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大标宋简体" w:hAnsi="方正大标宋简体" w:eastAsia="方正大标宋简体" w:cs="方正大标宋简体"/>
          <w:b w:val="0"/>
          <w:bCs/>
          <w:color w:val="FF0000"/>
          <w:spacing w:val="26"/>
          <w:w w:val="36"/>
          <w:kern w:val="0"/>
          <w:sz w:val="150"/>
          <w:szCs w:val="150"/>
          <w:fitText w:val="8300" w:id="0"/>
          <w:lang w:eastAsia="zh-CN"/>
        </w:rPr>
      </w:pP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ascii="方正大标宋简体" w:hAnsi="方正大标宋简体" w:eastAsia="方正大标宋简体" w:cs="方正大标宋简体"/>
          <w:b w:val="0"/>
          <w:bCs/>
          <w:color w:val="FF0000"/>
          <w:spacing w:val="26"/>
          <w:w w:val="36"/>
          <w:kern w:val="0"/>
          <w:sz w:val="150"/>
          <w:szCs w:val="150"/>
          <w:fitText w:val="8300" w:id="1"/>
          <w:lang w:val="en-US" w:eastAsia="zh-CN"/>
        </w:rPr>
      </w:pPr>
      <w:r>
        <w:rPr>
          <w:rFonts w:hint="eastAsia" w:ascii="方正大标宋简体" w:hAnsi="方正大标宋简体" w:eastAsia="方正大标宋简体" w:cs="方正大标宋简体"/>
          <w:b w:val="0"/>
          <w:bCs/>
          <w:color w:val="FF0000"/>
          <w:spacing w:val="26"/>
          <w:w w:val="36"/>
          <w:kern w:val="0"/>
          <w:sz w:val="150"/>
          <w:szCs w:val="150"/>
          <w:fitText w:val="8300" w:id="1"/>
        </w:rPr>
        <w:t>中共泉州师范学院委员会</w:t>
      </w:r>
      <w:r>
        <w:rPr>
          <w:rFonts w:hint="eastAsia" w:ascii="方正大标宋简体" w:hAnsi="方正大标宋简体" w:eastAsia="方正大标宋简体" w:cs="方正大标宋简体"/>
          <w:b w:val="0"/>
          <w:bCs/>
          <w:color w:val="FF0000"/>
          <w:spacing w:val="26"/>
          <w:w w:val="36"/>
          <w:kern w:val="0"/>
          <w:sz w:val="160"/>
          <w:szCs w:val="160"/>
          <w:fitText w:val="8300" w:id="1"/>
          <w:lang w:eastAsia="zh-CN"/>
        </w:rPr>
        <w:t>宣传部</w:t>
      </w:r>
    </w:p>
    <w:p>
      <w:pPr>
        <w:spacing w:line="480" w:lineRule="exact"/>
        <w:rPr>
          <w:rFonts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spacing w:line="30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泉师</w:t>
      </w:r>
      <w:r>
        <w:rPr>
          <w:rFonts w:hint="eastAsia" w:ascii="仿宋_GB2312" w:hAnsi="宋体" w:eastAsia="仿宋_GB2312" w:cs="Times New Roman"/>
          <w:sz w:val="28"/>
          <w:szCs w:val="28"/>
          <w:lang w:eastAsia="zh-CN"/>
        </w:rPr>
        <w:t>宣传〔</w:t>
      </w:r>
      <w:r>
        <w:rPr>
          <w:rFonts w:hint="eastAsia" w:ascii="仿宋_GB2312" w:hAnsi="宋体" w:eastAsia="仿宋_GB2312" w:cs="Times New Roman"/>
          <w:sz w:val="28"/>
          <w:szCs w:val="28"/>
        </w:rPr>
        <w:t>2019</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18</w:t>
      </w:r>
      <w:r>
        <w:rPr>
          <w:rFonts w:hint="eastAsia" w:ascii="仿宋_GB2312" w:hAnsi="宋体" w:eastAsia="仿宋_GB2312" w:cs="Times New Roman"/>
          <w:sz w:val="28"/>
          <w:szCs w:val="28"/>
        </w:rPr>
        <w:t>号</w:t>
      </w:r>
    </w:p>
    <w:p>
      <w:pPr>
        <w:spacing w:line="300" w:lineRule="exact"/>
        <w:rPr>
          <w:rFonts w:ascii="宋体" w:hAnsi="宋体" w:eastAsia="宋体" w:cs="Times New Roman"/>
          <w:b/>
          <w:color w:val="FF0000"/>
          <w:sz w:val="36"/>
          <w:szCs w:val="36"/>
          <w:u w:val="thick"/>
        </w:rPr>
      </w:pPr>
      <w:r>
        <w:rPr>
          <w:rFonts w:hint="eastAsia" w:ascii="宋体" w:hAnsi="宋体" w:eastAsia="宋体" w:cs="Times New Roman"/>
          <w:b/>
          <w:color w:val="FF0000"/>
          <w:sz w:val="36"/>
          <w:szCs w:val="36"/>
          <w:u w:val="thick"/>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44"/>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44"/>
          <w:sz w:val="44"/>
          <w:szCs w:val="44"/>
          <w:lang w:eastAsia="zh-CN"/>
        </w:rPr>
      </w:pPr>
      <w:r>
        <w:rPr>
          <w:rFonts w:hint="eastAsia" w:ascii="方正小标宋简体" w:hAnsi="方正小标宋简体" w:eastAsia="方正小标宋简体" w:cs="方正小标宋简体"/>
          <w:b w:val="0"/>
          <w:bCs w:val="0"/>
          <w:kern w:val="44"/>
          <w:sz w:val="44"/>
          <w:szCs w:val="44"/>
          <w:lang w:eastAsia="zh-CN"/>
        </w:rPr>
        <w:t>转发关于申报福建省高等学校思想政治教育</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44"/>
          <w:sz w:val="44"/>
          <w:szCs w:val="44"/>
        </w:rPr>
      </w:pPr>
      <w:r>
        <w:rPr>
          <w:rFonts w:hint="eastAsia" w:ascii="方正小标宋简体" w:hAnsi="方正小标宋简体" w:eastAsia="方正小标宋简体" w:cs="方正小标宋简体"/>
          <w:b w:val="0"/>
          <w:bCs w:val="0"/>
          <w:kern w:val="44"/>
          <w:sz w:val="44"/>
          <w:szCs w:val="44"/>
          <w:lang w:eastAsia="zh-CN"/>
        </w:rPr>
        <w:t>研究会 </w:t>
      </w:r>
      <w:r>
        <w:rPr>
          <w:rFonts w:hint="eastAsia" w:ascii="方正小标宋简体" w:hAnsi="方正小标宋简体" w:eastAsia="方正小标宋简体" w:cs="方正小标宋简体"/>
          <w:b w:val="0"/>
          <w:bCs w:val="0"/>
          <w:kern w:val="44"/>
          <w:sz w:val="44"/>
          <w:szCs w:val="44"/>
        </w:rPr>
        <w:t>201</w:t>
      </w:r>
      <w:r>
        <w:rPr>
          <w:rFonts w:hint="eastAsia" w:ascii="方正小标宋简体" w:hAnsi="方正小标宋简体" w:eastAsia="方正小标宋简体" w:cs="方正小标宋简体"/>
          <w:b w:val="0"/>
          <w:bCs w:val="0"/>
          <w:kern w:val="44"/>
          <w:sz w:val="44"/>
          <w:szCs w:val="44"/>
          <w:lang w:val="en-US" w:eastAsia="zh-CN"/>
        </w:rPr>
        <w:t>9</w:t>
      </w:r>
      <w:r>
        <w:rPr>
          <w:rFonts w:hint="eastAsia" w:ascii="方正小标宋简体" w:hAnsi="方正小标宋简体" w:eastAsia="方正小标宋简体" w:cs="方正小标宋简体"/>
          <w:b w:val="0"/>
          <w:bCs w:val="0"/>
          <w:kern w:val="44"/>
          <w:sz w:val="44"/>
          <w:szCs w:val="44"/>
        </w:rPr>
        <w:t>年</w:t>
      </w:r>
      <w:r>
        <w:rPr>
          <w:rFonts w:hint="eastAsia" w:ascii="方正小标宋简体" w:hAnsi="方正小标宋简体" w:eastAsia="方正小标宋简体" w:cs="方正小标宋简体"/>
          <w:b w:val="0"/>
          <w:bCs w:val="0"/>
          <w:kern w:val="44"/>
          <w:sz w:val="44"/>
          <w:szCs w:val="44"/>
          <w:lang w:eastAsia="zh-CN"/>
        </w:rPr>
        <w:t>课题</w:t>
      </w:r>
      <w:r>
        <w:rPr>
          <w:rFonts w:hint="eastAsia" w:ascii="方正小标宋简体" w:hAnsi="方正小标宋简体" w:eastAsia="方正小标宋简体" w:cs="方正小标宋简体"/>
          <w:b w:val="0"/>
          <w:bCs w:val="0"/>
          <w:kern w:val="44"/>
          <w:sz w:val="44"/>
          <w:szCs w:val="44"/>
        </w:rPr>
        <w:t>的通知</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b/>
          <w:bCs/>
          <w:kern w:val="44"/>
          <w:sz w:val="36"/>
          <w:szCs w:val="36"/>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各二级党委（党总支）：</w:t>
      </w:r>
    </w:p>
    <w:p>
      <w:pPr>
        <w:keepNext w:val="0"/>
        <w:keepLines w:val="0"/>
        <w:pageBreakBefore w:val="0"/>
        <w:widowControl/>
        <w:kinsoku/>
        <w:wordWrap/>
        <w:overflowPunct/>
        <w:topLinePunct w:val="0"/>
        <w:autoSpaceDE/>
        <w:autoSpaceDN/>
        <w:bidi w:val="0"/>
        <w:adjustRightInd/>
        <w:snapToGrid/>
        <w:spacing w:line="560" w:lineRule="exact"/>
        <w:ind w:left="80"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lang w:eastAsia="zh-CN"/>
        </w:rPr>
        <w:t>福建省高等学校思想政治教育研究会《关于申报福建省高等学校思想政治教育研究会</w:t>
      </w:r>
      <w:r>
        <w:rPr>
          <w:rFonts w:hint="eastAsia" w:ascii="仿宋_GB2312" w:hAnsi="仿宋_GB2312" w:eastAsia="仿宋_GB2312" w:cs="仿宋_GB2312"/>
          <w:sz w:val="32"/>
          <w:szCs w:val="32"/>
          <w:lang w:val="en-US" w:eastAsia="zh-CN"/>
        </w:rPr>
        <w:t>2019年课题的通知</w:t>
      </w:r>
      <w:r>
        <w:rPr>
          <w:rFonts w:hint="eastAsia" w:ascii="仿宋_GB2312" w:hAnsi="仿宋_GB2312" w:eastAsia="仿宋_GB2312" w:cs="仿宋_GB2312"/>
          <w:sz w:val="32"/>
          <w:szCs w:val="32"/>
          <w:lang w:eastAsia="zh-CN"/>
        </w:rPr>
        <w:t>》</w:t>
      </w:r>
      <w:r>
        <w:rPr>
          <w:rFonts w:hint="eastAsia" w:ascii="仿宋_GB2312" w:hAnsi="宋体" w:eastAsia="仿宋_GB2312" w:cs="宋体"/>
          <w:color w:val="000000"/>
          <w:kern w:val="0"/>
          <w:sz w:val="32"/>
          <w:szCs w:val="32"/>
          <w:lang w:eastAsia="zh-CN"/>
        </w:rPr>
        <w:t>转发给你们，</w:t>
      </w:r>
      <w:r>
        <w:rPr>
          <w:rFonts w:hint="eastAsia" w:ascii="仿宋_GB2312" w:hAnsi="仿宋_GB2312" w:eastAsia="仿宋_GB2312" w:cs="仿宋_GB2312"/>
          <w:sz w:val="32"/>
          <w:szCs w:val="32"/>
          <w:lang w:eastAsia="zh-CN"/>
        </w:rPr>
        <w:t>请各单位按文件要求认真组织申报。</w:t>
      </w:r>
      <w:r>
        <w:rPr>
          <w:rFonts w:hint="eastAsia" w:ascii="仿宋_GB2312" w:hAnsi="宋体" w:eastAsia="仿宋_GB2312" w:cs="宋体"/>
          <w:color w:val="auto"/>
          <w:kern w:val="0"/>
          <w:sz w:val="32"/>
          <w:szCs w:val="32"/>
          <w:u w:val="none"/>
          <w:lang w:eastAsia="zh-CN"/>
        </w:rPr>
        <w:t>申报时间截止</w:t>
      </w:r>
      <w:r>
        <w:rPr>
          <w:rFonts w:hint="eastAsia" w:ascii="仿宋_GB2312" w:hAnsi="宋体" w:eastAsia="仿宋_GB2312" w:cs="宋体"/>
          <w:color w:val="auto"/>
          <w:kern w:val="0"/>
          <w:sz w:val="32"/>
          <w:szCs w:val="32"/>
          <w:u w:val="none"/>
          <w:lang w:val="en-US" w:eastAsia="zh-CN"/>
        </w:rPr>
        <w:fldChar w:fldCharType="begin"/>
      </w:r>
      <w:r>
        <w:rPr>
          <w:rFonts w:hint="eastAsia" w:ascii="仿宋_GB2312" w:hAnsi="宋体" w:eastAsia="仿宋_GB2312" w:cs="宋体"/>
          <w:color w:val="auto"/>
          <w:kern w:val="0"/>
          <w:sz w:val="32"/>
          <w:szCs w:val="32"/>
          <w:u w:val="none"/>
          <w:lang w:val="en-US" w:eastAsia="zh-CN"/>
        </w:rPr>
        <w:instrText xml:space="preserve"> HYPERLINK "mailto:4.请各二级党委（党总支）校积极组织人员申报，于2019年11月25日前将课题申报材料送至行政楼507室，并将电子版发送到xcb@qztc.edu.cn，主题注明\“XXX2019年福建省高等学校思想政治教育研究会课题申报\”，逾期不予受理。" </w:instrText>
      </w:r>
      <w:r>
        <w:rPr>
          <w:rFonts w:hint="eastAsia" w:ascii="仿宋_GB2312" w:hAnsi="宋体" w:eastAsia="仿宋_GB2312" w:cs="宋体"/>
          <w:color w:val="auto"/>
          <w:kern w:val="0"/>
          <w:sz w:val="32"/>
          <w:szCs w:val="32"/>
          <w:u w:val="none"/>
          <w:lang w:val="en-US" w:eastAsia="zh-CN"/>
        </w:rPr>
        <w:fldChar w:fldCharType="separate"/>
      </w:r>
      <w:r>
        <w:rPr>
          <w:rStyle w:val="9"/>
          <w:rFonts w:hint="eastAsia" w:ascii="仿宋_GB2312" w:hAnsi="宋体" w:eastAsia="仿宋_GB2312" w:cs="宋体"/>
          <w:color w:val="auto"/>
          <w:kern w:val="0"/>
          <w:sz w:val="32"/>
          <w:szCs w:val="32"/>
          <w:u w:val="none"/>
        </w:rPr>
        <w:t>2019年</w:t>
      </w:r>
      <w:r>
        <w:rPr>
          <w:rStyle w:val="9"/>
          <w:rFonts w:ascii="仿宋_GB2312" w:hAnsi="宋体" w:eastAsia="仿宋_GB2312" w:cs="宋体"/>
          <w:color w:val="auto"/>
          <w:kern w:val="0"/>
          <w:sz w:val="32"/>
          <w:szCs w:val="32"/>
          <w:u w:val="none"/>
        </w:rPr>
        <w:t>11</w:t>
      </w:r>
      <w:r>
        <w:rPr>
          <w:rStyle w:val="9"/>
          <w:rFonts w:hint="eastAsia" w:ascii="仿宋_GB2312" w:hAnsi="宋体" w:eastAsia="仿宋_GB2312" w:cs="宋体"/>
          <w:color w:val="auto"/>
          <w:kern w:val="0"/>
          <w:sz w:val="32"/>
          <w:szCs w:val="32"/>
          <w:u w:val="none"/>
        </w:rPr>
        <w:t>月</w:t>
      </w:r>
      <w:r>
        <w:rPr>
          <w:rStyle w:val="9"/>
          <w:rFonts w:hint="eastAsia" w:ascii="仿宋_GB2312" w:hAnsi="宋体" w:eastAsia="仿宋_GB2312" w:cs="宋体"/>
          <w:color w:val="auto"/>
          <w:kern w:val="0"/>
          <w:sz w:val="32"/>
          <w:szCs w:val="32"/>
          <w:u w:val="none"/>
          <w:lang w:val="en-US" w:eastAsia="zh-CN"/>
        </w:rPr>
        <w:t>26</w:t>
      </w:r>
      <w:r>
        <w:rPr>
          <w:rStyle w:val="9"/>
          <w:rFonts w:hint="eastAsia" w:ascii="仿宋_GB2312" w:hAnsi="宋体" w:eastAsia="仿宋_GB2312" w:cs="宋体"/>
          <w:color w:val="auto"/>
          <w:kern w:val="0"/>
          <w:sz w:val="32"/>
          <w:szCs w:val="32"/>
          <w:u w:val="none"/>
        </w:rPr>
        <w:t>日</w:t>
      </w:r>
      <w:r>
        <w:rPr>
          <w:rStyle w:val="9"/>
          <w:rFonts w:hint="eastAsia" w:ascii="仿宋_GB2312" w:hAnsi="宋体" w:eastAsia="仿宋_GB2312" w:cs="宋体"/>
          <w:color w:val="auto"/>
          <w:kern w:val="0"/>
          <w:sz w:val="32"/>
          <w:szCs w:val="32"/>
          <w:u w:val="none"/>
          <w:lang w:eastAsia="zh-CN"/>
        </w:rPr>
        <w:t>（星期二）下午下班前，</w:t>
      </w:r>
      <w:r>
        <w:rPr>
          <w:rFonts w:hint="eastAsia" w:ascii="仿宋_GB2312" w:hAnsi="仿宋_GB2312" w:eastAsia="仿宋_GB2312" w:cs="仿宋_GB2312"/>
          <w:sz w:val="32"/>
          <w:szCs w:val="32"/>
          <w:lang w:eastAsia="zh-CN"/>
        </w:rPr>
        <w:t>申报材料纸质版正反面</w:t>
      </w:r>
      <w:r>
        <w:rPr>
          <w:rFonts w:hint="eastAsia" w:ascii="仿宋_GB2312" w:hAnsi="仿宋_GB2312" w:eastAsia="仿宋_GB2312" w:cs="仿宋_GB2312"/>
          <w:sz w:val="32"/>
          <w:szCs w:val="32"/>
          <w:lang w:val="en-US" w:eastAsia="zh-CN"/>
        </w:rPr>
        <w:t>打印（一式3份）</w:t>
      </w:r>
      <w:r>
        <w:rPr>
          <w:rFonts w:hint="eastAsia" w:ascii="仿宋_GB2312" w:hAnsi="仿宋_GB2312" w:eastAsia="仿宋_GB2312" w:cs="仿宋_GB2312"/>
          <w:sz w:val="32"/>
          <w:szCs w:val="32"/>
          <w:lang w:eastAsia="zh-CN"/>
        </w:rPr>
        <w:t>送至行政楼</w:t>
      </w:r>
      <w:r>
        <w:rPr>
          <w:rFonts w:hint="eastAsia" w:ascii="仿宋_GB2312" w:hAnsi="仿宋_GB2312" w:eastAsia="仿宋_GB2312" w:cs="仿宋_GB2312"/>
          <w:sz w:val="32"/>
          <w:szCs w:val="32"/>
          <w:lang w:val="en-US" w:eastAsia="zh-CN"/>
        </w:rPr>
        <w:t>507室，</w:t>
      </w:r>
      <w:r>
        <w:rPr>
          <w:rFonts w:hint="eastAsia" w:ascii="仿宋_GB2312" w:hAnsi="仿宋_GB2312" w:eastAsia="仿宋_GB2312" w:cs="仿宋_GB2312"/>
          <w:sz w:val="32"/>
          <w:szCs w:val="32"/>
          <w:lang w:eastAsia="zh-CN"/>
        </w:rPr>
        <w:t>电子版</w:t>
      </w:r>
      <w:r>
        <w:rPr>
          <w:rStyle w:val="9"/>
          <w:rFonts w:hint="eastAsia" w:ascii="仿宋_GB2312" w:hAnsi="宋体" w:eastAsia="仿宋_GB2312" w:cs="宋体"/>
          <w:color w:val="auto"/>
          <w:kern w:val="0"/>
          <w:sz w:val="32"/>
          <w:szCs w:val="32"/>
          <w:u w:val="none"/>
        </w:rPr>
        <w:t>发送到</w:t>
      </w:r>
      <w:r>
        <w:rPr>
          <w:rStyle w:val="9"/>
          <w:rFonts w:hint="eastAsia" w:ascii="仿宋_GB2312" w:hAnsi="宋体" w:eastAsia="仿宋_GB2312" w:cs="宋体"/>
          <w:color w:val="auto"/>
          <w:kern w:val="0"/>
          <w:sz w:val="32"/>
          <w:szCs w:val="32"/>
          <w:u w:val="none"/>
          <w:lang w:val="en-US" w:eastAsia="zh-CN"/>
        </w:rPr>
        <w:t>xcb@qztc.edu.cn</w:t>
      </w:r>
      <w:r>
        <w:rPr>
          <w:rStyle w:val="9"/>
          <w:rFonts w:hint="eastAsia" w:ascii="仿宋_GB2312" w:hAnsi="宋体" w:eastAsia="仿宋_GB2312" w:cs="宋体"/>
          <w:color w:val="auto"/>
          <w:kern w:val="0"/>
          <w:sz w:val="32"/>
          <w:szCs w:val="32"/>
          <w:u w:val="none"/>
          <w:lang w:eastAsia="zh-CN"/>
        </w:rPr>
        <w:t>，</w:t>
      </w:r>
      <w:r>
        <w:rPr>
          <w:rStyle w:val="9"/>
          <w:rFonts w:hint="eastAsia" w:ascii="仿宋_GB2312" w:hAnsi="宋体" w:eastAsia="仿宋_GB2312" w:cs="宋体"/>
          <w:color w:val="auto"/>
          <w:kern w:val="0"/>
          <w:sz w:val="32"/>
          <w:szCs w:val="32"/>
          <w:u w:val="none"/>
        </w:rPr>
        <w:t>主题注明“</w:t>
      </w:r>
      <w:r>
        <w:rPr>
          <w:rStyle w:val="9"/>
          <w:rFonts w:hint="eastAsia" w:ascii="仿宋_GB2312" w:hAnsi="宋体" w:eastAsia="仿宋_GB2312" w:cs="宋体"/>
          <w:color w:val="auto"/>
          <w:kern w:val="0"/>
          <w:sz w:val="32"/>
          <w:szCs w:val="32"/>
          <w:u w:val="none"/>
          <w:lang w:eastAsia="zh-CN"/>
        </w:rPr>
        <w:t>姓名</w:t>
      </w:r>
      <w:r>
        <w:rPr>
          <w:rStyle w:val="9"/>
          <w:rFonts w:hint="eastAsia" w:ascii="仿宋_GB2312" w:hAnsi="宋体" w:eastAsia="仿宋_GB2312" w:cs="宋体"/>
          <w:color w:val="auto"/>
          <w:kern w:val="0"/>
          <w:sz w:val="32"/>
          <w:szCs w:val="32"/>
          <w:u w:val="none"/>
          <w:lang w:val="en-US" w:eastAsia="zh-CN"/>
        </w:rPr>
        <w:t>+20</w:t>
      </w:r>
      <w:r>
        <w:rPr>
          <w:rStyle w:val="9"/>
          <w:rFonts w:hint="eastAsia" w:ascii="仿宋_GB2312" w:hAnsi="宋体" w:eastAsia="仿宋_GB2312" w:cs="宋体"/>
          <w:color w:val="auto"/>
          <w:kern w:val="0"/>
          <w:sz w:val="32"/>
          <w:szCs w:val="32"/>
          <w:u w:val="none"/>
        </w:rPr>
        <w:t>19年福建省高等学校</w:t>
      </w:r>
      <w:r>
        <w:rPr>
          <w:rStyle w:val="9"/>
          <w:rFonts w:ascii="仿宋_GB2312" w:hAnsi="宋体" w:eastAsia="仿宋_GB2312" w:cs="宋体"/>
          <w:color w:val="auto"/>
          <w:kern w:val="0"/>
          <w:sz w:val="32"/>
          <w:szCs w:val="32"/>
          <w:u w:val="none"/>
        </w:rPr>
        <w:t>思想政治教育研究会</w:t>
      </w:r>
      <w:r>
        <w:rPr>
          <w:rStyle w:val="9"/>
          <w:rFonts w:hint="eastAsia" w:ascii="仿宋_GB2312" w:hAnsi="宋体" w:eastAsia="仿宋_GB2312" w:cs="宋体"/>
          <w:color w:val="auto"/>
          <w:kern w:val="0"/>
          <w:sz w:val="32"/>
          <w:szCs w:val="32"/>
          <w:u w:val="none"/>
        </w:rPr>
        <w:t>课题申报”，逾期不予受理。</w:t>
      </w:r>
      <w:r>
        <w:rPr>
          <w:rFonts w:hint="eastAsia" w:ascii="仿宋_GB2312" w:hAnsi="宋体" w:eastAsia="仿宋_GB2312" w:cs="宋体"/>
          <w:color w:val="auto"/>
          <w:kern w:val="0"/>
          <w:sz w:val="32"/>
          <w:szCs w:val="32"/>
          <w:u w:val="none"/>
          <w:lang w:val="en-US" w:eastAsia="zh-CN"/>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宣传部</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组织专家</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课题</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评选</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eastAsia="zh-CN"/>
        </w:rPr>
        <w:t>择优推荐上报福建省高等学校思想政治教育研究会。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headerReference r:id="rId3" w:type="default"/>
          <w:footerReference r:id="rId4" w:type="default"/>
          <w:pgSz w:w="11906" w:h="16838"/>
          <w:pgMar w:top="1928" w:right="1474" w:bottom="1701" w:left="1587" w:header="851" w:footer="992" w:gutter="0"/>
          <w:pgNumType w:fmt="decimal" w:start="1"/>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雷宝燕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22919517</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关于申报福建省高等学校思想政治教育研究会2019年课题的通知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r>
        <w:rPr>
          <w:rFonts w:hint="eastAsia" w:ascii="方正大标宋简体" w:hAnsi="方正大标宋简体" w:eastAsia="方正大标宋简体" w:cs="方正大标宋简体"/>
          <w:b w:val="0"/>
          <w:bCs/>
          <w:color w:val="FF0000"/>
          <w:spacing w:val="26"/>
          <w:w w:val="36"/>
          <w:kern w:val="0"/>
          <w:sz w:val="150"/>
          <w:szCs w:val="150"/>
          <w:fitText w:val="8300" w:id="2"/>
          <w:lang w:eastAsia="zh-CN"/>
        </w:rPr>
        <w:drawing>
          <wp:anchor distT="0" distB="0" distL="114300" distR="114300" simplePos="0" relativeHeight="251659264" behindDoc="1" locked="0" layoutInCell="1" allowOverlap="1">
            <wp:simplePos x="0" y="0"/>
            <wp:positionH relativeFrom="column">
              <wp:posOffset>3318510</wp:posOffset>
            </wp:positionH>
            <wp:positionV relativeFrom="paragraph">
              <wp:posOffset>41910</wp:posOffset>
            </wp:positionV>
            <wp:extent cx="1617980" cy="1830070"/>
            <wp:effectExtent l="0" t="0" r="1270" b="17780"/>
            <wp:wrapNone/>
            <wp:docPr id="1" name="图片 1" descr="部门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部门印章"/>
                    <pic:cNvPicPr>
                      <a:picLocks noChangeAspect="1"/>
                    </pic:cNvPicPr>
                  </pic:nvPicPr>
                  <pic:blipFill>
                    <a:blip r:embed="rId13">
                      <a:lum contrast="12000"/>
                    </a:blip>
                    <a:stretch>
                      <a:fillRect/>
                    </a:stretch>
                  </pic:blipFill>
                  <pic:spPr>
                    <a:xfrm>
                      <a:off x="0" y="0"/>
                      <a:ext cx="1617980" cy="1830070"/>
                    </a:xfrm>
                    <a:prstGeom prst="rect">
                      <a:avLst/>
                    </a:prstGeom>
                  </pic:spPr>
                </pic:pic>
              </a:graphicData>
            </a:graphic>
          </wp:anchor>
        </w:drawing>
      </w:r>
      <w:bookmarkEnd w:id="0"/>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napToGrid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中共泉州师范学院委员会宣传部</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2019年11月18日</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方正大标宋简体" w:hAnsi="方正大标宋简体" w:eastAsia="方正大标宋简体" w:cs="方正大标宋简体"/>
          <w:b w:val="0"/>
          <w:bCs/>
          <w:color w:val="FF0000"/>
          <w:spacing w:val="26"/>
          <w:w w:val="36"/>
          <w:kern w:val="0"/>
          <w:sz w:val="150"/>
          <w:szCs w:val="150"/>
          <w:fitText w:val="8300" w:id="3"/>
          <w:lang w:val="en-US" w:eastAsia="zh-CN"/>
        </w:rPr>
        <w:t xml:space="preserve"> </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pPr>
        <w:jc w:val="center"/>
        <w:rPr>
          <w:rFonts w:ascii="方正小标宋简体" w:hAnsi="方正小标宋简体" w:eastAsia="方正小标宋简体" w:cs="方正小标宋简体"/>
          <w:bCs/>
          <w:color w:val="FF0000"/>
          <w:spacing w:val="40"/>
          <w:w w:val="90"/>
          <w:kern w:val="15"/>
          <w:sz w:val="48"/>
          <w:szCs w:val="48"/>
        </w:rPr>
      </w:pPr>
      <w:r>
        <w:rPr>
          <w:rFonts w:hint="eastAsia" w:ascii="方正小标宋简体" w:hAnsi="方正小标宋简体" w:eastAsia="方正小标宋简体" w:cs="方正小标宋简体"/>
          <w:bCs/>
          <w:color w:val="FF0000"/>
          <w:spacing w:val="40"/>
          <w:w w:val="90"/>
          <w:kern w:val="15"/>
          <w:sz w:val="48"/>
          <w:szCs w:val="48"/>
        </w:rPr>
        <w:t>福建省高等学校思想政治教育研究会</w:t>
      </w:r>
    </w:p>
    <w:p>
      <w:pPr>
        <w:widowControl/>
        <w:spacing w:line="360" w:lineRule="auto"/>
        <w:rPr>
          <w:rFonts w:ascii="仿宋_GB2312" w:eastAsia="仿宋_GB2312"/>
          <w:sz w:val="28"/>
          <w:szCs w:val="28"/>
        </w:rPr>
      </w:pPr>
    </w:p>
    <w:p>
      <w:pPr>
        <w:widowControl/>
        <w:spacing w:line="360" w:lineRule="auto"/>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闽高思研〔201</w:t>
      </w:r>
      <w:r>
        <w:rPr>
          <w:rFonts w:ascii="仿宋_GB2312" w:hAnsi="宋体" w:eastAsia="仿宋_GB2312" w:cs="宋体"/>
          <w:color w:val="000000"/>
          <w:kern w:val="0"/>
          <w:sz w:val="32"/>
          <w:szCs w:val="32"/>
        </w:rPr>
        <w:t>9</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号</w:t>
      </w:r>
    </w:p>
    <w:p>
      <w:pPr>
        <w:widowControl/>
        <w:spacing w:line="360" w:lineRule="auto"/>
        <w:rPr>
          <w:rFonts w:ascii="仿宋_GB2312" w:eastAsia="仿宋_GB2312"/>
          <w:sz w:val="28"/>
          <w:szCs w:val="28"/>
        </w:rPr>
      </w:pPr>
      <w:r>
        <w:rPr>
          <w:rFonts w:hint="eastAsia" w:ascii="方正小标宋_GBK" w:eastAsia="方正小标宋_GBK"/>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121920</wp:posOffset>
                </wp:positionV>
                <wp:extent cx="5534025" cy="635"/>
                <wp:effectExtent l="0" t="12700" r="9525" b="15240"/>
                <wp:wrapNone/>
                <wp:docPr id="3" name="直接箭头连接符 3"/>
                <wp:cNvGraphicFramePr/>
                <a:graphic xmlns:a="http://schemas.openxmlformats.org/drawingml/2006/main">
                  <a:graphicData uri="http://schemas.microsoft.com/office/word/2010/wordprocessingShape">
                    <wps:wsp>
                      <wps:cNvCnPr/>
                      <wps:spPr>
                        <a:xfrm>
                          <a:off x="0" y="0"/>
                          <a:ext cx="5534025" cy="63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5pt;margin-top:9.6pt;height:0.05pt;width:435.75pt;z-index:251658240;mso-width-relative:page;mso-height-relative:page;" filled="f" stroked="t" coordsize="21600,21600" o:gfxdata="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K16gLVAAAA&#10;BwEAAA8AAAAAAAAAAQAgAAAAIgAAAGRycy9kb3ducmV2LnhtbFBLAQIUABQAAAAIAIdO4kBqukJI&#10;5wEAAKEDAAAOAAAAAAAAAAEAIAAAACQBAABkcnMvZTJvRG9jLnhtbFBLBQYAAAAABgAGAFkBAAB9&#10;BQAAAAA=&#10;">
                <v:fill on="f" focussize="0,0"/>
                <v:stroke weight="2pt" color="#FF0000" joinstyle="round"/>
                <v:imagedata o:title=""/>
                <o:lock v:ext="edit" aspectratio="f"/>
              </v:shape>
            </w:pict>
          </mc:Fallback>
        </mc:AlternateContent>
      </w:r>
    </w:p>
    <w:p>
      <w:pPr>
        <w:jc w:val="center"/>
        <w:rPr>
          <w:rFonts w:ascii="方正小标宋简体" w:eastAsia="方正小标宋简体"/>
          <w:snapToGrid w:val="0"/>
          <w:color w:val="000000"/>
          <w:sz w:val="36"/>
          <w:szCs w:val="36"/>
        </w:rPr>
      </w:pPr>
      <w:r>
        <w:rPr>
          <w:rFonts w:hint="eastAsia" w:ascii="方正小标宋简体" w:eastAsia="方正小标宋简体"/>
          <w:snapToGrid w:val="0"/>
          <w:color w:val="000000"/>
          <w:sz w:val="36"/>
          <w:szCs w:val="36"/>
        </w:rPr>
        <w:t>关于申报福建省高等学校思想政治教育研究会</w:t>
      </w:r>
    </w:p>
    <w:p>
      <w:pPr>
        <w:spacing w:line="500" w:lineRule="exact"/>
        <w:jc w:val="center"/>
        <w:rPr>
          <w:rFonts w:ascii="方正小标宋简体" w:eastAsia="方正小标宋简体"/>
          <w:snapToGrid w:val="0"/>
          <w:color w:val="000000"/>
          <w:sz w:val="36"/>
          <w:szCs w:val="36"/>
        </w:rPr>
      </w:pPr>
      <w:r>
        <w:rPr>
          <w:rFonts w:hint="eastAsia" w:ascii="方正小标宋简体" w:eastAsia="方正小标宋简体"/>
          <w:snapToGrid w:val="0"/>
          <w:color w:val="000000"/>
          <w:sz w:val="36"/>
          <w:szCs w:val="36"/>
        </w:rPr>
        <w:t>201</w:t>
      </w:r>
      <w:r>
        <w:rPr>
          <w:rFonts w:ascii="方正小标宋简体" w:eastAsia="方正小标宋简体"/>
          <w:snapToGrid w:val="0"/>
          <w:color w:val="000000"/>
          <w:sz w:val="36"/>
          <w:szCs w:val="36"/>
        </w:rPr>
        <w:t>9</w:t>
      </w:r>
      <w:r>
        <w:rPr>
          <w:rFonts w:hint="eastAsia" w:ascii="方正小标宋简体" w:eastAsia="方正小标宋简体"/>
          <w:snapToGrid w:val="0"/>
          <w:color w:val="000000"/>
          <w:sz w:val="36"/>
          <w:szCs w:val="36"/>
        </w:rPr>
        <w:t>年课题的通知</w:t>
      </w:r>
    </w:p>
    <w:p>
      <w:pPr>
        <w:spacing w:line="500" w:lineRule="exact"/>
        <w:jc w:val="center"/>
        <w:rPr>
          <w:rFonts w:ascii="方正小标宋简体" w:hAnsi="仿宋" w:eastAsia="方正小标宋简体"/>
          <w:b/>
          <w:sz w:val="36"/>
          <w:szCs w:val="36"/>
        </w:rPr>
      </w:pPr>
    </w:p>
    <w:p>
      <w:pPr>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各会员单位：</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贯彻落实全国、全省高校思想政治工作会议精神，深化我省高校思想政治教育理论研究，加强思想政治教育学科建设，推动思想政治教育实践创新，提升思想政治教育质量，经研究，决定设立福建省高等学校思想政治教育研究会201</w:t>
      </w:r>
      <w:r>
        <w:rPr>
          <w:rFonts w:ascii="仿宋_GB2312" w:hAnsi="宋体" w:eastAsia="仿宋_GB2312" w:cs="宋体"/>
          <w:color w:val="000000"/>
          <w:kern w:val="0"/>
          <w:sz w:val="32"/>
          <w:szCs w:val="32"/>
        </w:rPr>
        <w:t>9</w:t>
      </w:r>
      <w:r>
        <w:rPr>
          <w:rFonts w:hint="eastAsia" w:ascii="仿宋_GB2312" w:hAnsi="宋体" w:eastAsia="仿宋_GB2312" w:cs="宋体"/>
          <w:color w:val="000000"/>
          <w:kern w:val="0"/>
          <w:sz w:val="32"/>
          <w:szCs w:val="32"/>
        </w:rPr>
        <w:t>年课题。现将课题申报有关事项通知如下：</w:t>
      </w:r>
    </w:p>
    <w:p>
      <w:pPr>
        <w:widowControl/>
        <w:spacing w:line="560" w:lineRule="exact"/>
        <w:ind w:left="80" w:firstLine="640" w:firstLineChars="200"/>
        <w:rPr>
          <w:rFonts w:ascii="仿宋_GB2312" w:hAnsi="宋体" w:eastAsia="仿宋_GB2312" w:cs="宋体"/>
          <w:color w:val="FF0000"/>
          <w:kern w:val="0"/>
          <w:sz w:val="32"/>
          <w:szCs w:val="32"/>
        </w:rPr>
      </w:pPr>
      <w:r>
        <w:rPr>
          <w:rFonts w:hint="eastAsia" w:ascii="仿宋_GB2312" w:hAnsi="宋体" w:eastAsia="仿宋_GB2312" w:cs="宋体"/>
          <w:color w:val="000000"/>
          <w:kern w:val="0"/>
          <w:sz w:val="32"/>
          <w:szCs w:val="32"/>
        </w:rPr>
        <w:t>一、申报课题必须在课题研究选题方向范围内（见附件1），不受理选题方向之外的课题申报。申报者可以在选题方向范围内结合自己研究优势自拟题目。本科高校每校可申报4项，高职高专院校每校可申报2项。鼓励开展与工作紧密结合的实证调查研究。</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二、课题研究人员原则上以课题组形式进行申报，鼓励跨学校组建课题组。课题申请人不得同时申报两个以上(含两个)课题。承担研究会课题未按期结题的课题负责人，不得申报新的课题。</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三、课题申报者应认真填写《2019年福建省高等学校</w:t>
      </w:r>
      <w:r>
        <w:rPr>
          <w:rFonts w:ascii="仿宋_GB2312" w:hAnsi="宋体" w:eastAsia="仿宋_GB2312" w:cs="宋体"/>
          <w:color w:val="000000"/>
          <w:kern w:val="0"/>
          <w:sz w:val="32"/>
          <w:szCs w:val="32"/>
        </w:rPr>
        <w:t>思想政治教育研究会</w:t>
      </w:r>
      <w:r>
        <w:rPr>
          <w:rFonts w:hint="eastAsia" w:ascii="仿宋_GB2312" w:hAnsi="宋体" w:eastAsia="仿宋_GB2312" w:cs="宋体"/>
          <w:color w:val="000000"/>
          <w:kern w:val="0"/>
          <w:sz w:val="32"/>
          <w:szCs w:val="32"/>
        </w:rPr>
        <w:t>课题申报书》（见附件3，电子版可到福建师范大学学工部网站下载，网址：</w:t>
      </w:r>
      <w:r>
        <w:rPr>
          <w:rFonts w:ascii="仿宋_GB2312" w:hAnsi="宋体" w:eastAsia="仿宋_GB2312" w:cs="宋体"/>
          <w:color w:val="000000"/>
          <w:kern w:val="0"/>
          <w:sz w:val="32"/>
          <w:szCs w:val="32"/>
        </w:rPr>
        <w:t>http://stu.fjnu.edu.cn/5800/list.htm</w:t>
      </w:r>
      <w:r>
        <w:rPr>
          <w:rFonts w:hint="eastAsia" w:ascii="仿宋_GB2312" w:hAnsi="宋体" w:eastAsia="仿宋_GB2312" w:cs="宋体"/>
          <w:color w:val="000000"/>
          <w:kern w:val="0"/>
          <w:sz w:val="32"/>
          <w:szCs w:val="32"/>
        </w:rPr>
        <w:t>），不改变原申请书格式，正反面打印（一式3份）。各高校应对其项目和《申报书》内容等进行审查和评审，并根据评定结果按推荐顺序依次填报《2019年福建省高等学校</w:t>
      </w:r>
      <w:r>
        <w:rPr>
          <w:rFonts w:ascii="仿宋_GB2312" w:hAnsi="宋体" w:eastAsia="仿宋_GB2312" w:cs="宋体"/>
          <w:color w:val="000000"/>
          <w:kern w:val="0"/>
          <w:sz w:val="32"/>
          <w:szCs w:val="32"/>
        </w:rPr>
        <w:t>思想政治教育研究会</w:t>
      </w:r>
      <w:r>
        <w:rPr>
          <w:rFonts w:hint="eastAsia" w:ascii="仿宋_GB2312" w:hAnsi="宋体" w:eastAsia="仿宋_GB2312" w:cs="宋体"/>
          <w:color w:val="000000"/>
          <w:kern w:val="0"/>
          <w:sz w:val="32"/>
          <w:szCs w:val="32"/>
        </w:rPr>
        <w:t>课题申报汇总表》（见附件2，一式1份，严格按照高校可申报数量进行汇总，超出可报送数量的按照排名选取若干名）。</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四、请各高校积极组织人员申报，于2019年</w:t>
      </w:r>
      <w:r>
        <w:rPr>
          <w:rFonts w:ascii="仿宋_GB2312" w:hAnsi="宋体" w:eastAsia="仿宋_GB2312" w:cs="宋体"/>
          <w:color w:val="000000"/>
          <w:kern w:val="0"/>
          <w:sz w:val="32"/>
          <w:szCs w:val="32"/>
        </w:rPr>
        <w:t>11</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29</w:t>
      </w:r>
      <w:r>
        <w:rPr>
          <w:rFonts w:hint="eastAsia" w:ascii="仿宋_GB2312" w:hAnsi="宋体" w:eastAsia="仿宋_GB2312" w:cs="宋体"/>
          <w:color w:val="000000"/>
          <w:kern w:val="0"/>
          <w:sz w:val="32"/>
          <w:szCs w:val="32"/>
        </w:rPr>
        <w:t>日前将课题申报材料寄送至福建省高校思想政治教育研究会秘书处（逾期不予受理</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，并将电子版发送到fjszyjh@163.com，主题注明“XX学校2019年福建省高等学校</w:t>
      </w:r>
      <w:r>
        <w:rPr>
          <w:rFonts w:ascii="仿宋_GB2312" w:hAnsi="宋体" w:eastAsia="仿宋_GB2312" w:cs="宋体"/>
          <w:color w:val="000000"/>
          <w:kern w:val="0"/>
          <w:sz w:val="32"/>
          <w:szCs w:val="32"/>
        </w:rPr>
        <w:t>思想政治教育研究会</w:t>
      </w:r>
      <w:r>
        <w:rPr>
          <w:rFonts w:hint="eastAsia" w:ascii="仿宋_GB2312" w:hAnsi="宋体" w:eastAsia="仿宋_GB2312" w:cs="宋体"/>
          <w:color w:val="000000"/>
          <w:kern w:val="0"/>
          <w:sz w:val="32"/>
          <w:szCs w:val="32"/>
        </w:rPr>
        <w:t>课题申报”，逾期不予受理。研究会不受理个人申报。</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五、省高校思想政治教育研究会将组织有关专家对申报的课题进行评审，对评审通过的项目进行立项，给予一定的经费支持，</w:t>
      </w:r>
      <w:r>
        <w:rPr>
          <w:rFonts w:ascii="仿宋_GB2312" w:hAnsi="宋体" w:eastAsia="仿宋_GB2312" w:cs="宋体"/>
          <w:color w:val="000000" w:themeColor="text1"/>
          <w:kern w:val="0"/>
          <w:sz w:val="32"/>
          <w:szCs w:val="32"/>
          <w14:textFill>
            <w14:solidFill>
              <w14:schemeClr w14:val="tx1"/>
            </w14:solidFill>
          </w14:textFill>
        </w:rPr>
        <w:t>并</w:t>
      </w:r>
      <w:r>
        <w:rPr>
          <w:rFonts w:hint="eastAsia" w:ascii="仿宋_GB2312" w:hAnsi="宋体" w:eastAsia="仿宋_GB2312" w:cs="宋体"/>
          <w:color w:val="000000" w:themeColor="text1"/>
          <w:kern w:val="0"/>
          <w:sz w:val="32"/>
          <w:szCs w:val="32"/>
          <w14:textFill>
            <w14:solidFill>
              <w14:schemeClr w14:val="tx1"/>
            </w14:solidFill>
          </w14:textFill>
        </w:rPr>
        <w:t>择优</w:t>
      </w:r>
      <w:r>
        <w:rPr>
          <w:rFonts w:ascii="仿宋_GB2312" w:hAnsi="宋体" w:eastAsia="仿宋_GB2312" w:cs="宋体"/>
          <w:color w:val="000000" w:themeColor="text1"/>
          <w:kern w:val="0"/>
          <w:sz w:val="32"/>
          <w:szCs w:val="32"/>
          <w14:textFill>
            <w14:solidFill>
              <w14:schemeClr w14:val="tx1"/>
            </w14:solidFill>
          </w14:textFill>
        </w:rPr>
        <w:t>推荐项目纳入</w:t>
      </w:r>
      <w:r>
        <w:rPr>
          <w:rFonts w:hint="eastAsia" w:ascii="仿宋_GB2312" w:hAnsi="宋体" w:eastAsia="仿宋_GB2312" w:cs="宋体"/>
          <w:color w:val="000000" w:themeColor="text1"/>
          <w:kern w:val="0"/>
          <w:sz w:val="32"/>
          <w:szCs w:val="32"/>
          <w14:textFill>
            <w14:solidFill>
              <w14:schemeClr w14:val="tx1"/>
            </w14:solidFill>
          </w14:textFill>
        </w:rPr>
        <w:t>福建省中青年教师教育科研项目（高校思想政治工作专项）。</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六、立项课题实行结题审核制度。符合下列条件者，予以结题：</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（一）科研成果在相关专业类CN刊物及其以上级别刊物上发表1篇。 </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（二）项目的研究成果，包括论文、鉴定证书、成果报道等，应注明福建省高等学校思想政治教育研究会资助和相应基金项目编号。</w:t>
      </w:r>
    </w:p>
    <w:p>
      <w:pPr>
        <w:widowControl/>
        <w:spacing w:line="560" w:lineRule="exact"/>
        <w:ind w:left="80"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七、资助经费于课题结题后由福建省高等学校思想政治教育研究会一次性划拨。课题经费管理依各高校科研经费管理办法执行。</w:t>
      </w:r>
    </w:p>
    <w:p>
      <w:pPr>
        <w:widowControl/>
        <w:spacing w:line="560" w:lineRule="exact"/>
        <w:ind w:firstLine="640" w:firstLineChars="200"/>
        <w:rPr>
          <w:rFonts w:ascii="宋体" w:hAnsi="宋体" w:eastAsia="仿宋_GB2312" w:cs="宋体"/>
          <w:color w:val="000000"/>
          <w:kern w:val="0"/>
          <w:sz w:val="32"/>
          <w:szCs w:val="32"/>
        </w:rPr>
      </w:pPr>
      <w:r>
        <w:rPr>
          <w:rFonts w:hint="eastAsia" w:ascii="仿宋_GB2312" w:hAnsi="宋体" w:eastAsia="仿宋_GB2312" w:cs="宋体"/>
          <w:color w:val="000000"/>
          <w:kern w:val="0"/>
          <w:sz w:val="32"/>
          <w:szCs w:val="32"/>
        </w:rPr>
        <w:t>联系人：福建省高校思想政治教育研究会秘书处，高曼婷，魏凌煦，0591—22867249,13799310126。</w:t>
      </w:r>
    </w:p>
    <w:p>
      <w:pPr>
        <w:widowControl/>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地址：福州市大学城科技路1号福建师范大学旗山校区行政楼418办公室（350117）。</w:t>
      </w:r>
    </w:p>
    <w:p>
      <w:pPr>
        <w:widowControl/>
        <w:spacing w:line="560" w:lineRule="exact"/>
        <w:ind w:firstLine="640" w:firstLineChars="200"/>
        <w:rPr>
          <w:rFonts w:ascii="仿宋_GB2312" w:hAnsi="宋体" w:eastAsia="仿宋_GB2312" w:cs="宋体"/>
          <w:color w:val="000000"/>
          <w:kern w:val="0"/>
          <w:sz w:val="32"/>
          <w:szCs w:val="32"/>
        </w:rPr>
      </w:pPr>
    </w:p>
    <w:p>
      <w:pPr>
        <w:widowControl/>
        <w:spacing w:line="560" w:lineRule="exact"/>
        <w:ind w:left="1464" w:leftChars="316" w:hanging="800" w:hangingChars="250"/>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附件：</w:t>
      </w:r>
    </w:p>
    <w:p>
      <w:pPr>
        <w:widowControl/>
        <w:spacing w:line="560" w:lineRule="exact"/>
        <w:ind w:firstLine="640" w:firstLineChars="200"/>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1.2019年福建省高等学校</w:t>
      </w:r>
      <w:r>
        <w:rPr>
          <w:rFonts w:ascii="仿宋_GB2312" w:hAnsi="宋体" w:eastAsia="仿宋_GB2312" w:cs="宋体"/>
          <w:snapToGrid w:val="0"/>
          <w:color w:val="000000"/>
          <w:kern w:val="0"/>
          <w:sz w:val="32"/>
          <w:szCs w:val="32"/>
        </w:rPr>
        <w:t>思想</w:t>
      </w:r>
      <w:r>
        <w:rPr>
          <w:rFonts w:hint="eastAsia" w:ascii="仿宋_GB2312" w:hAnsi="宋体" w:eastAsia="仿宋_GB2312" w:cs="宋体"/>
          <w:snapToGrid w:val="0"/>
          <w:color w:val="000000"/>
          <w:kern w:val="0"/>
          <w:sz w:val="32"/>
          <w:szCs w:val="32"/>
        </w:rPr>
        <w:t>政治</w:t>
      </w:r>
      <w:r>
        <w:rPr>
          <w:rFonts w:ascii="仿宋_GB2312" w:hAnsi="宋体" w:eastAsia="仿宋_GB2312" w:cs="宋体"/>
          <w:snapToGrid w:val="0"/>
          <w:color w:val="000000"/>
          <w:kern w:val="0"/>
          <w:sz w:val="32"/>
          <w:szCs w:val="32"/>
        </w:rPr>
        <w:t>教育研究会</w:t>
      </w:r>
      <w:r>
        <w:rPr>
          <w:rFonts w:hint="eastAsia" w:ascii="仿宋_GB2312" w:hAnsi="宋体" w:eastAsia="仿宋_GB2312" w:cs="宋体"/>
          <w:snapToGrid w:val="0"/>
          <w:color w:val="000000"/>
          <w:kern w:val="0"/>
          <w:sz w:val="32"/>
          <w:szCs w:val="32"/>
        </w:rPr>
        <w:t>课题研究选题方向</w:t>
      </w:r>
    </w:p>
    <w:p>
      <w:pPr>
        <w:spacing w:line="560" w:lineRule="exact"/>
        <w:ind w:firstLine="640" w:firstLineChars="200"/>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2.2019年福建省高等学校</w:t>
      </w:r>
      <w:r>
        <w:rPr>
          <w:rFonts w:ascii="仿宋_GB2312" w:hAnsi="宋体" w:eastAsia="仿宋_GB2312" w:cs="宋体"/>
          <w:snapToGrid w:val="0"/>
          <w:color w:val="000000"/>
          <w:kern w:val="0"/>
          <w:sz w:val="32"/>
          <w:szCs w:val="32"/>
        </w:rPr>
        <w:t>思想</w:t>
      </w:r>
      <w:r>
        <w:rPr>
          <w:rFonts w:hint="eastAsia" w:ascii="仿宋_GB2312" w:hAnsi="宋体" w:eastAsia="仿宋_GB2312" w:cs="宋体"/>
          <w:snapToGrid w:val="0"/>
          <w:color w:val="000000"/>
          <w:kern w:val="0"/>
          <w:sz w:val="32"/>
          <w:szCs w:val="32"/>
        </w:rPr>
        <w:t>政治</w:t>
      </w:r>
      <w:r>
        <w:rPr>
          <w:rFonts w:ascii="仿宋_GB2312" w:hAnsi="宋体" w:eastAsia="仿宋_GB2312" w:cs="宋体"/>
          <w:snapToGrid w:val="0"/>
          <w:color w:val="000000"/>
          <w:kern w:val="0"/>
          <w:sz w:val="32"/>
          <w:szCs w:val="32"/>
        </w:rPr>
        <w:t>教育研究会</w:t>
      </w:r>
      <w:r>
        <w:rPr>
          <w:rFonts w:hint="eastAsia" w:ascii="仿宋_GB2312" w:hAnsi="宋体" w:eastAsia="仿宋_GB2312" w:cs="宋体"/>
          <w:snapToGrid w:val="0"/>
          <w:color w:val="000000"/>
          <w:kern w:val="0"/>
          <w:sz w:val="32"/>
          <w:szCs w:val="32"/>
        </w:rPr>
        <w:t>课题申报汇总表</w:t>
      </w:r>
    </w:p>
    <w:p>
      <w:pPr>
        <w:spacing w:line="560" w:lineRule="exact"/>
        <w:ind w:firstLine="640" w:firstLineChars="200"/>
        <w:rPr>
          <w:rFonts w:ascii="仿宋_GB2312" w:hAnsi="Calibri" w:eastAsia="仿宋_GB2312"/>
          <w:color w:val="000000"/>
          <w:sz w:val="32"/>
          <w:szCs w:val="32"/>
        </w:rPr>
      </w:pPr>
      <w:r>
        <w:rPr>
          <w:rFonts w:hint="eastAsia" w:ascii="仿宋_GB2312" w:hAnsi="宋体" w:eastAsia="仿宋_GB2312" w:cs="宋体"/>
          <w:snapToGrid w:val="0"/>
          <w:color w:val="000000"/>
          <w:kern w:val="0"/>
          <w:sz w:val="32"/>
          <w:szCs w:val="32"/>
        </w:rPr>
        <w:t>3.2019年福建省高等学校</w:t>
      </w:r>
      <w:r>
        <w:rPr>
          <w:rFonts w:ascii="仿宋_GB2312" w:hAnsi="宋体" w:eastAsia="仿宋_GB2312" w:cs="宋体"/>
          <w:snapToGrid w:val="0"/>
          <w:color w:val="000000"/>
          <w:kern w:val="0"/>
          <w:sz w:val="32"/>
          <w:szCs w:val="32"/>
        </w:rPr>
        <w:t>思想</w:t>
      </w:r>
      <w:r>
        <w:rPr>
          <w:rFonts w:hint="eastAsia" w:ascii="仿宋_GB2312" w:hAnsi="宋体" w:eastAsia="仿宋_GB2312" w:cs="宋体"/>
          <w:snapToGrid w:val="0"/>
          <w:color w:val="000000"/>
          <w:kern w:val="0"/>
          <w:sz w:val="32"/>
          <w:szCs w:val="32"/>
        </w:rPr>
        <w:t>政治</w:t>
      </w:r>
      <w:r>
        <w:rPr>
          <w:rFonts w:ascii="仿宋_GB2312" w:hAnsi="宋体" w:eastAsia="仿宋_GB2312" w:cs="宋体"/>
          <w:snapToGrid w:val="0"/>
          <w:color w:val="000000"/>
          <w:kern w:val="0"/>
          <w:sz w:val="32"/>
          <w:szCs w:val="32"/>
        </w:rPr>
        <w:t>教育研究会</w:t>
      </w:r>
      <w:r>
        <w:rPr>
          <w:rFonts w:hint="eastAsia" w:ascii="仿宋_GB2312" w:hAnsi="宋体" w:eastAsia="仿宋_GB2312" w:cs="宋体"/>
          <w:snapToGrid w:val="0"/>
          <w:color w:val="000000"/>
          <w:kern w:val="0"/>
          <w:sz w:val="32"/>
          <w:szCs w:val="32"/>
        </w:rPr>
        <w:t>课题申报书</w:t>
      </w:r>
    </w:p>
    <w:p>
      <w:pPr>
        <w:widowControl/>
        <w:spacing w:line="560" w:lineRule="exact"/>
        <w:ind w:firstLine="640" w:firstLineChars="200"/>
        <w:rPr>
          <w:rFonts w:ascii="宋体" w:hAnsi="宋体" w:cs="宋体"/>
          <w:color w:val="000000"/>
          <w:kern w:val="0"/>
          <w:sz w:val="32"/>
          <w:szCs w:val="32"/>
        </w:rPr>
      </w:pPr>
    </w:p>
    <w:p>
      <w:pPr>
        <w:widowControl/>
        <w:spacing w:line="560" w:lineRule="exact"/>
        <w:ind w:firstLine="640" w:firstLineChars="200"/>
        <w:rPr>
          <w:rFonts w:ascii="宋体" w:hAnsi="宋体" w:cs="宋体"/>
          <w:color w:val="000000"/>
          <w:kern w:val="0"/>
          <w:sz w:val="32"/>
          <w:szCs w:val="32"/>
        </w:rPr>
      </w:pPr>
    </w:p>
    <w:p>
      <w:pPr>
        <w:ind w:firstLine="3040" w:firstLineChars="950"/>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福建省高等学校</w:t>
      </w:r>
      <w:r>
        <w:rPr>
          <w:rFonts w:ascii="仿宋_GB2312" w:hAnsi="宋体" w:eastAsia="仿宋_GB2312" w:cs="宋体"/>
          <w:snapToGrid w:val="0"/>
          <w:color w:val="000000"/>
          <w:kern w:val="0"/>
          <w:sz w:val="32"/>
          <w:szCs w:val="32"/>
        </w:rPr>
        <w:t>思想</w:t>
      </w:r>
      <w:r>
        <w:rPr>
          <w:rFonts w:hint="eastAsia" w:ascii="仿宋_GB2312" w:hAnsi="宋体" w:eastAsia="仿宋_GB2312" w:cs="宋体"/>
          <w:snapToGrid w:val="0"/>
          <w:color w:val="000000"/>
          <w:kern w:val="0"/>
          <w:sz w:val="32"/>
          <w:szCs w:val="32"/>
        </w:rPr>
        <w:t>政治</w:t>
      </w:r>
      <w:r>
        <w:rPr>
          <w:rFonts w:ascii="仿宋_GB2312" w:hAnsi="宋体" w:eastAsia="仿宋_GB2312" w:cs="宋体"/>
          <w:snapToGrid w:val="0"/>
          <w:color w:val="000000"/>
          <w:kern w:val="0"/>
          <w:sz w:val="32"/>
          <w:szCs w:val="32"/>
        </w:rPr>
        <w:t>教育研究会</w:t>
      </w:r>
    </w:p>
    <w:p>
      <w:pPr>
        <w:ind w:firstLine="4480" w:firstLineChars="1400"/>
        <w:rPr>
          <w:rFonts w:ascii="仿宋_GB2312" w:hAnsi="宋体" w:eastAsia="仿宋_GB2312" w:cs="宋体"/>
          <w:snapToGrid w:val="0"/>
          <w:color w:val="000000"/>
          <w:kern w:val="0"/>
          <w:sz w:val="32"/>
          <w:szCs w:val="32"/>
        </w:rPr>
      </w:pPr>
      <w:r>
        <w:rPr>
          <w:rFonts w:hint="eastAsia" w:ascii="仿宋_GB2312" w:hAnsi="宋体" w:eastAsia="仿宋_GB2312" w:cs="宋体"/>
          <w:snapToGrid w:val="0"/>
          <w:color w:val="000000"/>
          <w:kern w:val="0"/>
          <w:sz w:val="32"/>
          <w:szCs w:val="32"/>
        </w:rPr>
        <w:t>2019年11月</w:t>
      </w:r>
      <w:r>
        <w:rPr>
          <w:rFonts w:ascii="仿宋_GB2312" w:hAnsi="宋体" w:eastAsia="仿宋_GB2312" w:cs="宋体"/>
          <w:snapToGrid w:val="0"/>
          <w:color w:val="000000"/>
          <w:kern w:val="0"/>
          <w:sz w:val="32"/>
          <w:szCs w:val="32"/>
        </w:rPr>
        <w:t>15</w:t>
      </w:r>
      <w:r>
        <w:rPr>
          <w:rFonts w:hint="eastAsia" w:ascii="仿宋_GB2312" w:hAnsi="宋体" w:eastAsia="仿宋_GB2312" w:cs="宋体"/>
          <w:snapToGrid w:val="0"/>
          <w:color w:val="000000"/>
          <w:kern w:val="0"/>
          <w:sz w:val="32"/>
          <w:szCs w:val="32"/>
        </w:rPr>
        <w:t>日</w:t>
      </w:r>
    </w:p>
    <w:p>
      <w:pPr>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附件1：</w:t>
      </w:r>
    </w:p>
    <w:p>
      <w:pPr>
        <w:spacing w:line="520" w:lineRule="exact"/>
        <w:jc w:val="center"/>
        <w:rPr>
          <w:rFonts w:ascii="方正小标宋简体" w:hAnsi="仿宋_GB2312" w:eastAsia="方正小标宋简体" w:cs="仿宋_GB2312"/>
          <w:b/>
          <w:sz w:val="30"/>
          <w:szCs w:val="30"/>
        </w:rPr>
      </w:pPr>
      <w:r>
        <w:rPr>
          <w:rFonts w:hint="eastAsia" w:ascii="方正小标宋简体" w:hAnsi="仿宋_GB2312" w:eastAsia="方正小标宋简体" w:cs="仿宋_GB2312"/>
          <w:b/>
          <w:sz w:val="30"/>
          <w:szCs w:val="30"/>
        </w:rPr>
        <w:t>福建省高等学校思想政治教育研究会2019年课题研究选题方向</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1.高校推进习近平新时代中国特色社会主义思想“三进”研究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2.新中国成立70周年伟大成就融入学生思想政治教育研究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3.高校三全育人体系机制建设研究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4.马克思主义意识形态话语权建设研究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5.高校意识形态风险预警与管控研究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6.高校思想政治教育融媒体建设研究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7.大数据时代高校思想政治教育创新研究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8.全媒体时代高校辅导员应对校园舆情的对策研究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9.深化师德师风和专业素养建设研究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10.加强和改进高校教师思想政治工作的机制研究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11.新形势下高校宣传思想工作的特点与规律研究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12.高校辅导员职业素养能力提升路径与方法研究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13.新时代高校基层党支部整体功能提升研究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14.高校创新创业教育实效研究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15.高校资助育人创新机制研究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16.大学生志愿服务工作体系、评价体系和保障体系研究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17.立德树人作为中心环节的实现路径和保障机制研究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18.易班网校本化、特色化及功能拓展研究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19.民办高校、高职院校学生思想政治教育的特点和规律研究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20.高校少数民族学生教育管理研究</w:t>
      </w:r>
    </w:p>
    <w:p>
      <w:pPr>
        <w:rPr>
          <w:rFonts w:ascii="黑体" w:hAnsi="黑体" w:eastAsia="黑体"/>
          <w:snapToGrid w:val="0"/>
          <w:color w:val="000000"/>
          <w:sz w:val="32"/>
          <w:szCs w:val="32"/>
        </w:rPr>
        <w:sectPr>
          <w:footerReference r:id="rId5" w:type="default"/>
          <w:pgSz w:w="11906" w:h="16838"/>
          <w:pgMar w:top="1928" w:right="1474" w:bottom="1701" w:left="1587" w:header="851" w:footer="992" w:gutter="0"/>
          <w:pgNumType w:fmt="decimal" w:start="1"/>
          <w:cols w:space="720" w:num="1"/>
          <w:docGrid w:type="lines" w:linePitch="312" w:charSpace="0"/>
        </w:sectPr>
      </w:pPr>
    </w:p>
    <w:p>
      <w:pPr>
        <w:rPr>
          <w:rFonts w:ascii="黑体" w:hAnsi="黑体" w:eastAsia="黑体"/>
          <w:sz w:val="32"/>
          <w:szCs w:val="32"/>
        </w:rPr>
      </w:pPr>
      <w:r>
        <w:rPr>
          <w:rFonts w:hint="eastAsia" w:ascii="黑体" w:hAnsi="黑体" w:eastAsia="黑体"/>
          <w:snapToGrid w:val="0"/>
          <w:color w:val="000000"/>
          <w:sz w:val="32"/>
          <w:szCs w:val="32"/>
        </w:rPr>
        <w:t>附件</w:t>
      </w:r>
      <w:r>
        <w:rPr>
          <w:rFonts w:ascii="黑体" w:hAnsi="黑体" w:eastAsia="黑体"/>
          <w:snapToGrid w:val="0"/>
          <w:color w:val="000000"/>
          <w:sz w:val="32"/>
          <w:szCs w:val="32"/>
        </w:rPr>
        <w:t>2</w:t>
      </w:r>
    </w:p>
    <w:p>
      <w:pPr>
        <w:widowControl/>
        <w:jc w:val="center"/>
        <w:rPr>
          <w:rFonts w:ascii="方正小标宋简体" w:hAnsi="宋体" w:eastAsia="方正小标宋简体" w:cs="宋体"/>
          <w:snapToGrid w:val="0"/>
          <w:color w:val="000000"/>
          <w:kern w:val="0"/>
          <w:sz w:val="32"/>
          <w:szCs w:val="32"/>
        </w:rPr>
      </w:pPr>
      <w:r>
        <w:rPr>
          <w:rFonts w:hint="eastAsia" w:ascii="方正小标宋简体" w:hAnsi="宋体" w:eastAsia="方正小标宋简体" w:cs="宋体"/>
          <w:snapToGrid w:val="0"/>
          <w:color w:val="000000"/>
          <w:kern w:val="0"/>
          <w:sz w:val="32"/>
          <w:szCs w:val="32"/>
        </w:rPr>
        <w:t>2019年福建省高等学校思想政治教育研究会课题申报汇总表</w:t>
      </w:r>
    </w:p>
    <w:p>
      <w:pPr>
        <w:widowControl/>
        <w:rPr>
          <w:rFonts w:ascii="宋体" w:hAnsi="Calibri" w:cs="宋体"/>
          <w:b/>
          <w:bCs/>
          <w:color w:val="000000"/>
          <w:kern w:val="0"/>
          <w:sz w:val="28"/>
          <w:szCs w:val="28"/>
        </w:rPr>
      </w:pPr>
      <w:r>
        <w:rPr>
          <w:rFonts w:hint="eastAsia" w:ascii="宋体" w:hAnsi="宋体" w:cs="宋体"/>
          <w:b/>
          <w:bCs/>
          <w:color w:val="000000"/>
          <w:kern w:val="0"/>
          <w:sz w:val="28"/>
          <w:szCs w:val="28"/>
        </w:rPr>
        <w:t>填报单位：</w:t>
      </w:r>
      <w:r>
        <w:rPr>
          <w:rFonts w:ascii="宋体" w:hAnsi="宋体" w:cs="宋体"/>
          <w:b/>
          <w:bCs/>
          <w:color w:val="000000"/>
          <w:kern w:val="0"/>
          <w:sz w:val="28"/>
          <w:szCs w:val="28"/>
        </w:rPr>
        <w:t xml:space="preserve">                   </w:t>
      </w:r>
      <w:r>
        <w:rPr>
          <w:rFonts w:hint="eastAsia" w:ascii="宋体" w:hAnsi="宋体" w:cs="宋体"/>
          <w:b/>
          <w:bCs/>
          <w:color w:val="000000"/>
          <w:kern w:val="0"/>
          <w:sz w:val="24"/>
        </w:rPr>
        <w:t>（盖章）</w:t>
      </w:r>
      <w:r>
        <w:rPr>
          <w:rFonts w:ascii="宋体" w:hAnsi="Calibri" w:cs="宋体"/>
          <w:b/>
          <w:bCs/>
          <w:color w:val="000000"/>
          <w:kern w:val="0"/>
          <w:sz w:val="28"/>
          <w:szCs w:val="28"/>
        </w:rPr>
        <w:t xml:space="preserve">                       </w:t>
      </w:r>
      <w:r>
        <w:rPr>
          <w:rFonts w:hint="eastAsia" w:ascii="宋体" w:hAnsi="宋体" w:cs="宋体"/>
          <w:b/>
          <w:bCs/>
          <w:color w:val="000000"/>
          <w:kern w:val="0"/>
          <w:sz w:val="28"/>
          <w:szCs w:val="28"/>
        </w:rPr>
        <w:t>填报日期：</w:t>
      </w:r>
      <w:r>
        <w:rPr>
          <w:rFonts w:ascii="宋体" w:hAnsi="Calibri" w:cs="宋体"/>
          <w:b/>
          <w:bCs/>
          <w:color w:val="000000"/>
          <w:kern w:val="0"/>
          <w:sz w:val="28"/>
          <w:szCs w:val="28"/>
        </w:rPr>
        <w:t xml:space="preserve">      </w:t>
      </w:r>
      <w:r>
        <w:rPr>
          <w:rFonts w:hint="eastAsia" w:ascii="宋体" w:hAnsi="宋体" w:cs="宋体"/>
          <w:b/>
          <w:bCs/>
          <w:color w:val="000000"/>
          <w:kern w:val="0"/>
          <w:sz w:val="24"/>
        </w:rPr>
        <w:t>年</w:t>
      </w:r>
      <w:r>
        <w:rPr>
          <w:rFonts w:ascii="宋体" w:hAnsi="宋体" w:cs="宋体"/>
          <w:b/>
          <w:bCs/>
          <w:color w:val="000000"/>
          <w:kern w:val="0"/>
          <w:sz w:val="24"/>
        </w:rPr>
        <w:t xml:space="preserve">   </w:t>
      </w:r>
      <w:r>
        <w:rPr>
          <w:rFonts w:hint="eastAsia" w:ascii="宋体" w:hAnsi="宋体" w:cs="宋体"/>
          <w:b/>
          <w:bCs/>
          <w:color w:val="000000"/>
          <w:kern w:val="0"/>
          <w:sz w:val="24"/>
        </w:rPr>
        <w:t>月</w:t>
      </w:r>
      <w:r>
        <w:rPr>
          <w:rFonts w:ascii="宋体" w:hAnsi="宋体" w:cs="宋体"/>
          <w:b/>
          <w:bCs/>
          <w:color w:val="000000"/>
          <w:kern w:val="0"/>
          <w:sz w:val="24"/>
        </w:rPr>
        <w:t xml:space="preserve">   </w:t>
      </w:r>
      <w:r>
        <w:rPr>
          <w:rFonts w:hint="eastAsia" w:ascii="宋体" w:hAnsi="宋体" w:cs="宋体"/>
          <w:b/>
          <w:bCs/>
          <w:color w:val="000000"/>
          <w:kern w:val="0"/>
          <w:sz w:val="24"/>
        </w:rPr>
        <w:t>日</w:t>
      </w:r>
      <w:r>
        <w:rPr>
          <w:rFonts w:ascii="宋体" w:hAnsi="宋体" w:cs="宋体"/>
          <w:b/>
          <w:bCs/>
          <w:color w:val="000000"/>
          <w:kern w:val="0"/>
          <w:sz w:val="24"/>
        </w:rPr>
        <w:t xml:space="preserve">  </w:t>
      </w:r>
    </w:p>
    <w:p>
      <w:pPr>
        <w:widowControl/>
        <w:tabs>
          <w:tab w:val="left" w:pos="580"/>
          <w:tab w:val="left" w:pos="1785"/>
          <w:tab w:val="left" w:pos="5460"/>
          <w:tab w:val="left" w:pos="6665"/>
          <w:tab w:val="left" w:pos="7359"/>
          <w:tab w:val="left" w:pos="8094"/>
          <w:tab w:val="left" w:pos="9748"/>
          <w:tab w:val="left" w:pos="11198"/>
          <w:tab w:val="left" w:pos="12974"/>
        </w:tabs>
        <w:jc w:val="left"/>
        <w:rPr>
          <w:rFonts w:ascii="宋体" w:hAnsi="Calibri" w:cs="宋体"/>
          <w:kern w:val="0"/>
          <w:sz w:val="15"/>
          <w:szCs w:val="15"/>
        </w:rPr>
      </w:pP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r>
        <w:rPr>
          <w:rFonts w:ascii="宋体" w:hAnsi="Calibri" w:cs="宋体"/>
          <w:kern w:val="0"/>
          <w:sz w:val="15"/>
          <w:szCs w:val="15"/>
        </w:rPr>
        <w:tab/>
      </w:r>
      <w:r>
        <w:rPr>
          <w:rFonts w:hint="eastAsia" w:ascii="宋体" w:hAnsi="宋体" w:cs="宋体"/>
          <w:kern w:val="0"/>
          <w:sz w:val="15"/>
          <w:szCs w:val="15"/>
        </w:rPr>
        <w:t>　</w:t>
      </w:r>
    </w:p>
    <w:tbl>
      <w:tblPr>
        <w:tblStyle w:val="6"/>
        <w:tblW w:w="14890" w:type="dxa"/>
        <w:jc w:val="center"/>
        <w:tblLayout w:type="fixed"/>
        <w:tblCellMar>
          <w:top w:w="0" w:type="dxa"/>
          <w:left w:w="108" w:type="dxa"/>
          <w:bottom w:w="0" w:type="dxa"/>
          <w:right w:w="108" w:type="dxa"/>
        </w:tblCellMar>
      </w:tblPr>
      <w:tblGrid>
        <w:gridCol w:w="851"/>
        <w:gridCol w:w="3134"/>
        <w:gridCol w:w="1278"/>
        <w:gridCol w:w="568"/>
        <w:gridCol w:w="568"/>
        <w:gridCol w:w="1704"/>
        <w:gridCol w:w="1279"/>
        <w:gridCol w:w="1847"/>
        <w:gridCol w:w="1535"/>
        <w:gridCol w:w="1276"/>
        <w:gridCol w:w="850"/>
      </w:tblGrid>
      <w:tr>
        <w:tblPrEx>
          <w:tblCellMar>
            <w:top w:w="0" w:type="dxa"/>
            <w:left w:w="108" w:type="dxa"/>
            <w:bottom w:w="0" w:type="dxa"/>
            <w:right w:w="108" w:type="dxa"/>
          </w:tblCellMar>
        </w:tblPrEx>
        <w:trPr>
          <w:trHeight w:val="681" w:hRule="atLeast"/>
          <w:jc w:val="center"/>
        </w:trPr>
        <w:tc>
          <w:tcPr>
            <w:tcW w:w="851" w:type="dxa"/>
            <w:tcBorders>
              <w:top w:val="double" w:color="auto" w:sz="6" w:space="0"/>
              <w:left w:val="double" w:color="auto" w:sz="6" w:space="0"/>
              <w:bottom w:val="single" w:color="auto" w:sz="8" w:space="0"/>
              <w:right w:val="single" w:color="auto" w:sz="8" w:space="0"/>
            </w:tcBorders>
            <w:vAlign w:val="center"/>
          </w:tcPr>
          <w:p>
            <w:pPr>
              <w:widowControl/>
              <w:jc w:val="center"/>
              <w:rPr>
                <w:rFonts w:ascii="宋体" w:hAnsi="Calibri" w:cs="宋体"/>
                <w:b/>
                <w:bCs/>
                <w:kern w:val="0"/>
                <w:sz w:val="22"/>
              </w:rPr>
            </w:pPr>
            <w:r>
              <w:rPr>
                <w:rFonts w:ascii="宋体" w:hAnsi="宋体" w:cs="宋体"/>
                <w:b/>
                <w:bCs/>
                <w:kern w:val="0"/>
                <w:sz w:val="22"/>
              </w:rPr>
              <w:t xml:space="preserve"> </w:t>
            </w:r>
            <w:r>
              <w:rPr>
                <w:rFonts w:hint="eastAsia" w:ascii="宋体" w:hAnsi="宋体" w:cs="宋体"/>
                <w:b/>
                <w:bCs/>
                <w:kern w:val="0"/>
                <w:sz w:val="22"/>
              </w:rPr>
              <w:t>序号</w:t>
            </w:r>
          </w:p>
        </w:tc>
        <w:tc>
          <w:tcPr>
            <w:tcW w:w="3134" w:type="dxa"/>
            <w:tcBorders>
              <w:top w:val="double" w:color="auto" w:sz="6" w:space="0"/>
              <w:left w:val="nil"/>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宋体" w:cs="宋体"/>
                <w:b/>
                <w:bCs/>
                <w:kern w:val="0"/>
                <w:sz w:val="22"/>
              </w:rPr>
              <w:t>课题名称</w:t>
            </w:r>
          </w:p>
        </w:tc>
        <w:tc>
          <w:tcPr>
            <w:tcW w:w="1278" w:type="dxa"/>
            <w:tcBorders>
              <w:top w:val="double" w:color="auto" w:sz="6" w:space="0"/>
              <w:left w:val="nil"/>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宋体" w:cs="宋体"/>
                <w:b/>
                <w:bCs/>
                <w:kern w:val="0"/>
                <w:sz w:val="22"/>
              </w:rPr>
              <w:t>拟定课题</w:t>
            </w:r>
            <w:r>
              <w:rPr>
                <w:rFonts w:ascii="宋体" w:hAnsi="宋体" w:cs="宋体"/>
                <w:b/>
                <w:bCs/>
                <w:kern w:val="0"/>
                <w:sz w:val="22"/>
              </w:rPr>
              <w:t xml:space="preserve">     </w:t>
            </w:r>
            <w:r>
              <w:rPr>
                <w:rFonts w:hint="eastAsia" w:ascii="宋体" w:hAnsi="宋体" w:cs="宋体"/>
                <w:b/>
                <w:bCs/>
                <w:kern w:val="0"/>
                <w:sz w:val="22"/>
              </w:rPr>
              <w:t>负责人</w:t>
            </w:r>
          </w:p>
        </w:tc>
        <w:tc>
          <w:tcPr>
            <w:tcW w:w="568" w:type="dxa"/>
            <w:tcBorders>
              <w:top w:val="double" w:color="auto" w:sz="6" w:space="0"/>
              <w:left w:val="nil"/>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宋体" w:cs="宋体"/>
                <w:b/>
                <w:bCs/>
                <w:kern w:val="0"/>
                <w:sz w:val="22"/>
              </w:rPr>
              <w:t>性别</w:t>
            </w:r>
          </w:p>
        </w:tc>
        <w:tc>
          <w:tcPr>
            <w:tcW w:w="568" w:type="dxa"/>
            <w:tcBorders>
              <w:top w:val="double" w:color="auto" w:sz="6" w:space="0"/>
              <w:left w:val="nil"/>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宋体" w:cs="宋体"/>
                <w:b/>
                <w:bCs/>
                <w:kern w:val="0"/>
                <w:sz w:val="22"/>
              </w:rPr>
              <w:t>年龄</w:t>
            </w:r>
          </w:p>
        </w:tc>
        <w:tc>
          <w:tcPr>
            <w:tcW w:w="1704" w:type="dxa"/>
            <w:tcBorders>
              <w:top w:val="double" w:color="auto" w:sz="6" w:space="0"/>
              <w:left w:val="nil"/>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宋体" w:cs="宋体"/>
                <w:b/>
                <w:bCs/>
                <w:kern w:val="0"/>
                <w:sz w:val="22"/>
              </w:rPr>
              <w:t>工作部门</w:t>
            </w:r>
            <w:r>
              <w:rPr>
                <w:rFonts w:ascii="宋体" w:hAnsi="宋体" w:cs="宋体"/>
                <w:b/>
                <w:bCs/>
                <w:kern w:val="0"/>
                <w:sz w:val="22"/>
              </w:rPr>
              <w:t xml:space="preserve">    </w:t>
            </w:r>
            <w:r>
              <w:rPr>
                <w:rFonts w:hint="eastAsia" w:ascii="宋体" w:hAnsi="宋体" w:cs="宋体"/>
                <w:b/>
                <w:bCs/>
                <w:kern w:val="0"/>
                <w:sz w:val="22"/>
              </w:rPr>
              <w:t>及职务</w:t>
            </w:r>
          </w:p>
        </w:tc>
        <w:tc>
          <w:tcPr>
            <w:tcW w:w="1279" w:type="dxa"/>
            <w:tcBorders>
              <w:top w:val="double" w:color="auto" w:sz="6" w:space="0"/>
              <w:left w:val="nil"/>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宋体" w:cs="宋体"/>
                <w:b/>
                <w:bCs/>
                <w:kern w:val="0"/>
                <w:sz w:val="22"/>
              </w:rPr>
              <w:t>专业技术</w:t>
            </w:r>
            <w:r>
              <w:rPr>
                <w:rFonts w:ascii="宋体" w:hAnsi="宋体" w:cs="宋体"/>
                <w:b/>
                <w:bCs/>
                <w:kern w:val="0"/>
                <w:sz w:val="22"/>
              </w:rPr>
              <w:t xml:space="preserve">   </w:t>
            </w:r>
            <w:r>
              <w:rPr>
                <w:rFonts w:hint="eastAsia" w:ascii="宋体" w:hAnsi="宋体" w:cs="宋体"/>
                <w:b/>
                <w:bCs/>
                <w:kern w:val="0"/>
                <w:sz w:val="22"/>
              </w:rPr>
              <w:t>职务</w:t>
            </w:r>
          </w:p>
        </w:tc>
        <w:tc>
          <w:tcPr>
            <w:tcW w:w="1847" w:type="dxa"/>
            <w:tcBorders>
              <w:top w:val="double" w:color="auto" w:sz="6" w:space="0"/>
              <w:left w:val="nil"/>
              <w:bottom w:val="single" w:color="auto" w:sz="8" w:space="0"/>
              <w:right w:val="nil"/>
            </w:tcBorders>
            <w:vAlign w:val="center"/>
          </w:tcPr>
          <w:p>
            <w:pPr>
              <w:widowControl/>
              <w:jc w:val="center"/>
              <w:rPr>
                <w:rFonts w:ascii="宋体" w:hAnsi="Calibri" w:cs="宋体"/>
                <w:b/>
                <w:bCs/>
                <w:kern w:val="0"/>
                <w:sz w:val="22"/>
              </w:rPr>
            </w:pPr>
            <w:r>
              <w:rPr>
                <w:rFonts w:hint="eastAsia" w:ascii="宋体" w:hAnsi="宋体" w:cs="宋体"/>
                <w:b/>
                <w:bCs/>
                <w:kern w:val="0"/>
                <w:sz w:val="22"/>
              </w:rPr>
              <w:t>研究专长</w:t>
            </w:r>
          </w:p>
        </w:tc>
        <w:tc>
          <w:tcPr>
            <w:tcW w:w="1535" w:type="dxa"/>
            <w:tcBorders>
              <w:top w:val="double" w:color="auto" w:sz="6" w:space="0"/>
              <w:left w:val="single" w:color="auto" w:sz="8" w:space="0"/>
              <w:bottom w:val="single" w:color="auto" w:sz="8" w:space="0"/>
              <w:right w:val="single" w:color="auto" w:sz="4" w:space="0"/>
            </w:tcBorders>
            <w:vAlign w:val="center"/>
          </w:tcPr>
          <w:p>
            <w:pPr>
              <w:widowControl/>
              <w:jc w:val="center"/>
              <w:rPr>
                <w:rFonts w:ascii="宋体" w:hAnsi="Calibri" w:cs="宋体"/>
                <w:b/>
                <w:bCs/>
                <w:kern w:val="0"/>
                <w:sz w:val="22"/>
              </w:rPr>
            </w:pPr>
            <w:r>
              <w:rPr>
                <w:rFonts w:hint="eastAsia" w:ascii="宋体" w:hAnsi="Calibri" w:cs="宋体"/>
                <w:b/>
                <w:bCs/>
                <w:kern w:val="0"/>
                <w:sz w:val="22"/>
              </w:rPr>
              <w:t>负责人邮箱</w:t>
            </w:r>
          </w:p>
        </w:tc>
        <w:tc>
          <w:tcPr>
            <w:tcW w:w="1276" w:type="dxa"/>
            <w:tcBorders>
              <w:top w:val="double" w:color="auto" w:sz="6" w:space="0"/>
              <w:left w:val="single" w:color="auto" w:sz="4" w:space="0"/>
              <w:bottom w:val="single" w:color="auto" w:sz="8" w:space="0"/>
              <w:right w:val="single" w:color="auto" w:sz="4" w:space="0"/>
            </w:tcBorders>
            <w:vAlign w:val="center"/>
          </w:tcPr>
          <w:p>
            <w:pPr>
              <w:jc w:val="center"/>
              <w:rPr>
                <w:rFonts w:ascii="宋体" w:hAnsi="Calibri" w:cs="宋体"/>
                <w:b/>
                <w:bCs/>
                <w:kern w:val="0"/>
                <w:sz w:val="22"/>
              </w:rPr>
            </w:pPr>
            <w:r>
              <w:rPr>
                <w:rFonts w:hint="eastAsia" w:ascii="宋体" w:hAnsi="Calibri" w:cs="宋体"/>
                <w:b/>
                <w:bCs/>
                <w:kern w:val="0"/>
                <w:sz w:val="22"/>
              </w:rPr>
              <w:t>联系电话</w:t>
            </w:r>
          </w:p>
        </w:tc>
        <w:tc>
          <w:tcPr>
            <w:tcW w:w="850" w:type="dxa"/>
            <w:tcBorders>
              <w:top w:val="double" w:color="auto" w:sz="6" w:space="0"/>
              <w:left w:val="single" w:color="auto" w:sz="4" w:space="0"/>
              <w:bottom w:val="single" w:color="auto" w:sz="8" w:space="0"/>
              <w:right w:val="double" w:color="auto" w:sz="6" w:space="0"/>
            </w:tcBorders>
            <w:vAlign w:val="center"/>
          </w:tcPr>
          <w:p>
            <w:pPr>
              <w:jc w:val="center"/>
              <w:rPr>
                <w:rFonts w:ascii="宋体" w:hAnsi="Calibri" w:cs="宋体"/>
                <w:b/>
                <w:bCs/>
                <w:kern w:val="0"/>
                <w:sz w:val="22"/>
              </w:rPr>
            </w:pPr>
            <w:r>
              <w:rPr>
                <w:rFonts w:hint="eastAsia" w:ascii="宋体" w:hAnsi="宋体" w:cs="宋体"/>
                <w:b/>
                <w:bCs/>
                <w:kern w:val="0"/>
                <w:sz w:val="22"/>
              </w:rPr>
              <w:t>备</w:t>
            </w:r>
            <w:r>
              <w:rPr>
                <w:rFonts w:ascii="宋体" w:hAnsi="宋体" w:cs="宋体"/>
                <w:b/>
                <w:bCs/>
                <w:kern w:val="0"/>
                <w:sz w:val="22"/>
              </w:rPr>
              <w:t xml:space="preserve"> </w:t>
            </w:r>
            <w:r>
              <w:rPr>
                <w:rFonts w:hint="eastAsia" w:ascii="宋体" w:hAnsi="宋体" w:cs="宋体"/>
                <w:b/>
                <w:bCs/>
                <w:kern w:val="0"/>
                <w:sz w:val="22"/>
              </w:rPr>
              <w:t>注</w:t>
            </w:r>
          </w:p>
        </w:tc>
      </w:tr>
      <w:tr>
        <w:tblPrEx>
          <w:tblCellMar>
            <w:top w:w="0" w:type="dxa"/>
            <w:left w:w="108" w:type="dxa"/>
            <w:bottom w:w="0" w:type="dxa"/>
            <w:right w:w="108" w:type="dxa"/>
          </w:tblCellMar>
        </w:tblPrEx>
        <w:trPr>
          <w:trHeight w:val="458" w:hRule="atLeast"/>
          <w:jc w:val="center"/>
        </w:trPr>
        <w:tc>
          <w:tcPr>
            <w:tcW w:w="851" w:type="dxa"/>
            <w:tcBorders>
              <w:top w:val="nil"/>
              <w:left w:val="double" w:color="auto" w:sz="6" w:space="0"/>
              <w:bottom w:val="single" w:color="auto" w:sz="4" w:space="0"/>
              <w:right w:val="single" w:color="auto" w:sz="8" w:space="0"/>
            </w:tcBorders>
            <w:vAlign w:val="center"/>
          </w:tcPr>
          <w:p>
            <w:pPr>
              <w:widowControl/>
              <w:jc w:val="center"/>
              <w:rPr>
                <w:rFonts w:ascii="宋体" w:hAnsi="Calibri" w:cs="宋体"/>
                <w:color w:val="000000"/>
                <w:kern w:val="0"/>
                <w:sz w:val="22"/>
              </w:rPr>
            </w:pPr>
            <w:r>
              <w:rPr>
                <w:rFonts w:ascii="宋体" w:hAnsi="宋体" w:cs="宋体"/>
                <w:color w:val="000000"/>
                <w:kern w:val="0"/>
                <w:sz w:val="22"/>
              </w:rPr>
              <w:t>1</w:t>
            </w:r>
          </w:p>
        </w:tc>
        <w:tc>
          <w:tcPr>
            <w:tcW w:w="3134" w:type="dxa"/>
            <w:tcBorders>
              <w:top w:val="nil"/>
              <w:left w:val="nil"/>
              <w:bottom w:val="single" w:color="auto" w:sz="4" w:space="0"/>
              <w:right w:val="single" w:color="auto" w:sz="4" w:space="0"/>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278"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704"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279"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847" w:type="dxa"/>
            <w:tcBorders>
              <w:top w:val="nil"/>
              <w:left w:val="nil"/>
              <w:bottom w:val="single" w:color="auto" w:sz="4" w:space="0"/>
              <w:right w:val="nil"/>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535" w:type="dxa"/>
            <w:tcBorders>
              <w:top w:val="nil"/>
              <w:left w:val="single" w:color="auto" w:sz="8" w:space="0"/>
              <w:bottom w:val="single" w:color="auto" w:sz="4" w:space="0"/>
              <w:right w:val="single" w:color="auto" w:sz="4" w:space="0"/>
            </w:tcBorders>
            <w:vAlign w:val="center"/>
          </w:tcPr>
          <w:p>
            <w:pPr>
              <w:widowControl/>
              <w:jc w:val="center"/>
              <w:rPr>
                <w:rFonts w:ascii="宋体" w:hAnsi="Calibri" w:cs="宋体"/>
                <w:color w:val="000000"/>
                <w:kern w:val="0"/>
                <w:sz w:val="22"/>
              </w:rPr>
            </w:pPr>
          </w:p>
        </w:tc>
        <w:tc>
          <w:tcPr>
            <w:tcW w:w="1276" w:type="dxa"/>
            <w:tcBorders>
              <w:top w:val="nil"/>
              <w:left w:val="single" w:color="auto" w:sz="4" w:space="0"/>
              <w:bottom w:val="single" w:color="auto" w:sz="4" w:space="0"/>
              <w:right w:val="single" w:color="auto" w:sz="4" w:space="0"/>
            </w:tcBorders>
            <w:vAlign w:val="center"/>
          </w:tcPr>
          <w:p>
            <w:pPr>
              <w:jc w:val="center"/>
              <w:rPr>
                <w:rFonts w:ascii="宋体" w:hAnsi="Calibri" w:cs="宋体"/>
                <w:color w:val="000000"/>
                <w:kern w:val="0"/>
                <w:sz w:val="22"/>
              </w:rPr>
            </w:pPr>
          </w:p>
        </w:tc>
        <w:tc>
          <w:tcPr>
            <w:tcW w:w="850" w:type="dxa"/>
            <w:tcBorders>
              <w:top w:val="nil"/>
              <w:left w:val="single" w:color="auto" w:sz="4" w:space="0"/>
              <w:bottom w:val="single" w:color="auto" w:sz="4" w:space="0"/>
              <w:right w:val="double" w:color="auto" w:sz="6" w:space="0"/>
            </w:tcBorders>
            <w:vAlign w:val="center"/>
          </w:tcPr>
          <w:p>
            <w:pPr>
              <w:jc w:val="center"/>
              <w:rPr>
                <w:rFonts w:ascii="宋体" w:hAnsi="Calibri"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8" w:hRule="atLeast"/>
          <w:jc w:val="center"/>
        </w:trPr>
        <w:tc>
          <w:tcPr>
            <w:tcW w:w="851" w:type="dxa"/>
            <w:tcBorders>
              <w:top w:val="nil"/>
              <w:left w:val="double" w:color="auto" w:sz="6" w:space="0"/>
              <w:bottom w:val="nil"/>
              <w:right w:val="single" w:color="auto" w:sz="8" w:space="0"/>
            </w:tcBorders>
            <w:vAlign w:val="center"/>
          </w:tcPr>
          <w:p>
            <w:pPr>
              <w:widowControl/>
              <w:jc w:val="center"/>
              <w:rPr>
                <w:rFonts w:ascii="宋体" w:hAnsi="Calibri" w:cs="宋体"/>
                <w:color w:val="000000"/>
                <w:kern w:val="0"/>
                <w:sz w:val="22"/>
              </w:rPr>
            </w:pPr>
            <w:r>
              <w:rPr>
                <w:rFonts w:ascii="宋体" w:hAnsi="宋体" w:cs="宋体"/>
                <w:color w:val="000000"/>
                <w:kern w:val="0"/>
                <w:sz w:val="22"/>
              </w:rPr>
              <w:t>2</w:t>
            </w:r>
          </w:p>
        </w:tc>
        <w:tc>
          <w:tcPr>
            <w:tcW w:w="3134" w:type="dxa"/>
            <w:tcBorders>
              <w:top w:val="nil"/>
              <w:left w:val="nil"/>
              <w:bottom w:val="nil"/>
              <w:right w:val="single" w:color="auto" w:sz="4" w:space="0"/>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278" w:type="dxa"/>
            <w:tcBorders>
              <w:top w:val="nil"/>
              <w:left w:val="nil"/>
              <w:bottom w:val="nil"/>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nil"/>
              <w:left w:val="nil"/>
              <w:bottom w:val="nil"/>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nil"/>
              <w:left w:val="nil"/>
              <w:bottom w:val="nil"/>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704" w:type="dxa"/>
            <w:tcBorders>
              <w:top w:val="nil"/>
              <w:left w:val="nil"/>
              <w:bottom w:val="nil"/>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279" w:type="dxa"/>
            <w:tcBorders>
              <w:top w:val="nil"/>
              <w:left w:val="nil"/>
              <w:bottom w:val="nil"/>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847" w:type="dxa"/>
            <w:tcBorders>
              <w:top w:val="nil"/>
              <w:left w:val="nil"/>
              <w:bottom w:val="nil"/>
              <w:right w:val="nil"/>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535" w:type="dxa"/>
            <w:tcBorders>
              <w:top w:val="nil"/>
              <w:left w:val="single" w:color="auto" w:sz="8" w:space="0"/>
              <w:bottom w:val="nil"/>
              <w:right w:val="single" w:color="auto" w:sz="4" w:space="0"/>
            </w:tcBorders>
            <w:vAlign w:val="center"/>
          </w:tcPr>
          <w:p>
            <w:pPr>
              <w:widowControl/>
              <w:jc w:val="center"/>
              <w:rPr>
                <w:rFonts w:ascii="宋体" w:hAnsi="Calibri" w:cs="宋体"/>
                <w:color w:val="000000"/>
                <w:kern w:val="0"/>
                <w:sz w:val="22"/>
              </w:rPr>
            </w:pPr>
          </w:p>
        </w:tc>
        <w:tc>
          <w:tcPr>
            <w:tcW w:w="1276" w:type="dxa"/>
            <w:tcBorders>
              <w:top w:val="nil"/>
              <w:left w:val="single" w:color="auto" w:sz="4" w:space="0"/>
              <w:bottom w:val="nil"/>
              <w:right w:val="single" w:color="auto" w:sz="4" w:space="0"/>
            </w:tcBorders>
            <w:vAlign w:val="center"/>
          </w:tcPr>
          <w:p>
            <w:pPr>
              <w:jc w:val="center"/>
              <w:rPr>
                <w:rFonts w:ascii="宋体" w:hAnsi="Calibri" w:cs="宋体"/>
                <w:color w:val="000000"/>
                <w:kern w:val="0"/>
                <w:sz w:val="22"/>
              </w:rPr>
            </w:pPr>
          </w:p>
        </w:tc>
        <w:tc>
          <w:tcPr>
            <w:tcW w:w="850" w:type="dxa"/>
            <w:tcBorders>
              <w:top w:val="nil"/>
              <w:left w:val="single" w:color="auto" w:sz="4" w:space="0"/>
              <w:bottom w:val="nil"/>
              <w:right w:val="double" w:color="auto" w:sz="6" w:space="0"/>
            </w:tcBorders>
            <w:vAlign w:val="center"/>
          </w:tcPr>
          <w:p>
            <w:pPr>
              <w:jc w:val="center"/>
              <w:rPr>
                <w:rFonts w:ascii="宋体" w:hAnsi="Calibri"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8" w:hRule="atLeast"/>
          <w:jc w:val="center"/>
        </w:trPr>
        <w:tc>
          <w:tcPr>
            <w:tcW w:w="851" w:type="dxa"/>
            <w:tcBorders>
              <w:top w:val="single" w:color="auto" w:sz="4" w:space="0"/>
              <w:left w:val="double" w:color="auto" w:sz="6" w:space="0"/>
              <w:bottom w:val="single" w:color="auto" w:sz="8" w:space="0"/>
              <w:right w:val="single" w:color="auto" w:sz="8" w:space="0"/>
            </w:tcBorders>
            <w:vAlign w:val="center"/>
          </w:tcPr>
          <w:p>
            <w:pPr>
              <w:widowControl/>
              <w:jc w:val="center"/>
              <w:rPr>
                <w:rFonts w:ascii="宋体" w:hAnsi="Calibri" w:cs="宋体"/>
                <w:color w:val="000000"/>
                <w:kern w:val="0"/>
                <w:sz w:val="22"/>
              </w:rPr>
            </w:pPr>
            <w:r>
              <w:rPr>
                <w:rFonts w:ascii="宋体" w:hAnsi="宋体" w:cs="宋体"/>
                <w:color w:val="000000"/>
                <w:kern w:val="0"/>
                <w:sz w:val="22"/>
              </w:rPr>
              <w:t>3</w:t>
            </w:r>
          </w:p>
        </w:tc>
        <w:tc>
          <w:tcPr>
            <w:tcW w:w="3134" w:type="dxa"/>
            <w:tcBorders>
              <w:top w:val="single" w:color="auto" w:sz="4" w:space="0"/>
              <w:left w:val="nil"/>
              <w:bottom w:val="single" w:color="auto" w:sz="8" w:space="0"/>
              <w:right w:val="single" w:color="auto" w:sz="4" w:space="0"/>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278" w:type="dxa"/>
            <w:tcBorders>
              <w:top w:val="single" w:color="auto" w:sz="4" w:space="0"/>
              <w:left w:val="nil"/>
              <w:bottom w:val="single" w:color="auto" w:sz="8"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single" w:color="auto" w:sz="4" w:space="0"/>
              <w:left w:val="nil"/>
              <w:bottom w:val="single" w:color="auto" w:sz="8"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single" w:color="auto" w:sz="4" w:space="0"/>
              <w:left w:val="nil"/>
              <w:bottom w:val="single" w:color="auto" w:sz="8"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704" w:type="dxa"/>
            <w:tcBorders>
              <w:top w:val="single" w:color="auto" w:sz="4" w:space="0"/>
              <w:left w:val="nil"/>
              <w:bottom w:val="single" w:color="auto" w:sz="8"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279" w:type="dxa"/>
            <w:tcBorders>
              <w:top w:val="single" w:color="auto" w:sz="4" w:space="0"/>
              <w:left w:val="nil"/>
              <w:bottom w:val="single" w:color="auto" w:sz="8"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847" w:type="dxa"/>
            <w:tcBorders>
              <w:top w:val="single" w:color="auto" w:sz="4" w:space="0"/>
              <w:left w:val="nil"/>
              <w:bottom w:val="single" w:color="auto" w:sz="8" w:space="0"/>
              <w:right w:val="nil"/>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535" w:type="dxa"/>
            <w:tcBorders>
              <w:top w:val="single" w:color="auto" w:sz="4" w:space="0"/>
              <w:left w:val="single" w:color="auto" w:sz="8" w:space="0"/>
              <w:bottom w:val="single" w:color="auto" w:sz="8" w:space="0"/>
              <w:right w:val="single" w:color="auto" w:sz="4" w:space="0"/>
            </w:tcBorders>
            <w:vAlign w:val="center"/>
          </w:tcPr>
          <w:p>
            <w:pPr>
              <w:widowControl/>
              <w:jc w:val="center"/>
              <w:rPr>
                <w:rFonts w:ascii="宋体" w:hAnsi="Calibri" w:cs="宋体"/>
                <w:color w:val="000000"/>
                <w:kern w:val="0"/>
                <w:sz w:val="22"/>
              </w:rPr>
            </w:pPr>
          </w:p>
        </w:tc>
        <w:tc>
          <w:tcPr>
            <w:tcW w:w="1276" w:type="dxa"/>
            <w:tcBorders>
              <w:top w:val="single" w:color="auto" w:sz="4" w:space="0"/>
              <w:left w:val="single" w:color="auto" w:sz="4" w:space="0"/>
              <w:bottom w:val="single" w:color="auto" w:sz="8" w:space="0"/>
              <w:right w:val="single" w:color="auto" w:sz="4" w:space="0"/>
            </w:tcBorders>
            <w:vAlign w:val="center"/>
          </w:tcPr>
          <w:p>
            <w:pPr>
              <w:jc w:val="center"/>
              <w:rPr>
                <w:rFonts w:ascii="宋体" w:hAnsi="Calibri" w:cs="宋体"/>
                <w:color w:val="000000"/>
                <w:kern w:val="0"/>
                <w:sz w:val="22"/>
              </w:rPr>
            </w:pPr>
          </w:p>
        </w:tc>
        <w:tc>
          <w:tcPr>
            <w:tcW w:w="850" w:type="dxa"/>
            <w:tcBorders>
              <w:top w:val="single" w:color="auto" w:sz="4" w:space="0"/>
              <w:left w:val="single" w:color="auto" w:sz="4" w:space="0"/>
              <w:bottom w:val="single" w:color="auto" w:sz="8" w:space="0"/>
              <w:right w:val="double" w:color="auto" w:sz="6" w:space="0"/>
            </w:tcBorders>
            <w:vAlign w:val="center"/>
          </w:tcPr>
          <w:p>
            <w:pPr>
              <w:jc w:val="center"/>
              <w:rPr>
                <w:rFonts w:ascii="宋体" w:hAnsi="Calibri"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8" w:hRule="atLeast"/>
          <w:jc w:val="center"/>
        </w:trPr>
        <w:tc>
          <w:tcPr>
            <w:tcW w:w="851" w:type="dxa"/>
            <w:tcBorders>
              <w:top w:val="nil"/>
              <w:left w:val="double" w:color="auto" w:sz="6" w:space="0"/>
              <w:bottom w:val="single" w:color="auto" w:sz="4" w:space="0"/>
              <w:right w:val="single" w:color="auto" w:sz="8" w:space="0"/>
            </w:tcBorders>
            <w:vAlign w:val="center"/>
          </w:tcPr>
          <w:p>
            <w:pPr>
              <w:widowControl/>
              <w:jc w:val="center"/>
              <w:rPr>
                <w:rFonts w:ascii="宋体" w:hAnsi="Calibri" w:cs="宋体"/>
                <w:color w:val="000000"/>
                <w:kern w:val="0"/>
                <w:sz w:val="22"/>
              </w:rPr>
            </w:pPr>
            <w:r>
              <w:rPr>
                <w:rFonts w:ascii="宋体" w:hAnsi="宋体" w:cs="宋体"/>
                <w:color w:val="000000"/>
                <w:kern w:val="0"/>
                <w:sz w:val="22"/>
              </w:rPr>
              <w:t>4</w:t>
            </w:r>
          </w:p>
        </w:tc>
        <w:tc>
          <w:tcPr>
            <w:tcW w:w="3134" w:type="dxa"/>
            <w:tcBorders>
              <w:top w:val="nil"/>
              <w:left w:val="nil"/>
              <w:bottom w:val="single" w:color="auto" w:sz="4" w:space="0"/>
              <w:right w:val="single" w:color="auto" w:sz="4" w:space="0"/>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278"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568"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704"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279"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rPr>
            </w:pPr>
            <w:r>
              <w:rPr>
                <w:rFonts w:hint="eastAsia" w:ascii="宋体" w:hAnsi="宋体" w:cs="宋体"/>
                <w:color w:val="000000"/>
                <w:kern w:val="0"/>
                <w:sz w:val="22"/>
              </w:rPr>
              <w:t>　</w:t>
            </w:r>
          </w:p>
        </w:tc>
        <w:tc>
          <w:tcPr>
            <w:tcW w:w="1847" w:type="dxa"/>
            <w:tcBorders>
              <w:top w:val="nil"/>
              <w:left w:val="nil"/>
              <w:bottom w:val="single" w:color="auto" w:sz="4" w:space="0"/>
              <w:right w:val="nil"/>
            </w:tcBorders>
            <w:vAlign w:val="center"/>
          </w:tcPr>
          <w:p>
            <w:pPr>
              <w:widowControl/>
              <w:jc w:val="left"/>
              <w:rPr>
                <w:rFonts w:ascii="宋体" w:hAnsi="Calibri" w:cs="宋体"/>
                <w:color w:val="000000"/>
                <w:kern w:val="0"/>
                <w:sz w:val="22"/>
              </w:rPr>
            </w:pPr>
            <w:r>
              <w:rPr>
                <w:rFonts w:hint="eastAsia" w:ascii="宋体" w:hAnsi="宋体" w:cs="宋体"/>
                <w:color w:val="000000"/>
                <w:kern w:val="0"/>
                <w:sz w:val="22"/>
              </w:rPr>
              <w:t>　</w:t>
            </w:r>
          </w:p>
        </w:tc>
        <w:tc>
          <w:tcPr>
            <w:tcW w:w="1535" w:type="dxa"/>
            <w:tcBorders>
              <w:top w:val="nil"/>
              <w:left w:val="single" w:color="auto" w:sz="8" w:space="0"/>
              <w:bottom w:val="single" w:color="auto" w:sz="4" w:space="0"/>
              <w:right w:val="single" w:color="auto" w:sz="4" w:space="0"/>
            </w:tcBorders>
            <w:vAlign w:val="center"/>
          </w:tcPr>
          <w:p>
            <w:pPr>
              <w:widowControl/>
              <w:jc w:val="center"/>
              <w:rPr>
                <w:rFonts w:ascii="宋体" w:hAnsi="Calibri" w:cs="宋体"/>
                <w:color w:val="000000"/>
                <w:kern w:val="0"/>
                <w:sz w:val="22"/>
              </w:rPr>
            </w:pPr>
          </w:p>
        </w:tc>
        <w:tc>
          <w:tcPr>
            <w:tcW w:w="1276" w:type="dxa"/>
            <w:tcBorders>
              <w:top w:val="nil"/>
              <w:left w:val="single" w:color="auto" w:sz="4" w:space="0"/>
              <w:bottom w:val="single" w:color="auto" w:sz="4" w:space="0"/>
              <w:right w:val="single" w:color="auto" w:sz="4" w:space="0"/>
            </w:tcBorders>
            <w:vAlign w:val="center"/>
          </w:tcPr>
          <w:p>
            <w:pPr>
              <w:jc w:val="center"/>
              <w:rPr>
                <w:rFonts w:ascii="宋体" w:hAnsi="Calibri" w:cs="宋体"/>
                <w:color w:val="000000"/>
                <w:kern w:val="0"/>
                <w:sz w:val="22"/>
              </w:rPr>
            </w:pPr>
          </w:p>
        </w:tc>
        <w:tc>
          <w:tcPr>
            <w:tcW w:w="850" w:type="dxa"/>
            <w:tcBorders>
              <w:top w:val="nil"/>
              <w:left w:val="single" w:color="auto" w:sz="4" w:space="0"/>
              <w:bottom w:val="single" w:color="auto" w:sz="4" w:space="0"/>
              <w:right w:val="double" w:color="auto" w:sz="6" w:space="0"/>
            </w:tcBorders>
            <w:vAlign w:val="center"/>
          </w:tcPr>
          <w:p>
            <w:pPr>
              <w:jc w:val="center"/>
              <w:rPr>
                <w:rFonts w:ascii="宋体" w:hAnsi="Calibri"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8" w:hRule="atLeast"/>
          <w:jc w:val="center"/>
        </w:trPr>
        <w:tc>
          <w:tcPr>
            <w:tcW w:w="851" w:type="dxa"/>
            <w:tcBorders>
              <w:top w:val="nil"/>
              <w:left w:val="double" w:color="auto" w:sz="6" w:space="0"/>
              <w:bottom w:val="double" w:color="auto" w:sz="6" w:space="0"/>
              <w:right w:val="single" w:color="auto" w:sz="8" w:space="0"/>
            </w:tcBorders>
            <w:vAlign w:val="center"/>
          </w:tcPr>
          <w:p>
            <w:pPr>
              <w:widowControl/>
              <w:jc w:val="center"/>
              <w:rPr>
                <w:rFonts w:ascii="宋体" w:hAnsi="Calibri" w:cs="宋体"/>
                <w:color w:val="000000"/>
                <w:kern w:val="0"/>
                <w:sz w:val="22"/>
              </w:rPr>
            </w:pPr>
          </w:p>
        </w:tc>
        <w:tc>
          <w:tcPr>
            <w:tcW w:w="3134" w:type="dxa"/>
            <w:tcBorders>
              <w:top w:val="nil"/>
              <w:left w:val="nil"/>
              <w:bottom w:val="double" w:color="auto" w:sz="6" w:space="0"/>
              <w:right w:val="single" w:color="auto" w:sz="4" w:space="0"/>
            </w:tcBorders>
            <w:vAlign w:val="center"/>
          </w:tcPr>
          <w:p>
            <w:pPr>
              <w:widowControl/>
              <w:jc w:val="left"/>
              <w:rPr>
                <w:rFonts w:ascii="宋体" w:hAnsi="Calibri" w:cs="宋体"/>
                <w:color w:val="000000"/>
                <w:kern w:val="0"/>
                <w:szCs w:val="21"/>
              </w:rPr>
            </w:pPr>
            <w:r>
              <w:rPr>
                <w:rFonts w:hint="eastAsia" w:ascii="宋体" w:hAnsi="宋体" w:cs="宋体"/>
                <w:color w:val="000000"/>
                <w:kern w:val="0"/>
                <w:szCs w:val="21"/>
              </w:rPr>
              <w:t>　</w:t>
            </w:r>
          </w:p>
        </w:tc>
        <w:tc>
          <w:tcPr>
            <w:tcW w:w="1278" w:type="dxa"/>
            <w:tcBorders>
              <w:top w:val="nil"/>
              <w:left w:val="nil"/>
              <w:bottom w:val="double" w:color="auto" w:sz="6" w:space="0"/>
              <w:right w:val="single" w:color="auto" w:sz="4" w:space="0"/>
            </w:tcBorders>
            <w:vAlign w:val="center"/>
          </w:tcPr>
          <w:p>
            <w:pPr>
              <w:widowControl/>
              <w:jc w:val="center"/>
              <w:rPr>
                <w:rFonts w:ascii="宋体" w:hAnsi="Calibri" w:cs="宋体"/>
                <w:color w:val="000000"/>
                <w:kern w:val="0"/>
                <w:szCs w:val="21"/>
              </w:rPr>
            </w:pPr>
            <w:r>
              <w:rPr>
                <w:rFonts w:hint="eastAsia" w:ascii="宋体" w:hAnsi="宋体" w:cs="宋体"/>
                <w:color w:val="000000"/>
                <w:kern w:val="0"/>
                <w:szCs w:val="21"/>
              </w:rPr>
              <w:t>　</w:t>
            </w:r>
          </w:p>
        </w:tc>
        <w:tc>
          <w:tcPr>
            <w:tcW w:w="568" w:type="dxa"/>
            <w:tcBorders>
              <w:top w:val="nil"/>
              <w:left w:val="nil"/>
              <w:bottom w:val="double" w:color="auto" w:sz="6" w:space="0"/>
              <w:right w:val="single" w:color="auto" w:sz="4" w:space="0"/>
            </w:tcBorders>
            <w:vAlign w:val="center"/>
          </w:tcPr>
          <w:p>
            <w:pPr>
              <w:widowControl/>
              <w:jc w:val="center"/>
              <w:rPr>
                <w:rFonts w:ascii="宋体" w:hAnsi="Calibri" w:cs="宋体"/>
                <w:color w:val="000000"/>
                <w:kern w:val="0"/>
                <w:szCs w:val="21"/>
              </w:rPr>
            </w:pPr>
            <w:r>
              <w:rPr>
                <w:rFonts w:hint="eastAsia" w:ascii="宋体" w:hAnsi="宋体" w:cs="宋体"/>
                <w:color w:val="000000"/>
                <w:kern w:val="0"/>
                <w:szCs w:val="21"/>
              </w:rPr>
              <w:t>　</w:t>
            </w:r>
          </w:p>
        </w:tc>
        <w:tc>
          <w:tcPr>
            <w:tcW w:w="568" w:type="dxa"/>
            <w:tcBorders>
              <w:top w:val="nil"/>
              <w:left w:val="nil"/>
              <w:bottom w:val="double" w:color="auto" w:sz="6" w:space="0"/>
              <w:right w:val="single" w:color="auto" w:sz="4" w:space="0"/>
            </w:tcBorders>
            <w:vAlign w:val="center"/>
          </w:tcPr>
          <w:p>
            <w:pPr>
              <w:widowControl/>
              <w:jc w:val="center"/>
              <w:rPr>
                <w:rFonts w:ascii="宋体" w:hAnsi="Calibri" w:cs="宋体"/>
                <w:color w:val="000000"/>
                <w:kern w:val="0"/>
                <w:szCs w:val="21"/>
              </w:rPr>
            </w:pPr>
            <w:r>
              <w:rPr>
                <w:rFonts w:hint="eastAsia" w:ascii="宋体" w:hAnsi="宋体" w:cs="宋体"/>
                <w:color w:val="000000"/>
                <w:kern w:val="0"/>
                <w:szCs w:val="21"/>
              </w:rPr>
              <w:t>　</w:t>
            </w:r>
          </w:p>
        </w:tc>
        <w:tc>
          <w:tcPr>
            <w:tcW w:w="1704" w:type="dxa"/>
            <w:tcBorders>
              <w:top w:val="nil"/>
              <w:left w:val="nil"/>
              <w:bottom w:val="double" w:color="auto" w:sz="6" w:space="0"/>
              <w:right w:val="single" w:color="auto" w:sz="4" w:space="0"/>
            </w:tcBorders>
            <w:vAlign w:val="center"/>
          </w:tcPr>
          <w:p>
            <w:pPr>
              <w:widowControl/>
              <w:jc w:val="center"/>
              <w:rPr>
                <w:rFonts w:ascii="宋体" w:hAnsi="Calibri" w:cs="宋体"/>
                <w:color w:val="000000"/>
                <w:kern w:val="0"/>
                <w:szCs w:val="21"/>
              </w:rPr>
            </w:pPr>
            <w:r>
              <w:rPr>
                <w:rFonts w:hint="eastAsia" w:ascii="宋体" w:hAnsi="宋体" w:cs="宋体"/>
                <w:color w:val="000000"/>
                <w:kern w:val="0"/>
                <w:szCs w:val="21"/>
              </w:rPr>
              <w:t>　</w:t>
            </w:r>
          </w:p>
        </w:tc>
        <w:tc>
          <w:tcPr>
            <w:tcW w:w="1279" w:type="dxa"/>
            <w:tcBorders>
              <w:top w:val="nil"/>
              <w:left w:val="nil"/>
              <w:bottom w:val="double" w:color="auto" w:sz="6" w:space="0"/>
              <w:right w:val="single" w:color="auto" w:sz="4" w:space="0"/>
            </w:tcBorders>
            <w:vAlign w:val="center"/>
          </w:tcPr>
          <w:p>
            <w:pPr>
              <w:widowControl/>
              <w:jc w:val="center"/>
              <w:rPr>
                <w:rFonts w:ascii="宋体" w:hAnsi="Calibri" w:cs="宋体"/>
                <w:color w:val="000000"/>
                <w:kern w:val="0"/>
                <w:szCs w:val="21"/>
              </w:rPr>
            </w:pPr>
            <w:r>
              <w:rPr>
                <w:rFonts w:hint="eastAsia" w:ascii="宋体" w:hAnsi="宋体" w:cs="宋体"/>
                <w:color w:val="000000"/>
                <w:kern w:val="0"/>
                <w:szCs w:val="21"/>
              </w:rPr>
              <w:t>　</w:t>
            </w:r>
          </w:p>
        </w:tc>
        <w:tc>
          <w:tcPr>
            <w:tcW w:w="1847" w:type="dxa"/>
            <w:tcBorders>
              <w:top w:val="nil"/>
              <w:left w:val="nil"/>
              <w:bottom w:val="double" w:color="auto" w:sz="6" w:space="0"/>
              <w:right w:val="nil"/>
            </w:tcBorders>
            <w:vAlign w:val="center"/>
          </w:tcPr>
          <w:p>
            <w:pPr>
              <w:widowControl/>
              <w:jc w:val="left"/>
              <w:rPr>
                <w:rFonts w:ascii="宋体" w:hAnsi="Calibri" w:cs="宋体"/>
                <w:color w:val="000000"/>
                <w:kern w:val="0"/>
                <w:szCs w:val="21"/>
              </w:rPr>
            </w:pPr>
            <w:r>
              <w:rPr>
                <w:rFonts w:hint="eastAsia" w:ascii="宋体" w:hAnsi="宋体" w:cs="宋体"/>
                <w:color w:val="000000"/>
                <w:kern w:val="0"/>
                <w:szCs w:val="21"/>
              </w:rPr>
              <w:t>　</w:t>
            </w:r>
          </w:p>
        </w:tc>
        <w:tc>
          <w:tcPr>
            <w:tcW w:w="1535" w:type="dxa"/>
            <w:tcBorders>
              <w:top w:val="nil"/>
              <w:left w:val="single" w:color="auto" w:sz="8" w:space="0"/>
              <w:bottom w:val="double" w:color="auto" w:sz="6" w:space="0"/>
              <w:right w:val="single" w:color="auto" w:sz="4" w:space="0"/>
            </w:tcBorders>
            <w:vAlign w:val="center"/>
          </w:tcPr>
          <w:p>
            <w:pPr>
              <w:widowControl/>
              <w:jc w:val="center"/>
              <w:rPr>
                <w:rFonts w:ascii="宋体" w:hAnsi="Calibri" w:cs="宋体"/>
                <w:color w:val="000000"/>
                <w:kern w:val="0"/>
                <w:szCs w:val="21"/>
              </w:rPr>
            </w:pPr>
          </w:p>
        </w:tc>
        <w:tc>
          <w:tcPr>
            <w:tcW w:w="1276" w:type="dxa"/>
            <w:tcBorders>
              <w:top w:val="nil"/>
              <w:left w:val="single" w:color="auto" w:sz="4" w:space="0"/>
              <w:bottom w:val="double" w:color="auto" w:sz="6" w:space="0"/>
              <w:right w:val="single" w:color="auto" w:sz="4" w:space="0"/>
            </w:tcBorders>
            <w:vAlign w:val="center"/>
          </w:tcPr>
          <w:p>
            <w:pPr>
              <w:jc w:val="center"/>
              <w:rPr>
                <w:rFonts w:ascii="宋体" w:hAnsi="Calibri" w:cs="宋体"/>
                <w:color w:val="000000"/>
                <w:kern w:val="0"/>
                <w:szCs w:val="21"/>
              </w:rPr>
            </w:pPr>
          </w:p>
        </w:tc>
        <w:tc>
          <w:tcPr>
            <w:tcW w:w="850" w:type="dxa"/>
            <w:tcBorders>
              <w:top w:val="nil"/>
              <w:left w:val="single" w:color="auto" w:sz="4" w:space="0"/>
              <w:bottom w:val="double" w:color="auto" w:sz="6" w:space="0"/>
              <w:right w:val="double" w:color="auto" w:sz="6" w:space="0"/>
            </w:tcBorders>
            <w:vAlign w:val="center"/>
          </w:tcPr>
          <w:p>
            <w:pPr>
              <w:jc w:val="center"/>
              <w:rPr>
                <w:rFonts w:ascii="宋体" w:hAnsi="Calibri" w:cs="宋体"/>
                <w:color w:val="000000"/>
                <w:kern w:val="0"/>
                <w:szCs w:val="21"/>
              </w:rPr>
            </w:pPr>
            <w:r>
              <w:rPr>
                <w:rFonts w:hint="eastAsia" w:ascii="宋体" w:hAnsi="宋体" w:cs="宋体"/>
                <w:color w:val="000000"/>
                <w:kern w:val="0"/>
                <w:szCs w:val="21"/>
              </w:rPr>
              <w:t>　</w:t>
            </w:r>
          </w:p>
        </w:tc>
      </w:tr>
    </w:tbl>
    <w:p>
      <w:pPr>
        <w:rPr>
          <w:rFonts w:ascii="Calibri" w:hAnsi="Calibri"/>
        </w:rPr>
      </w:pPr>
    </w:p>
    <w:p>
      <w:pPr>
        <w:rPr>
          <w:rFonts w:ascii="Calibri" w:hAnsi="Calibri"/>
          <w:b/>
        </w:rPr>
      </w:pPr>
      <w:r>
        <w:rPr>
          <w:rFonts w:hint="eastAsia" w:ascii="Calibri" w:hAnsi="Calibri"/>
          <w:b/>
        </w:rPr>
        <w:t>填表人：</w:t>
      </w:r>
      <w:r>
        <w:rPr>
          <w:rFonts w:ascii="Calibri" w:hAnsi="Calibri"/>
          <w:b/>
        </w:rPr>
        <w:t xml:space="preserve">                                 </w:t>
      </w:r>
      <w:r>
        <w:rPr>
          <w:rFonts w:hint="eastAsia" w:ascii="Calibri" w:hAnsi="Calibri"/>
          <w:b/>
        </w:rPr>
        <w:t>联系手机：</w:t>
      </w:r>
      <w:r>
        <w:rPr>
          <w:rFonts w:ascii="Calibri" w:hAnsi="Calibri"/>
          <w:b/>
        </w:rPr>
        <w:t xml:space="preserve">                                    </w:t>
      </w:r>
      <w:r>
        <w:rPr>
          <w:rFonts w:hint="eastAsia" w:ascii="Calibri" w:hAnsi="Calibri"/>
          <w:b/>
        </w:rPr>
        <w:t>联系邮箱：</w:t>
      </w:r>
    </w:p>
    <w:p>
      <w:pPr>
        <w:rPr>
          <w:rFonts w:ascii="黑体" w:hAnsi="黑体" w:eastAsia="黑体"/>
          <w:b/>
          <w:snapToGrid w:val="0"/>
          <w:color w:val="000000"/>
          <w:sz w:val="32"/>
          <w:szCs w:val="32"/>
        </w:rPr>
        <w:sectPr>
          <w:pgSz w:w="16838" w:h="11906" w:orient="landscape"/>
          <w:pgMar w:top="1797" w:right="1440" w:bottom="1797" w:left="1440" w:header="851" w:footer="992" w:gutter="0"/>
          <w:pgNumType w:fmt="decimal"/>
          <w:cols w:space="720" w:num="1"/>
          <w:docGrid w:type="lines" w:linePitch="312" w:charSpace="0"/>
        </w:sectPr>
      </w:pPr>
    </w:p>
    <w:p>
      <w:pPr>
        <w:spacing w:line="560" w:lineRule="exact"/>
        <w:ind w:firstLine="160" w:firstLineChars="50"/>
        <w:rPr>
          <w:b/>
          <w:bCs/>
          <w:sz w:val="28"/>
          <w:szCs w:val="28"/>
        </w:rPr>
      </w:pPr>
      <w:r>
        <w:rPr>
          <w:rFonts w:hint="eastAsia" w:ascii="黑体" w:hAnsi="宋体" w:eastAsia="黑体"/>
          <w:bCs/>
          <w:sz w:val="32"/>
          <w:szCs w:val="32"/>
        </w:rPr>
        <w:t>附件</w:t>
      </w:r>
      <w:r>
        <w:rPr>
          <w:rFonts w:ascii="黑体" w:hAnsi="宋体" w:eastAsia="黑体"/>
          <w:bCs/>
          <w:sz w:val="32"/>
          <w:szCs w:val="32"/>
        </w:rPr>
        <w:t>3</w:t>
      </w:r>
      <w:r>
        <w:rPr>
          <w:rFonts w:ascii="黑体" w:eastAsia="黑体"/>
          <w:bCs/>
          <w:sz w:val="32"/>
          <w:szCs w:val="32"/>
        </w:rPr>
        <w:t xml:space="preserve"> </w:t>
      </w:r>
      <w:r>
        <w:rPr>
          <w:bCs/>
          <w:sz w:val="28"/>
          <w:szCs w:val="28"/>
        </w:rPr>
        <w:t xml:space="preserve">  </w:t>
      </w:r>
      <w:r>
        <w:rPr>
          <w:b/>
          <w:bCs/>
          <w:sz w:val="28"/>
          <w:szCs w:val="28"/>
        </w:rPr>
        <w:t xml:space="preserve">                                 N0. </w:t>
      </w:r>
    </w:p>
    <w:p>
      <w:pPr>
        <w:keepLines/>
        <w:spacing w:line="360" w:lineRule="auto"/>
        <w:jc w:val="center"/>
        <w:outlineLvl w:val="0"/>
        <w:rPr>
          <w:rFonts w:eastAsia="华文中宋"/>
          <w:b/>
          <w:bCs/>
          <w:kern w:val="44"/>
          <w:sz w:val="52"/>
          <w:szCs w:val="44"/>
        </w:rPr>
      </w:pPr>
    </w:p>
    <w:p>
      <w:pPr>
        <w:keepLines/>
        <w:spacing w:line="360" w:lineRule="auto"/>
        <w:ind w:firstLine="2059" w:firstLineChars="396"/>
        <w:outlineLvl w:val="0"/>
        <w:rPr>
          <w:rFonts w:eastAsia="华文中宋"/>
          <w:b/>
          <w:bCs/>
          <w:kern w:val="44"/>
          <w:sz w:val="52"/>
          <w:szCs w:val="44"/>
        </w:rPr>
      </w:pPr>
    </w:p>
    <w:p/>
    <w:p/>
    <w:p>
      <w:pPr>
        <w:keepLines/>
        <w:spacing w:line="360" w:lineRule="auto"/>
        <w:jc w:val="center"/>
        <w:outlineLvl w:val="0"/>
        <w:rPr>
          <w:rFonts w:eastAsia="Arial Unicode MS"/>
          <w:b/>
          <w:bCs/>
          <w:kern w:val="44"/>
          <w:sz w:val="44"/>
          <w:szCs w:val="44"/>
        </w:rPr>
      </w:pPr>
      <w:r>
        <w:rPr>
          <w:b/>
          <w:bCs/>
          <w:sz w:val="44"/>
          <w:szCs w:val="44"/>
        </w:rPr>
        <w:t>2</w:t>
      </w:r>
      <w:r>
        <w:rPr>
          <w:rFonts w:eastAsia="Arial Unicode MS"/>
          <w:b/>
          <w:bCs/>
          <w:sz w:val="44"/>
          <w:szCs w:val="44"/>
        </w:rPr>
        <w:t>01</w:t>
      </w:r>
      <w:r>
        <w:rPr>
          <w:rFonts w:hint="eastAsia"/>
          <w:b/>
          <w:bCs/>
          <w:sz w:val="44"/>
          <w:szCs w:val="44"/>
        </w:rPr>
        <w:t>9</w:t>
      </w:r>
      <w:r>
        <w:rPr>
          <w:rFonts w:hint="eastAsia" w:eastAsia="Arial Unicode MS"/>
          <w:b/>
          <w:bCs/>
          <w:sz w:val="44"/>
          <w:szCs w:val="44"/>
        </w:rPr>
        <w:t>年福建省高等学校思想政治教育研究会课</w:t>
      </w:r>
      <w:r>
        <w:rPr>
          <w:rFonts w:hint="eastAsia" w:eastAsia="Arial Unicode MS"/>
          <w:b/>
          <w:bCs/>
          <w:kern w:val="44"/>
          <w:sz w:val="44"/>
          <w:szCs w:val="44"/>
        </w:rPr>
        <w:t>题申报书</w:t>
      </w:r>
    </w:p>
    <w:p>
      <w:pPr>
        <w:jc w:val="center"/>
        <w:rPr>
          <w:sz w:val="36"/>
        </w:rPr>
      </w:pPr>
    </w:p>
    <w:p>
      <w:pPr>
        <w:jc w:val="center"/>
        <w:rPr>
          <w:sz w:val="36"/>
        </w:rPr>
      </w:pPr>
    </w:p>
    <w:p>
      <w:pPr>
        <w:jc w:val="center"/>
        <w:rPr>
          <w:sz w:val="36"/>
        </w:rPr>
      </w:pPr>
    </w:p>
    <w:p>
      <w:pPr>
        <w:adjustRightInd w:val="0"/>
        <w:snapToGrid w:val="0"/>
        <w:spacing w:line="480" w:lineRule="auto"/>
        <w:ind w:left="1799" w:leftChars="857"/>
        <w:rPr>
          <w:rFonts w:eastAsia="仿宋_GB2312"/>
          <w:sz w:val="32"/>
          <w:szCs w:val="20"/>
        </w:rPr>
      </w:pPr>
      <w:r>
        <w:rPr>
          <w:rFonts w:hint="eastAsia" w:eastAsia="仿宋_GB2312"/>
          <w:sz w:val="32"/>
          <w:szCs w:val="20"/>
        </w:rPr>
        <w:t>项</w:t>
      </w:r>
      <w:r>
        <w:rPr>
          <w:rFonts w:eastAsia="仿宋_GB2312"/>
          <w:sz w:val="32"/>
          <w:szCs w:val="20"/>
        </w:rPr>
        <w:t xml:space="preserve"> </w:t>
      </w:r>
      <w:r>
        <w:rPr>
          <w:rFonts w:hint="eastAsia" w:eastAsia="仿宋_GB2312"/>
          <w:sz w:val="32"/>
          <w:szCs w:val="20"/>
        </w:rPr>
        <w:t>目</w:t>
      </w:r>
      <w:r>
        <w:rPr>
          <w:rFonts w:eastAsia="仿宋_GB2312"/>
          <w:sz w:val="32"/>
          <w:szCs w:val="20"/>
        </w:rPr>
        <w:t xml:space="preserve"> </w:t>
      </w:r>
      <w:r>
        <w:rPr>
          <w:rFonts w:hint="eastAsia" w:eastAsia="仿宋_GB2312"/>
          <w:sz w:val="32"/>
          <w:szCs w:val="20"/>
        </w:rPr>
        <w:t>名</w:t>
      </w:r>
      <w:r>
        <w:rPr>
          <w:rFonts w:eastAsia="仿宋_GB2312"/>
          <w:sz w:val="32"/>
          <w:szCs w:val="20"/>
        </w:rPr>
        <w:t xml:space="preserve"> </w:t>
      </w:r>
      <w:r>
        <w:rPr>
          <w:rFonts w:hint="eastAsia" w:eastAsia="仿宋_GB2312"/>
          <w:sz w:val="32"/>
          <w:szCs w:val="20"/>
        </w:rPr>
        <w:t>称：</w:t>
      </w:r>
      <w:r>
        <w:rPr>
          <w:rFonts w:eastAsia="仿宋_GB2312"/>
          <w:sz w:val="32"/>
          <w:szCs w:val="20"/>
        </w:rPr>
        <w:t>______________________</w:t>
      </w:r>
    </w:p>
    <w:p>
      <w:pPr>
        <w:adjustRightInd w:val="0"/>
        <w:snapToGrid w:val="0"/>
        <w:spacing w:line="480" w:lineRule="auto"/>
        <w:ind w:left="1799" w:leftChars="857"/>
        <w:rPr>
          <w:rFonts w:eastAsia="仿宋_GB2312"/>
          <w:sz w:val="32"/>
          <w:szCs w:val="20"/>
        </w:rPr>
      </w:pPr>
      <w:r>
        <w:rPr>
          <w:rFonts w:hint="eastAsia" w:eastAsia="仿宋_GB2312"/>
          <w:spacing w:val="14"/>
          <w:sz w:val="32"/>
          <w:szCs w:val="20"/>
        </w:rPr>
        <w:t>项目负责人</w:t>
      </w:r>
      <w:r>
        <w:rPr>
          <w:rFonts w:hint="eastAsia" w:eastAsia="仿宋_GB2312"/>
          <w:sz w:val="32"/>
          <w:szCs w:val="20"/>
        </w:rPr>
        <w:t>：</w:t>
      </w:r>
      <w:r>
        <w:rPr>
          <w:rFonts w:eastAsia="仿宋_GB2312"/>
          <w:sz w:val="32"/>
          <w:szCs w:val="20"/>
        </w:rPr>
        <w:t>______________________</w:t>
      </w:r>
    </w:p>
    <w:p>
      <w:pPr>
        <w:adjustRightInd w:val="0"/>
        <w:snapToGrid w:val="0"/>
        <w:spacing w:line="480" w:lineRule="auto"/>
        <w:ind w:left="1799" w:leftChars="857"/>
        <w:rPr>
          <w:rFonts w:eastAsia="仿宋_GB2312"/>
          <w:sz w:val="32"/>
          <w:szCs w:val="20"/>
        </w:rPr>
      </w:pPr>
      <w:r>
        <w:rPr>
          <w:rFonts w:hint="eastAsia" w:eastAsia="仿宋_GB2312"/>
          <w:sz w:val="32"/>
          <w:szCs w:val="20"/>
        </w:rPr>
        <w:t>项</w:t>
      </w:r>
      <w:r>
        <w:rPr>
          <w:rFonts w:eastAsia="仿宋_GB2312"/>
          <w:sz w:val="32"/>
          <w:szCs w:val="20"/>
        </w:rPr>
        <w:t xml:space="preserve"> </w:t>
      </w:r>
      <w:r>
        <w:rPr>
          <w:rFonts w:hint="eastAsia" w:eastAsia="仿宋_GB2312"/>
          <w:sz w:val="32"/>
          <w:szCs w:val="20"/>
        </w:rPr>
        <w:t>目</w:t>
      </w:r>
      <w:r>
        <w:rPr>
          <w:rFonts w:eastAsia="仿宋_GB2312"/>
          <w:sz w:val="32"/>
          <w:szCs w:val="20"/>
        </w:rPr>
        <w:t xml:space="preserve"> </w:t>
      </w:r>
      <w:r>
        <w:rPr>
          <w:rFonts w:hint="eastAsia" w:eastAsia="仿宋_GB2312"/>
          <w:sz w:val="32"/>
          <w:szCs w:val="20"/>
        </w:rPr>
        <w:t>类</w:t>
      </w:r>
      <w:r>
        <w:rPr>
          <w:rFonts w:eastAsia="仿宋_GB2312"/>
          <w:sz w:val="32"/>
          <w:szCs w:val="20"/>
        </w:rPr>
        <w:t xml:space="preserve"> </w:t>
      </w:r>
      <w:r>
        <w:rPr>
          <w:rFonts w:hint="eastAsia" w:eastAsia="仿宋_GB2312"/>
          <w:sz w:val="32"/>
          <w:szCs w:val="20"/>
        </w:rPr>
        <w:t>型：</w:t>
      </w:r>
      <w:r>
        <w:rPr>
          <w:rFonts w:eastAsia="仿宋_GB2312"/>
          <w:sz w:val="32"/>
          <w:szCs w:val="20"/>
        </w:rPr>
        <w:t>______________________</w:t>
      </w:r>
    </w:p>
    <w:p>
      <w:pPr>
        <w:adjustRightInd w:val="0"/>
        <w:snapToGrid w:val="0"/>
        <w:spacing w:line="480" w:lineRule="auto"/>
        <w:ind w:left="1799" w:leftChars="857"/>
        <w:rPr>
          <w:rFonts w:eastAsia="仿宋_GB2312"/>
          <w:sz w:val="32"/>
          <w:szCs w:val="20"/>
          <w:u w:val="single"/>
        </w:rPr>
      </w:pPr>
      <w:r>
        <w:rPr>
          <w:rFonts w:hint="eastAsia" w:eastAsia="仿宋_GB2312"/>
          <w:sz w:val="32"/>
          <w:szCs w:val="20"/>
        </w:rPr>
        <w:t>申</w:t>
      </w:r>
      <w:r>
        <w:rPr>
          <w:rFonts w:eastAsia="仿宋_GB2312"/>
          <w:sz w:val="32"/>
          <w:szCs w:val="20"/>
        </w:rPr>
        <w:t xml:space="preserve"> </w:t>
      </w:r>
      <w:r>
        <w:rPr>
          <w:rFonts w:hint="eastAsia" w:eastAsia="仿宋_GB2312"/>
          <w:sz w:val="32"/>
          <w:szCs w:val="20"/>
        </w:rPr>
        <w:t>请</w:t>
      </w:r>
      <w:r>
        <w:rPr>
          <w:rFonts w:eastAsia="仿宋_GB2312"/>
          <w:sz w:val="32"/>
          <w:szCs w:val="20"/>
        </w:rPr>
        <w:t xml:space="preserve"> </w:t>
      </w:r>
      <w:r>
        <w:rPr>
          <w:rFonts w:hint="eastAsia" w:eastAsia="仿宋_GB2312"/>
          <w:sz w:val="32"/>
          <w:szCs w:val="20"/>
        </w:rPr>
        <w:t>单</w:t>
      </w:r>
      <w:r>
        <w:rPr>
          <w:rFonts w:eastAsia="仿宋_GB2312"/>
          <w:sz w:val="32"/>
          <w:szCs w:val="20"/>
        </w:rPr>
        <w:t xml:space="preserve"> </w:t>
      </w:r>
      <w:r>
        <w:rPr>
          <w:rFonts w:hint="eastAsia" w:eastAsia="仿宋_GB2312"/>
          <w:sz w:val="32"/>
          <w:szCs w:val="20"/>
        </w:rPr>
        <w:t>位：</w:t>
      </w:r>
      <w:r>
        <w:rPr>
          <w:rFonts w:eastAsia="仿宋_GB2312"/>
          <w:sz w:val="32"/>
          <w:szCs w:val="20"/>
        </w:rPr>
        <w:t>______________________</w:t>
      </w:r>
    </w:p>
    <w:p>
      <w:pPr>
        <w:adjustRightInd w:val="0"/>
        <w:snapToGrid w:val="0"/>
        <w:spacing w:line="480" w:lineRule="auto"/>
        <w:ind w:left="1799" w:leftChars="857"/>
        <w:rPr>
          <w:rFonts w:eastAsia="仿宋_GB2312"/>
          <w:sz w:val="32"/>
          <w:szCs w:val="20"/>
        </w:rPr>
      </w:pPr>
      <w:r>
        <w:rPr>
          <w:rFonts w:hint="eastAsia" w:eastAsia="仿宋_GB2312"/>
          <w:sz w:val="32"/>
          <w:szCs w:val="20"/>
        </w:rPr>
        <w:t>申</w:t>
      </w:r>
      <w:r>
        <w:rPr>
          <w:rFonts w:eastAsia="仿宋_GB2312"/>
          <w:sz w:val="32"/>
          <w:szCs w:val="20"/>
        </w:rPr>
        <w:t xml:space="preserve"> </w:t>
      </w:r>
      <w:r>
        <w:rPr>
          <w:rFonts w:hint="eastAsia" w:eastAsia="仿宋_GB2312"/>
          <w:sz w:val="32"/>
          <w:szCs w:val="20"/>
        </w:rPr>
        <w:t>请</w:t>
      </w:r>
      <w:r>
        <w:rPr>
          <w:rFonts w:eastAsia="仿宋_GB2312"/>
          <w:sz w:val="32"/>
          <w:szCs w:val="20"/>
        </w:rPr>
        <w:t xml:space="preserve"> </w:t>
      </w:r>
      <w:r>
        <w:rPr>
          <w:rFonts w:hint="eastAsia" w:eastAsia="仿宋_GB2312"/>
          <w:sz w:val="32"/>
          <w:szCs w:val="20"/>
        </w:rPr>
        <w:t>日</w:t>
      </w:r>
      <w:r>
        <w:rPr>
          <w:rFonts w:eastAsia="仿宋_GB2312"/>
          <w:sz w:val="32"/>
          <w:szCs w:val="20"/>
        </w:rPr>
        <w:t xml:space="preserve"> </w:t>
      </w:r>
      <w:r>
        <w:rPr>
          <w:rFonts w:hint="eastAsia" w:eastAsia="仿宋_GB2312"/>
          <w:sz w:val="32"/>
          <w:szCs w:val="20"/>
        </w:rPr>
        <w:t>期：</w:t>
      </w:r>
      <w:r>
        <w:rPr>
          <w:rFonts w:eastAsia="仿宋_GB2312"/>
          <w:sz w:val="32"/>
          <w:szCs w:val="20"/>
          <w:u w:val="single"/>
        </w:rPr>
        <w:t xml:space="preserve">  201</w:t>
      </w:r>
      <w:r>
        <w:rPr>
          <w:rFonts w:hint="eastAsia" w:eastAsia="仿宋_GB2312"/>
          <w:sz w:val="32"/>
          <w:szCs w:val="20"/>
          <w:u w:val="single"/>
        </w:rPr>
        <w:t>9年</w:t>
      </w:r>
      <w:r>
        <w:rPr>
          <w:rFonts w:eastAsia="仿宋_GB2312"/>
          <w:sz w:val="32"/>
          <w:szCs w:val="20"/>
          <w:u w:val="single"/>
        </w:rPr>
        <w:t xml:space="preserve">    </w:t>
      </w:r>
      <w:r>
        <w:rPr>
          <w:rFonts w:hint="eastAsia" w:eastAsia="仿宋_GB2312"/>
          <w:sz w:val="32"/>
          <w:szCs w:val="20"/>
          <w:u w:val="single"/>
        </w:rPr>
        <w:t>月</w:t>
      </w:r>
      <w:r>
        <w:rPr>
          <w:rFonts w:eastAsia="仿宋_GB2312"/>
          <w:sz w:val="32"/>
          <w:szCs w:val="20"/>
          <w:u w:val="single"/>
        </w:rPr>
        <w:t xml:space="preserve"> </w:t>
      </w:r>
      <w:r>
        <w:rPr>
          <w:rFonts w:hint="eastAsia" w:eastAsia="仿宋_GB2312"/>
          <w:sz w:val="32"/>
          <w:szCs w:val="20"/>
          <w:u w:val="single"/>
        </w:rPr>
        <w:t xml:space="preserve"> </w:t>
      </w:r>
      <w:r>
        <w:rPr>
          <w:rFonts w:eastAsia="仿宋_GB2312"/>
          <w:sz w:val="32"/>
          <w:szCs w:val="20"/>
          <w:u w:val="single"/>
        </w:rPr>
        <w:t xml:space="preserve">  </w:t>
      </w:r>
      <w:r>
        <w:rPr>
          <w:rFonts w:hint="eastAsia" w:eastAsia="仿宋_GB2312"/>
          <w:sz w:val="32"/>
          <w:szCs w:val="20"/>
          <w:u w:val="single"/>
        </w:rPr>
        <w:t>日</w:t>
      </w:r>
      <w:r>
        <w:rPr>
          <w:rFonts w:eastAsia="仿宋_GB2312"/>
          <w:sz w:val="32"/>
          <w:szCs w:val="20"/>
          <w:u w:val="single"/>
        </w:rPr>
        <w:t xml:space="preserve">  </w:t>
      </w:r>
    </w:p>
    <w:p>
      <w:pPr>
        <w:ind w:left="2339" w:leftChars="1114"/>
      </w:pPr>
    </w:p>
    <w:p>
      <w:pPr>
        <w:ind w:left="2339" w:leftChars="1114"/>
      </w:pPr>
    </w:p>
    <w:p>
      <w:pPr>
        <w:ind w:left="2339" w:leftChars="1114"/>
      </w:pPr>
    </w:p>
    <w:p>
      <w:pPr>
        <w:ind w:left="2339" w:leftChars="1114"/>
      </w:pPr>
    </w:p>
    <w:p>
      <w:pPr>
        <w:ind w:left="2339" w:leftChars="1114"/>
      </w:pPr>
    </w:p>
    <w:p>
      <w:pPr>
        <w:spacing w:line="480" w:lineRule="exact"/>
        <w:rPr>
          <w:sz w:val="24"/>
        </w:rPr>
      </w:pPr>
    </w:p>
    <w:p>
      <w:pPr>
        <w:spacing w:line="240" w:lineRule="exact"/>
        <w:ind w:firstLine="2081"/>
      </w:pPr>
    </w:p>
    <w:p>
      <w:pPr>
        <w:spacing w:line="360" w:lineRule="auto"/>
        <w:jc w:val="center"/>
        <w:rPr>
          <w:b/>
          <w:sz w:val="32"/>
          <w:szCs w:val="32"/>
        </w:rPr>
      </w:pPr>
      <w:r>
        <w:rPr>
          <w:rFonts w:hint="eastAsia"/>
          <w:b/>
          <w:sz w:val="32"/>
          <w:szCs w:val="32"/>
        </w:rPr>
        <w:t>福建省高等学校</w:t>
      </w:r>
      <w:r>
        <w:rPr>
          <w:b/>
          <w:sz w:val="32"/>
          <w:szCs w:val="32"/>
        </w:rPr>
        <w:t xml:space="preserve">思想政治教育研究会 </w:t>
      </w:r>
      <w:r>
        <w:rPr>
          <w:rFonts w:hint="eastAsia"/>
          <w:b/>
          <w:sz w:val="32"/>
          <w:szCs w:val="32"/>
        </w:rPr>
        <w:t>制</w:t>
      </w:r>
    </w:p>
    <w:p>
      <w:pPr>
        <w:spacing w:line="360" w:lineRule="auto"/>
        <w:ind w:firstLine="2079"/>
      </w:pPr>
      <w:r>
        <w:br w:type="page"/>
      </w:r>
    </w:p>
    <w:p>
      <w:pPr>
        <w:spacing w:line="360" w:lineRule="auto"/>
        <w:ind w:firstLine="2079"/>
      </w:pPr>
    </w:p>
    <w:p>
      <w:pPr>
        <w:spacing w:line="360" w:lineRule="auto"/>
        <w:ind w:firstLine="2079"/>
      </w:pPr>
    </w:p>
    <w:p>
      <w:pPr>
        <w:keepLines/>
        <w:spacing w:line="360" w:lineRule="auto"/>
        <w:jc w:val="center"/>
        <w:outlineLvl w:val="2"/>
        <w:rPr>
          <w:rFonts w:eastAsia="Arial Unicode MS"/>
          <w:b/>
          <w:bCs/>
          <w:kern w:val="0"/>
          <w:sz w:val="36"/>
          <w:szCs w:val="36"/>
        </w:rPr>
      </w:pPr>
      <w:r>
        <w:rPr>
          <w:rFonts w:hint="eastAsia"/>
          <w:b/>
          <w:bCs/>
          <w:kern w:val="0"/>
          <w:sz w:val="36"/>
          <w:szCs w:val="36"/>
        </w:rPr>
        <w:t>填　表　说　明</w:t>
      </w:r>
    </w:p>
    <w:p>
      <w:pPr>
        <w:spacing w:line="520" w:lineRule="exact"/>
        <w:rPr>
          <w:sz w:val="28"/>
        </w:rPr>
      </w:pPr>
      <w:r>
        <w:rPr>
          <w:sz w:val="28"/>
        </w:rPr>
        <w:t> </w:t>
      </w:r>
    </w:p>
    <w:p>
      <w:pPr>
        <w:spacing w:line="520" w:lineRule="exact"/>
        <w:rPr>
          <w:sz w:val="28"/>
        </w:rPr>
      </w:pPr>
    </w:p>
    <w:p>
      <w:pPr>
        <w:tabs>
          <w:tab w:val="left" w:pos="720"/>
        </w:tabs>
        <w:spacing w:line="560" w:lineRule="exact"/>
        <w:ind w:left="720" w:hanging="720"/>
        <w:rPr>
          <w:rFonts w:ascii="宋体"/>
          <w:color w:val="000000"/>
          <w:kern w:val="0"/>
          <w:sz w:val="30"/>
          <w:szCs w:val="30"/>
        </w:rPr>
      </w:pPr>
      <w:r>
        <w:rPr>
          <w:rFonts w:hint="eastAsia" w:ascii="宋体"/>
          <w:color w:val="000000"/>
          <w:kern w:val="0"/>
          <w:sz w:val="30"/>
          <w:szCs w:val="30"/>
        </w:rPr>
        <w:t>一、</w:t>
      </w:r>
      <w:r>
        <w:rPr>
          <w:color w:val="000000"/>
          <w:kern w:val="0"/>
          <w:sz w:val="30"/>
          <w:szCs w:val="30"/>
        </w:rPr>
        <w:t> </w:t>
      </w:r>
      <w:r>
        <w:rPr>
          <w:rFonts w:hint="eastAsia" w:ascii="宋体"/>
          <w:color w:val="000000"/>
          <w:kern w:val="0"/>
          <w:sz w:val="30"/>
          <w:szCs w:val="30"/>
        </w:rPr>
        <w:t>本申请书由课题申请人填报。</w:t>
      </w:r>
    </w:p>
    <w:p>
      <w:pPr>
        <w:spacing w:line="560" w:lineRule="exact"/>
        <w:ind w:left="560" w:hanging="560"/>
        <w:rPr>
          <w:rFonts w:ascii="宋体"/>
          <w:color w:val="000000"/>
          <w:kern w:val="0"/>
          <w:sz w:val="30"/>
          <w:szCs w:val="30"/>
        </w:rPr>
      </w:pPr>
      <w:r>
        <w:rPr>
          <w:rFonts w:hint="eastAsia" w:ascii="宋体"/>
          <w:color w:val="000000"/>
          <w:kern w:val="0"/>
          <w:sz w:val="30"/>
          <w:szCs w:val="30"/>
        </w:rPr>
        <w:t>二、</w:t>
      </w:r>
      <w:r>
        <w:rPr>
          <w:rFonts w:hint="eastAsia" w:ascii="宋体"/>
          <w:color w:val="000000"/>
          <w:spacing w:val="-6"/>
          <w:kern w:val="0"/>
          <w:sz w:val="30"/>
          <w:szCs w:val="30"/>
        </w:rPr>
        <w:t>“</w:t>
      </w:r>
      <w:r>
        <w:rPr>
          <w:rFonts w:hint="eastAsia" w:ascii="宋体"/>
          <w:color w:val="000000"/>
          <w:kern w:val="0"/>
          <w:sz w:val="30"/>
          <w:szCs w:val="30"/>
        </w:rPr>
        <w:t>课题申请人”应为课题研究的主要承担人，只能填一人。</w:t>
      </w:r>
    </w:p>
    <w:p>
      <w:pPr>
        <w:spacing w:line="560" w:lineRule="exact"/>
        <w:rPr>
          <w:rFonts w:ascii="宋体"/>
          <w:color w:val="000000"/>
          <w:kern w:val="0"/>
          <w:sz w:val="30"/>
          <w:szCs w:val="30"/>
        </w:rPr>
      </w:pPr>
      <w:r>
        <w:rPr>
          <w:rFonts w:hint="eastAsia" w:ascii="宋体"/>
          <w:color w:val="000000"/>
          <w:kern w:val="0"/>
          <w:sz w:val="30"/>
          <w:szCs w:val="30"/>
        </w:rPr>
        <w:t>三、填写内容应简明扼要，突出重点和关键。</w:t>
      </w:r>
    </w:p>
    <w:p>
      <w:pPr>
        <w:spacing w:line="560" w:lineRule="exact"/>
        <w:ind w:left="600" w:hanging="600" w:hangingChars="200"/>
        <w:rPr>
          <w:rFonts w:ascii="宋体"/>
          <w:color w:val="000000"/>
          <w:kern w:val="0"/>
          <w:sz w:val="30"/>
          <w:szCs w:val="30"/>
        </w:rPr>
      </w:pPr>
      <w:r>
        <w:rPr>
          <w:rFonts w:hint="eastAsia" w:ascii="宋体"/>
          <w:color w:val="000000"/>
          <w:kern w:val="0"/>
          <w:sz w:val="30"/>
          <w:szCs w:val="30"/>
        </w:rPr>
        <w:t>四、在申请书末页“课题申请人所在单位或部门意见”一栏中要填课题申请人在高校所在院系、科研机构的意见并加盖公章。</w:t>
      </w:r>
    </w:p>
    <w:p>
      <w:pPr>
        <w:spacing w:line="560" w:lineRule="exact"/>
        <w:ind w:left="600" w:hanging="600" w:hangingChars="200"/>
        <w:rPr>
          <w:rFonts w:ascii="宋体"/>
          <w:color w:val="000000"/>
          <w:kern w:val="0"/>
          <w:sz w:val="30"/>
          <w:szCs w:val="30"/>
        </w:rPr>
      </w:pPr>
      <w:r>
        <w:rPr>
          <w:rFonts w:hint="eastAsia" w:ascii="宋体"/>
          <w:color w:val="000000"/>
          <w:kern w:val="0"/>
          <w:sz w:val="30"/>
          <w:szCs w:val="30"/>
        </w:rPr>
        <w:t>五、本申请书填写内容用计算机打印，</w:t>
      </w:r>
      <w:r>
        <w:rPr>
          <w:rFonts w:ascii="宋体"/>
          <w:color w:val="000000"/>
          <w:kern w:val="0"/>
          <w:sz w:val="30"/>
          <w:szCs w:val="30"/>
        </w:rPr>
        <w:t>A4</w:t>
      </w:r>
      <w:r>
        <w:rPr>
          <w:rFonts w:hint="eastAsia" w:ascii="宋体"/>
          <w:color w:val="000000"/>
          <w:kern w:val="0"/>
          <w:sz w:val="30"/>
          <w:szCs w:val="30"/>
        </w:rPr>
        <w:t>纸双面复印左侧装订。</w:t>
      </w:r>
    </w:p>
    <w:p>
      <w:pPr>
        <w:widowControl/>
        <w:shd w:val="clear" w:color="auto" w:fill="FFFFFF"/>
        <w:spacing w:before="150" w:after="150" w:line="520" w:lineRule="exact"/>
        <w:ind w:left="600" w:hanging="600" w:hangingChars="200"/>
        <w:jc w:val="left"/>
        <w:rPr>
          <w:rFonts w:ascii="宋体"/>
          <w:color w:val="000000"/>
          <w:kern w:val="0"/>
          <w:sz w:val="30"/>
          <w:szCs w:val="30"/>
        </w:rPr>
      </w:pPr>
      <w:r>
        <w:rPr>
          <w:rFonts w:hint="eastAsia" w:ascii="宋体"/>
          <w:color w:val="000000"/>
          <w:kern w:val="0"/>
          <w:sz w:val="30"/>
          <w:szCs w:val="30"/>
        </w:rPr>
        <w:t>六、凡递交的申请书及附件概不退还。</w:t>
      </w:r>
    </w:p>
    <w:p>
      <w:pPr>
        <w:spacing w:line="360" w:lineRule="auto"/>
        <w:ind w:left="560" w:hanging="560" w:hangingChars="200"/>
        <w:rPr>
          <w:sz w:val="28"/>
        </w:rPr>
      </w:pPr>
    </w:p>
    <w:p>
      <w:pPr>
        <w:spacing w:line="360" w:lineRule="auto"/>
        <w:rPr>
          <w:rFonts w:ascii="宋体"/>
          <w:color w:val="000000"/>
          <w:kern w:val="0"/>
          <w:sz w:val="20"/>
        </w:rPr>
      </w:pPr>
      <w:r>
        <w:rPr>
          <w:rFonts w:ascii="宋体"/>
          <w:color w:val="000000"/>
          <w:kern w:val="0"/>
          <w:sz w:val="20"/>
        </w:rPr>
        <w:t> </w:t>
      </w:r>
    </w:p>
    <w:p>
      <w:pPr>
        <w:spacing w:line="360" w:lineRule="auto"/>
        <w:rPr>
          <w:rFonts w:ascii="宋体"/>
          <w:color w:val="000000"/>
          <w:kern w:val="0"/>
          <w:sz w:val="20"/>
        </w:rPr>
      </w:pPr>
      <w:r>
        <w:rPr>
          <w:rFonts w:ascii="宋体"/>
          <w:color w:val="000000"/>
          <w:kern w:val="0"/>
          <w:sz w:val="20"/>
        </w:rPr>
        <w:t> </w:t>
      </w:r>
    </w:p>
    <w:p>
      <w:pPr>
        <w:spacing w:line="360" w:lineRule="auto"/>
        <w:rPr>
          <w:rFonts w:ascii="宋体"/>
          <w:color w:val="000000"/>
          <w:kern w:val="0"/>
          <w:sz w:val="20"/>
        </w:rPr>
      </w:pPr>
      <w:r>
        <w:rPr>
          <w:rFonts w:ascii="宋体"/>
          <w:color w:val="000000"/>
          <w:kern w:val="0"/>
          <w:sz w:val="20"/>
        </w:rPr>
        <w:br w:type="page"/>
      </w:r>
    </w:p>
    <w:tbl>
      <w:tblPr>
        <w:tblStyle w:val="6"/>
        <w:tblpPr w:leftFromText="180" w:rightFromText="180" w:vertAnchor="text" w:horzAnchor="margin" w:tblpXSpec="center" w:tblpY="2"/>
        <w:tblW w:w="86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9"/>
        <w:gridCol w:w="1420"/>
        <w:gridCol w:w="1589"/>
        <w:gridCol w:w="1420"/>
        <w:gridCol w:w="1421"/>
        <w:gridCol w:w="14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90" w:type="dxa"/>
            <w:gridSpan w:val="6"/>
            <w:tcBorders>
              <w:top w:val="single" w:color="auto" w:sz="12" w:space="0"/>
              <w:left w:val="single" w:color="auto" w:sz="12" w:space="0"/>
              <w:bottom w:val="single" w:color="auto" w:sz="2" w:space="0"/>
              <w:right w:val="single" w:color="auto" w:sz="12" w:space="0"/>
            </w:tcBorders>
          </w:tcPr>
          <w:p>
            <w:pPr>
              <w:spacing w:line="360" w:lineRule="auto"/>
              <w:jc w:val="center"/>
              <w:rPr>
                <w:rFonts w:ascii="宋体"/>
                <w:b/>
                <w:sz w:val="28"/>
              </w:rPr>
            </w:pPr>
            <w:r>
              <w:rPr>
                <w:rFonts w:ascii="宋体"/>
                <w:b/>
                <w:color w:val="000000"/>
                <w:kern w:val="0"/>
                <w:sz w:val="20"/>
              </w:rPr>
              <w:t> </w:t>
            </w:r>
            <w:r>
              <w:rPr>
                <w:rFonts w:hint="eastAsia" w:ascii="宋体" w:hAnsi="宋体"/>
                <w:b/>
                <w:sz w:val="28"/>
              </w:rPr>
              <w:t>课</w:t>
            </w:r>
            <w:r>
              <w:rPr>
                <w:rFonts w:ascii="宋体" w:hAnsi="宋体"/>
                <w:b/>
                <w:sz w:val="28"/>
              </w:rPr>
              <w:t xml:space="preserve"> </w:t>
            </w:r>
            <w:r>
              <w:rPr>
                <w:rFonts w:hint="eastAsia" w:ascii="宋体" w:hAnsi="宋体"/>
                <w:b/>
                <w:sz w:val="28"/>
              </w:rPr>
              <w:t>题</w:t>
            </w:r>
            <w:r>
              <w:rPr>
                <w:rFonts w:ascii="宋体" w:hAnsi="宋体"/>
                <w:b/>
                <w:sz w:val="28"/>
              </w:rPr>
              <w:t xml:space="preserve"> </w:t>
            </w:r>
            <w:r>
              <w:rPr>
                <w:rFonts w:hint="eastAsia" w:ascii="宋体" w:hAnsi="宋体"/>
                <w:b/>
                <w:sz w:val="28"/>
              </w:rPr>
              <w:t>申</w:t>
            </w:r>
            <w:r>
              <w:rPr>
                <w:rFonts w:ascii="宋体" w:hAnsi="宋体"/>
                <w:b/>
                <w:sz w:val="28"/>
              </w:rPr>
              <w:t xml:space="preserve"> </w:t>
            </w:r>
            <w:r>
              <w:rPr>
                <w:rFonts w:hint="eastAsia" w:ascii="宋体" w:hAnsi="宋体"/>
                <w:b/>
                <w:sz w:val="28"/>
              </w:rPr>
              <w:t>请</w:t>
            </w:r>
            <w:r>
              <w:rPr>
                <w:rFonts w:ascii="宋体" w:hAnsi="宋体"/>
                <w:b/>
                <w:sz w:val="28"/>
              </w:rPr>
              <w:t xml:space="preserve"> </w:t>
            </w:r>
            <w:r>
              <w:rPr>
                <w:rFonts w:hint="eastAsia" w:ascii="宋体" w:hAnsi="宋体"/>
                <w:b/>
                <w:sz w:val="28"/>
              </w:rPr>
              <w:t>人</w:t>
            </w:r>
            <w:r>
              <w:rPr>
                <w:rFonts w:ascii="宋体" w:hAnsi="宋体"/>
                <w:b/>
                <w:sz w:val="28"/>
              </w:rPr>
              <w:t xml:space="preserve"> </w:t>
            </w:r>
            <w:r>
              <w:rPr>
                <w:rFonts w:hint="eastAsia" w:ascii="宋体" w:hAnsi="宋体"/>
                <w:b/>
                <w:sz w:val="28"/>
              </w:rPr>
              <w:t>基</w:t>
            </w:r>
            <w:r>
              <w:rPr>
                <w:rFonts w:ascii="宋体" w:hAnsi="宋体"/>
                <w:b/>
                <w:sz w:val="28"/>
              </w:rPr>
              <w:t xml:space="preserve"> </w:t>
            </w:r>
            <w:r>
              <w:rPr>
                <w:rFonts w:hint="eastAsia" w:ascii="宋体" w:hAnsi="宋体"/>
                <w:b/>
                <w:sz w:val="28"/>
              </w:rPr>
              <w:t>本</w:t>
            </w:r>
            <w:r>
              <w:rPr>
                <w:rFonts w:ascii="宋体" w:hAnsi="宋体"/>
                <w:b/>
                <w:sz w:val="28"/>
              </w:rPr>
              <w:t xml:space="preserve"> </w:t>
            </w:r>
            <w:r>
              <w:rPr>
                <w:rFonts w:hint="eastAsia" w:ascii="宋体" w:hAnsi="宋体"/>
                <w:b/>
                <w:sz w:val="28"/>
              </w:rPr>
              <w:t>情</w:t>
            </w:r>
            <w:r>
              <w:rPr>
                <w:rFonts w:ascii="宋体" w:hAnsi="宋体"/>
                <w:b/>
                <w:sz w:val="28"/>
              </w:rPr>
              <w:t xml:space="preserve"> </w:t>
            </w:r>
            <w:r>
              <w:rPr>
                <w:rFonts w:hint="eastAsia" w:ascii="宋体" w:hAnsi="宋体"/>
                <w:b/>
                <w:sz w:val="28"/>
              </w:rPr>
              <w:t>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9"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姓</w:t>
            </w:r>
            <w:r>
              <w:rPr>
                <w:rFonts w:ascii="宋体" w:hAnsi="宋体"/>
                <w:sz w:val="28"/>
              </w:rPr>
              <w:t xml:space="preserve">    </w:t>
            </w:r>
            <w:r>
              <w:rPr>
                <w:rFonts w:hint="eastAsia" w:ascii="宋体" w:hAnsi="宋体"/>
                <w:sz w:val="28"/>
              </w:rPr>
              <w:t>名</w:t>
            </w:r>
          </w:p>
        </w:tc>
        <w:tc>
          <w:tcPr>
            <w:tcW w:w="1420"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c>
          <w:tcPr>
            <w:tcW w:w="1589" w:type="dxa"/>
            <w:tcBorders>
              <w:top w:val="single" w:color="auto" w:sz="2" w:space="0"/>
              <w:left w:val="single" w:color="auto" w:sz="12" w:space="0"/>
              <w:bottom w:val="single" w:color="auto" w:sz="2" w:space="0"/>
              <w:right w:val="single" w:color="auto" w:sz="12" w:space="0"/>
            </w:tcBorders>
          </w:tcPr>
          <w:p>
            <w:pPr>
              <w:spacing w:line="360" w:lineRule="auto"/>
              <w:jc w:val="center"/>
              <w:rPr>
                <w:rFonts w:ascii="宋体"/>
                <w:sz w:val="28"/>
              </w:rPr>
            </w:pPr>
            <w:r>
              <w:rPr>
                <w:rFonts w:hint="eastAsia" w:ascii="宋体" w:hAnsi="宋体"/>
                <w:sz w:val="28"/>
              </w:rPr>
              <w:t>年</w:t>
            </w:r>
            <w:r>
              <w:rPr>
                <w:rFonts w:ascii="宋体" w:hAnsi="宋体"/>
                <w:sz w:val="28"/>
              </w:rPr>
              <w:t xml:space="preserve">   </w:t>
            </w:r>
            <w:r>
              <w:rPr>
                <w:rFonts w:hint="eastAsia" w:ascii="宋体" w:hAnsi="宋体"/>
                <w:sz w:val="28"/>
              </w:rPr>
              <w:t>龄</w:t>
            </w:r>
          </w:p>
        </w:tc>
        <w:tc>
          <w:tcPr>
            <w:tcW w:w="1420"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c>
          <w:tcPr>
            <w:tcW w:w="1421"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性</w:t>
            </w:r>
            <w:r>
              <w:rPr>
                <w:rFonts w:ascii="宋体" w:hAnsi="宋体"/>
                <w:sz w:val="28"/>
              </w:rPr>
              <w:t xml:space="preserve">    </w:t>
            </w:r>
            <w:r>
              <w:rPr>
                <w:rFonts w:hint="eastAsia" w:ascii="宋体" w:hAnsi="宋体"/>
                <w:sz w:val="28"/>
              </w:rPr>
              <w:t>别</w:t>
            </w:r>
          </w:p>
        </w:tc>
        <w:tc>
          <w:tcPr>
            <w:tcW w:w="1421"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9" w:type="dxa"/>
            <w:tcBorders>
              <w:top w:val="single" w:color="auto" w:sz="2" w:space="0"/>
              <w:left w:val="single" w:color="auto" w:sz="12" w:space="0"/>
              <w:bottom w:val="single" w:color="auto" w:sz="2" w:space="0"/>
              <w:right w:val="single" w:color="auto" w:sz="12" w:space="0"/>
            </w:tcBorders>
            <w:vAlign w:val="center"/>
          </w:tcPr>
          <w:p>
            <w:pPr>
              <w:spacing w:line="360" w:lineRule="auto"/>
              <w:rPr>
                <w:rFonts w:ascii="宋体"/>
                <w:spacing w:val="-20"/>
                <w:sz w:val="28"/>
              </w:rPr>
            </w:pPr>
            <w:r>
              <w:rPr>
                <w:rFonts w:hint="eastAsia" w:ascii="宋体" w:hAnsi="宋体"/>
                <w:sz w:val="28"/>
              </w:rPr>
              <w:t>党政职务</w:t>
            </w:r>
          </w:p>
        </w:tc>
        <w:tc>
          <w:tcPr>
            <w:tcW w:w="1420" w:type="dxa"/>
            <w:tcBorders>
              <w:top w:val="single" w:color="auto" w:sz="2" w:space="0"/>
              <w:left w:val="single" w:color="auto" w:sz="12" w:space="0"/>
              <w:bottom w:val="single" w:color="auto" w:sz="2" w:space="0"/>
              <w:right w:val="single" w:color="auto" w:sz="12" w:space="0"/>
            </w:tcBorders>
            <w:vAlign w:val="center"/>
          </w:tcPr>
          <w:p>
            <w:pPr>
              <w:spacing w:line="360" w:lineRule="auto"/>
              <w:rPr>
                <w:rFonts w:ascii="宋体"/>
                <w:sz w:val="28"/>
              </w:rPr>
            </w:pPr>
            <w:r>
              <w:t> </w:t>
            </w:r>
          </w:p>
        </w:tc>
        <w:tc>
          <w:tcPr>
            <w:tcW w:w="1589" w:type="dxa"/>
            <w:tcBorders>
              <w:top w:val="single" w:color="auto" w:sz="2" w:space="0"/>
              <w:left w:val="single" w:color="auto" w:sz="12" w:space="0"/>
              <w:bottom w:val="single" w:color="auto" w:sz="2" w:space="0"/>
              <w:right w:val="single" w:color="auto" w:sz="12" w:space="0"/>
            </w:tcBorders>
            <w:vAlign w:val="center"/>
          </w:tcPr>
          <w:p>
            <w:pPr>
              <w:spacing w:line="360" w:lineRule="auto"/>
              <w:jc w:val="center"/>
              <w:rPr>
                <w:rFonts w:ascii="宋体"/>
                <w:szCs w:val="21"/>
              </w:rPr>
            </w:pPr>
            <w:r>
              <w:rPr>
                <w:rFonts w:hint="eastAsia" w:ascii="宋体" w:hAnsi="宋体"/>
                <w:szCs w:val="21"/>
              </w:rPr>
              <w:t>专业技术职务</w:t>
            </w:r>
          </w:p>
        </w:tc>
        <w:tc>
          <w:tcPr>
            <w:tcW w:w="1420"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c>
          <w:tcPr>
            <w:tcW w:w="1421"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研究专长</w:t>
            </w:r>
          </w:p>
        </w:tc>
        <w:tc>
          <w:tcPr>
            <w:tcW w:w="1421"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9"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工作单位</w:t>
            </w:r>
          </w:p>
        </w:tc>
        <w:tc>
          <w:tcPr>
            <w:tcW w:w="3009" w:type="dxa"/>
            <w:gridSpan w:val="2"/>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c>
          <w:tcPr>
            <w:tcW w:w="1420"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手</w:t>
            </w:r>
            <w:r>
              <w:rPr>
                <w:rFonts w:ascii="宋体" w:hAnsi="宋体"/>
                <w:sz w:val="28"/>
              </w:rPr>
              <w:t xml:space="preserve">    </w:t>
            </w:r>
            <w:r>
              <w:rPr>
                <w:rFonts w:hint="eastAsia" w:ascii="宋体" w:hAnsi="宋体"/>
                <w:sz w:val="28"/>
              </w:rPr>
              <w:t>机</w:t>
            </w:r>
          </w:p>
        </w:tc>
        <w:tc>
          <w:tcPr>
            <w:tcW w:w="2842" w:type="dxa"/>
            <w:gridSpan w:val="2"/>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9"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通讯地址</w:t>
            </w:r>
          </w:p>
        </w:tc>
        <w:tc>
          <w:tcPr>
            <w:tcW w:w="3009" w:type="dxa"/>
            <w:gridSpan w:val="2"/>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c>
          <w:tcPr>
            <w:tcW w:w="1420" w:type="dxa"/>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rPr>
                <w:rFonts w:hint="eastAsia" w:ascii="宋体" w:hAnsi="宋体"/>
                <w:sz w:val="28"/>
              </w:rPr>
              <w:t>邮政编码</w:t>
            </w:r>
          </w:p>
        </w:tc>
        <w:tc>
          <w:tcPr>
            <w:tcW w:w="2842" w:type="dxa"/>
            <w:gridSpan w:val="2"/>
            <w:tcBorders>
              <w:top w:val="single" w:color="auto" w:sz="2" w:space="0"/>
              <w:left w:val="single" w:color="auto" w:sz="12" w:space="0"/>
              <w:bottom w:val="single" w:color="auto" w:sz="2" w:space="0"/>
              <w:right w:val="single" w:color="auto" w:sz="12" w:space="0"/>
            </w:tcBorders>
          </w:tcPr>
          <w:p>
            <w:pPr>
              <w:spacing w:line="360" w:lineRule="auto"/>
              <w:rPr>
                <w:rFonts w:ascii="宋体"/>
                <w:sz w:val="28"/>
              </w:rPr>
            </w:pPr>
            <w: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9" w:type="dxa"/>
            <w:tcBorders>
              <w:top w:val="single" w:color="auto" w:sz="2" w:space="0"/>
              <w:left w:val="single" w:color="auto" w:sz="12" w:space="0"/>
              <w:bottom w:val="single" w:color="auto" w:sz="12" w:space="0"/>
              <w:right w:val="single" w:color="auto" w:sz="12" w:space="0"/>
            </w:tcBorders>
          </w:tcPr>
          <w:p>
            <w:pPr>
              <w:spacing w:line="360" w:lineRule="auto"/>
              <w:jc w:val="center"/>
              <w:rPr>
                <w:rFonts w:ascii="宋体" w:hAnsi="宋体"/>
                <w:sz w:val="28"/>
              </w:rPr>
            </w:pPr>
            <w:r>
              <w:rPr>
                <w:rFonts w:ascii="宋体" w:hAnsi="宋体"/>
                <w:sz w:val="28"/>
              </w:rPr>
              <w:t>E-mail</w:t>
            </w:r>
          </w:p>
        </w:tc>
        <w:tc>
          <w:tcPr>
            <w:tcW w:w="7271" w:type="dxa"/>
            <w:gridSpan w:val="5"/>
            <w:tcBorders>
              <w:top w:val="single" w:color="auto" w:sz="2" w:space="0"/>
              <w:left w:val="single" w:color="auto" w:sz="12" w:space="0"/>
              <w:bottom w:val="single" w:color="auto" w:sz="12" w:space="0"/>
              <w:right w:val="single" w:color="auto" w:sz="12" w:space="0"/>
            </w:tcBorders>
          </w:tcPr>
          <w:p>
            <w:pPr>
              <w:spacing w:line="360" w:lineRule="auto"/>
              <w:rPr>
                <w:rFonts w:ascii="宋体"/>
                <w:sz w:val="28"/>
              </w:rPr>
            </w:pPr>
            <w: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690" w:type="dxa"/>
            <w:gridSpan w:val="6"/>
            <w:tcBorders>
              <w:top w:val="single" w:color="auto" w:sz="12" w:space="0"/>
              <w:left w:val="single" w:color="auto" w:sz="12" w:space="0"/>
              <w:bottom w:val="single" w:color="auto" w:sz="4" w:space="0"/>
              <w:right w:val="single" w:color="auto" w:sz="12" w:space="0"/>
            </w:tcBorders>
          </w:tcPr>
          <w:p>
            <w:pPr>
              <w:spacing w:line="360" w:lineRule="auto"/>
              <w:jc w:val="center"/>
              <w:rPr>
                <w:rFonts w:ascii="宋体"/>
                <w:b/>
                <w:sz w:val="28"/>
              </w:rPr>
            </w:pPr>
            <w:r>
              <w:rPr>
                <w:rFonts w:hint="eastAsia" w:ascii="宋体" w:hAnsi="宋体"/>
                <w:b/>
                <w:sz w:val="28"/>
              </w:rPr>
              <w:t>申请人与本课题有关的近期研究成果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91" w:hRule="atLeast"/>
        </w:trPr>
        <w:tc>
          <w:tcPr>
            <w:tcW w:w="8690" w:type="dxa"/>
            <w:gridSpan w:val="6"/>
            <w:tcBorders>
              <w:top w:val="single" w:color="auto" w:sz="4" w:space="0"/>
              <w:left w:val="single" w:color="auto" w:sz="12" w:space="0"/>
              <w:bottom w:val="single" w:color="auto" w:sz="12" w:space="0"/>
              <w:right w:val="single" w:color="auto" w:sz="12" w:space="0"/>
            </w:tcBorders>
          </w:tcPr>
          <w:p>
            <w:pPr>
              <w:spacing w:line="360" w:lineRule="auto"/>
              <w:jc w:val="center"/>
              <w:rPr>
                <w:rFonts w:ascii="宋体"/>
                <w:sz w:val="24"/>
              </w:rPr>
            </w:pPr>
            <w:r>
              <w:rPr>
                <w:rFonts w:hint="eastAsia" w:ascii="宋体" w:hAnsi="宋体"/>
                <w:sz w:val="24"/>
              </w:rPr>
              <w:t>（应注明成果名称、形式，发表刊物或出版单位及发表或出版的时间）</w:t>
            </w:r>
          </w:p>
        </w:tc>
      </w:tr>
    </w:tbl>
    <w:p>
      <w:pPr>
        <w:spacing w:line="240" w:lineRule="exact"/>
        <w:rPr>
          <w:rFonts w:ascii="宋体"/>
          <w:color w:val="000000"/>
          <w:kern w:val="0"/>
          <w:sz w:val="20"/>
        </w:rPr>
      </w:pPr>
    </w:p>
    <w:tbl>
      <w:tblPr>
        <w:tblStyle w:val="6"/>
        <w:tblW w:w="8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68" w:type="dxa"/>
            <w:tcBorders>
              <w:top w:val="single" w:color="auto" w:sz="12" w:space="0"/>
            </w:tcBorders>
          </w:tcPr>
          <w:p>
            <w:pPr>
              <w:spacing w:line="360" w:lineRule="auto"/>
              <w:jc w:val="center"/>
              <w:rPr>
                <w:b/>
                <w:sz w:val="28"/>
              </w:rPr>
            </w:pPr>
            <w:r>
              <w:t> </w:t>
            </w:r>
            <w:r>
              <w:rPr>
                <w:rFonts w:hint="eastAsia"/>
                <w:b/>
                <w:sz w:val="28"/>
              </w:rPr>
              <w:t>本课题实施方案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25" w:hRule="atLeast"/>
          <w:jc w:val="center"/>
        </w:trPr>
        <w:tc>
          <w:tcPr>
            <w:tcW w:w="8568" w:type="dxa"/>
            <w:tcBorders>
              <w:bottom w:val="single" w:color="auto" w:sz="12" w:space="0"/>
            </w:tcBorders>
          </w:tcPr>
          <w:p>
            <w:pPr>
              <w:spacing w:line="360" w:lineRule="auto"/>
              <w:rPr>
                <w:sz w:val="24"/>
              </w:rPr>
            </w:pPr>
            <w:r>
              <w:rPr>
                <w:sz w:val="24"/>
              </w:rPr>
              <w:t> </w:t>
            </w:r>
            <w:r>
              <w:rPr>
                <w:rFonts w:hint="eastAsia"/>
                <w:sz w:val="24"/>
              </w:rPr>
              <w:t>（含研究的基本构思、主要内容和进度安排，以及突破点和形成的主要成果等）</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c>
      </w:tr>
    </w:tbl>
    <w:p>
      <w:pPr>
        <w:jc w:val="left"/>
      </w:pPr>
    </w:p>
    <w:p>
      <w:pPr>
        <w:spacing w:line="240" w:lineRule="exact"/>
        <w:jc w:val="left"/>
      </w:pPr>
      <w:r>
        <w:br w:type="page"/>
      </w:r>
    </w:p>
    <w:tbl>
      <w:tblPr>
        <w:tblStyle w:val="6"/>
        <w:tblW w:w="86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87"/>
        <w:gridCol w:w="1500"/>
        <w:gridCol w:w="1910"/>
        <w:gridCol w:w="1620"/>
        <w:gridCol w:w="15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71" w:type="dxa"/>
            <w:gridSpan w:val="6"/>
            <w:tcBorders>
              <w:top w:val="single" w:color="auto" w:sz="12" w:space="0"/>
            </w:tcBorders>
          </w:tcPr>
          <w:p>
            <w:pPr>
              <w:spacing w:line="360" w:lineRule="auto"/>
              <w:jc w:val="center"/>
              <w:rPr>
                <w:b/>
                <w:sz w:val="28"/>
              </w:rPr>
            </w:pPr>
            <w:r>
              <w:rPr>
                <w:rFonts w:hint="eastAsia"/>
                <w:b/>
                <w:sz w:val="28"/>
              </w:rPr>
              <w:t>课</w:t>
            </w:r>
            <w:r>
              <w:rPr>
                <w:b/>
                <w:sz w:val="28"/>
              </w:rPr>
              <w:t xml:space="preserve"> </w:t>
            </w:r>
            <w:r>
              <w:rPr>
                <w:rFonts w:hint="eastAsia"/>
                <w:b/>
                <w:sz w:val="28"/>
              </w:rPr>
              <w:t>题</w:t>
            </w:r>
            <w:r>
              <w:rPr>
                <w:b/>
                <w:sz w:val="28"/>
              </w:rPr>
              <w:t xml:space="preserve"> </w:t>
            </w:r>
            <w:r>
              <w:rPr>
                <w:rFonts w:hint="eastAsia"/>
                <w:b/>
                <w:sz w:val="28"/>
              </w:rPr>
              <w:t>主</w:t>
            </w:r>
            <w:r>
              <w:rPr>
                <w:b/>
                <w:sz w:val="28"/>
              </w:rPr>
              <w:t xml:space="preserve"> </w:t>
            </w:r>
            <w:r>
              <w:rPr>
                <w:rFonts w:hint="eastAsia"/>
                <w:b/>
                <w:sz w:val="28"/>
              </w:rPr>
              <w:t>要</w:t>
            </w:r>
            <w:r>
              <w:rPr>
                <w:b/>
                <w:sz w:val="28"/>
              </w:rPr>
              <w:t xml:space="preserve"> </w:t>
            </w:r>
            <w:r>
              <w:rPr>
                <w:rFonts w:hint="eastAsia"/>
                <w:b/>
                <w:sz w:val="28"/>
              </w:rPr>
              <w:t>参</w:t>
            </w:r>
            <w:r>
              <w:rPr>
                <w:b/>
                <w:sz w:val="28"/>
              </w:rPr>
              <w:t xml:space="preserve"> </w:t>
            </w:r>
            <w:r>
              <w:rPr>
                <w:rFonts w:hint="eastAsia"/>
                <w:b/>
                <w:sz w:val="28"/>
              </w:rPr>
              <w:t>加</w:t>
            </w:r>
            <w:r>
              <w:rPr>
                <w:b/>
                <w:sz w:val="28"/>
              </w:rPr>
              <w:t xml:space="preserve"> </w:t>
            </w:r>
            <w:r>
              <w:rPr>
                <w:rFonts w:hint="eastAsia"/>
                <w:b/>
                <w:sz w:val="28"/>
              </w:rPr>
              <w:t>者</w:t>
            </w:r>
            <w:r>
              <w:rPr>
                <w:b/>
                <w:sz w:val="28"/>
              </w:rPr>
              <w:t xml:space="preserve"> </w:t>
            </w:r>
            <w:r>
              <w:rPr>
                <w:rFonts w:hint="eastAsia"/>
                <w:b/>
                <w:sz w:val="28"/>
              </w:rPr>
              <w:t>基</w:t>
            </w:r>
            <w:r>
              <w:rPr>
                <w:b/>
                <w:sz w:val="28"/>
              </w:rPr>
              <w:t xml:space="preserve"> </w:t>
            </w:r>
            <w:r>
              <w:rPr>
                <w:rFonts w:hint="eastAsia"/>
                <w:b/>
                <w:sz w:val="28"/>
              </w:rPr>
              <w:t>本</w:t>
            </w:r>
            <w:r>
              <w:rPr>
                <w:b/>
                <w:sz w:val="28"/>
              </w:rPr>
              <w:t xml:space="preserve"> </w:t>
            </w:r>
            <w:r>
              <w:rPr>
                <w:rFonts w:hint="eastAsia"/>
                <w:b/>
                <w:sz w:val="28"/>
              </w:rPr>
              <w:t>情</w:t>
            </w:r>
            <w:r>
              <w:rPr>
                <w:b/>
                <w:sz w:val="28"/>
              </w:rPr>
              <w:t xml:space="preserve"> </w:t>
            </w:r>
            <w:r>
              <w:rPr>
                <w:rFonts w:hint="eastAsia"/>
                <w:b/>
                <w:sz w:val="28"/>
              </w:rPr>
              <w:t>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360" w:lineRule="auto"/>
              <w:jc w:val="center"/>
              <w:rPr>
                <w:sz w:val="24"/>
              </w:rPr>
            </w:pPr>
            <w:r>
              <w:rPr>
                <w:rFonts w:hint="eastAsia"/>
                <w:sz w:val="24"/>
              </w:rPr>
              <w:t>姓</w:t>
            </w:r>
            <w:r>
              <w:rPr>
                <w:sz w:val="24"/>
              </w:rPr>
              <w:t xml:space="preserve">  </w:t>
            </w:r>
            <w:r>
              <w:rPr>
                <w:rFonts w:hint="eastAsia"/>
                <w:sz w:val="24"/>
              </w:rPr>
              <w:t>名</w:t>
            </w:r>
          </w:p>
        </w:tc>
        <w:tc>
          <w:tcPr>
            <w:tcW w:w="887" w:type="dxa"/>
            <w:vAlign w:val="center"/>
          </w:tcPr>
          <w:p>
            <w:pPr>
              <w:spacing w:line="360" w:lineRule="auto"/>
              <w:jc w:val="center"/>
              <w:rPr>
                <w:sz w:val="24"/>
              </w:rPr>
            </w:pPr>
            <w:r>
              <w:rPr>
                <w:rFonts w:hint="eastAsia"/>
                <w:sz w:val="24"/>
              </w:rPr>
              <w:t>年龄</w:t>
            </w:r>
          </w:p>
        </w:tc>
        <w:tc>
          <w:tcPr>
            <w:tcW w:w="1500" w:type="dxa"/>
            <w:vAlign w:val="center"/>
          </w:tcPr>
          <w:p>
            <w:pPr>
              <w:spacing w:line="360" w:lineRule="auto"/>
              <w:jc w:val="center"/>
              <w:rPr>
                <w:sz w:val="24"/>
              </w:rPr>
            </w:pPr>
            <w:r>
              <w:rPr>
                <w:rFonts w:hint="eastAsia" w:ascii="宋体" w:hAnsi="宋体"/>
                <w:szCs w:val="21"/>
              </w:rPr>
              <w:t>专业技术职务</w:t>
            </w:r>
          </w:p>
        </w:tc>
        <w:tc>
          <w:tcPr>
            <w:tcW w:w="1910" w:type="dxa"/>
            <w:vAlign w:val="center"/>
          </w:tcPr>
          <w:p>
            <w:pPr>
              <w:spacing w:line="360" w:lineRule="auto"/>
              <w:jc w:val="center"/>
              <w:rPr>
                <w:szCs w:val="21"/>
              </w:rPr>
            </w:pPr>
            <w:r>
              <w:rPr>
                <w:rFonts w:hint="eastAsia"/>
                <w:szCs w:val="21"/>
              </w:rPr>
              <w:t>工作单位（部门）</w:t>
            </w:r>
          </w:p>
        </w:tc>
        <w:tc>
          <w:tcPr>
            <w:tcW w:w="1620" w:type="dxa"/>
            <w:vAlign w:val="center"/>
          </w:tcPr>
          <w:p>
            <w:pPr>
              <w:spacing w:line="360" w:lineRule="auto"/>
              <w:jc w:val="center"/>
              <w:rPr>
                <w:sz w:val="24"/>
              </w:rPr>
            </w:pPr>
            <w:r>
              <w:rPr>
                <w:rFonts w:hint="eastAsia"/>
                <w:sz w:val="24"/>
              </w:rPr>
              <w:t>研究专长</w:t>
            </w:r>
          </w:p>
        </w:tc>
        <w:tc>
          <w:tcPr>
            <w:tcW w:w="1566" w:type="dxa"/>
            <w:vAlign w:val="center"/>
          </w:tcPr>
          <w:p>
            <w:pPr>
              <w:spacing w:line="360" w:lineRule="auto"/>
              <w:jc w:val="center"/>
              <w:rPr>
                <w:szCs w:val="21"/>
              </w:rPr>
            </w:pPr>
            <w:r>
              <w:rPr>
                <w:rFonts w:hint="eastAsia"/>
                <w:szCs w:val="21"/>
              </w:rPr>
              <w:t>备</w:t>
            </w:r>
            <w:r>
              <w:rPr>
                <w:szCs w:val="21"/>
              </w:rPr>
              <w:t xml:space="preserve"> </w:t>
            </w:r>
            <w:r>
              <w:rPr>
                <w:rFonts w:hint="eastAsia"/>
                <w:szCs w:val="21"/>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400" w:lineRule="exact"/>
              <w:jc w:val="center"/>
            </w:pPr>
          </w:p>
        </w:tc>
        <w:tc>
          <w:tcPr>
            <w:tcW w:w="887" w:type="dxa"/>
            <w:vAlign w:val="center"/>
          </w:tcPr>
          <w:p>
            <w:pPr>
              <w:spacing w:line="400" w:lineRule="exact"/>
              <w:jc w:val="center"/>
            </w:pPr>
          </w:p>
        </w:tc>
        <w:tc>
          <w:tcPr>
            <w:tcW w:w="1500" w:type="dxa"/>
            <w:vAlign w:val="center"/>
          </w:tcPr>
          <w:p>
            <w:pPr>
              <w:spacing w:line="400" w:lineRule="exact"/>
              <w:jc w:val="center"/>
            </w:pPr>
          </w:p>
        </w:tc>
        <w:tc>
          <w:tcPr>
            <w:tcW w:w="1910" w:type="dxa"/>
            <w:vAlign w:val="center"/>
          </w:tcPr>
          <w:p>
            <w:pPr>
              <w:spacing w:line="400" w:lineRule="exact"/>
              <w:jc w:val="center"/>
            </w:pPr>
          </w:p>
        </w:tc>
        <w:tc>
          <w:tcPr>
            <w:tcW w:w="1620" w:type="dxa"/>
            <w:vAlign w:val="center"/>
          </w:tcPr>
          <w:p>
            <w:pPr>
              <w:spacing w:line="400" w:lineRule="exact"/>
              <w:jc w:val="center"/>
            </w:pPr>
          </w:p>
        </w:tc>
        <w:tc>
          <w:tcPr>
            <w:tcW w:w="156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400" w:lineRule="exact"/>
              <w:jc w:val="center"/>
            </w:pPr>
          </w:p>
        </w:tc>
        <w:tc>
          <w:tcPr>
            <w:tcW w:w="887" w:type="dxa"/>
            <w:vAlign w:val="center"/>
          </w:tcPr>
          <w:p>
            <w:pPr>
              <w:spacing w:line="400" w:lineRule="exact"/>
              <w:jc w:val="center"/>
            </w:pPr>
          </w:p>
        </w:tc>
        <w:tc>
          <w:tcPr>
            <w:tcW w:w="1500" w:type="dxa"/>
            <w:vAlign w:val="center"/>
          </w:tcPr>
          <w:p>
            <w:pPr>
              <w:spacing w:line="400" w:lineRule="exact"/>
              <w:jc w:val="center"/>
            </w:pPr>
          </w:p>
        </w:tc>
        <w:tc>
          <w:tcPr>
            <w:tcW w:w="1910" w:type="dxa"/>
            <w:vAlign w:val="center"/>
          </w:tcPr>
          <w:p>
            <w:pPr>
              <w:spacing w:line="400" w:lineRule="exact"/>
              <w:jc w:val="center"/>
            </w:pPr>
          </w:p>
        </w:tc>
        <w:tc>
          <w:tcPr>
            <w:tcW w:w="1620" w:type="dxa"/>
            <w:vAlign w:val="center"/>
          </w:tcPr>
          <w:p>
            <w:pPr>
              <w:spacing w:line="400" w:lineRule="exact"/>
              <w:jc w:val="center"/>
            </w:pPr>
          </w:p>
        </w:tc>
        <w:tc>
          <w:tcPr>
            <w:tcW w:w="156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400" w:lineRule="exact"/>
              <w:jc w:val="center"/>
            </w:pPr>
          </w:p>
        </w:tc>
        <w:tc>
          <w:tcPr>
            <w:tcW w:w="887" w:type="dxa"/>
            <w:vAlign w:val="center"/>
          </w:tcPr>
          <w:p>
            <w:pPr>
              <w:spacing w:line="400" w:lineRule="exact"/>
              <w:jc w:val="center"/>
            </w:pPr>
          </w:p>
        </w:tc>
        <w:tc>
          <w:tcPr>
            <w:tcW w:w="1500" w:type="dxa"/>
            <w:vAlign w:val="center"/>
          </w:tcPr>
          <w:p>
            <w:pPr>
              <w:spacing w:line="400" w:lineRule="exact"/>
              <w:jc w:val="center"/>
            </w:pPr>
          </w:p>
        </w:tc>
        <w:tc>
          <w:tcPr>
            <w:tcW w:w="1910" w:type="dxa"/>
            <w:vAlign w:val="center"/>
          </w:tcPr>
          <w:p>
            <w:pPr>
              <w:spacing w:line="400" w:lineRule="exact"/>
              <w:jc w:val="center"/>
            </w:pPr>
          </w:p>
        </w:tc>
        <w:tc>
          <w:tcPr>
            <w:tcW w:w="1620" w:type="dxa"/>
            <w:vAlign w:val="center"/>
          </w:tcPr>
          <w:p>
            <w:pPr>
              <w:spacing w:line="400" w:lineRule="exact"/>
              <w:jc w:val="center"/>
            </w:pPr>
          </w:p>
        </w:tc>
        <w:tc>
          <w:tcPr>
            <w:tcW w:w="156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400" w:lineRule="exact"/>
              <w:jc w:val="center"/>
            </w:pPr>
          </w:p>
        </w:tc>
        <w:tc>
          <w:tcPr>
            <w:tcW w:w="887" w:type="dxa"/>
            <w:vAlign w:val="center"/>
          </w:tcPr>
          <w:p>
            <w:pPr>
              <w:spacing w:line="400" w:lineRule="exact"/>
              <w:jc w:val="center"/>
            </w:pPr>
          </w:p>
        </w:tc>
        <w:tc>
          <w:tcPr>
            <w:tcW w:w="1500" w:type="dxa"/>
            <w:vAlign w:val="center"/>
          </w:tcPr>
          <w:p>
            <w:pPr>
              <w:spacing w:line="400" w:lineRule="exact"/>
              <w:jc w:val="center"/>
            </w:pPr>
          </w:p>
        </w:tc>
        <w:tc>
          <w:tcPr>
            <w:tcW w:w="1910" w:type="dxa"/>
            <w:vAlign w:val="center"/>
          </w:tcPr>
          <w:p>
            <w:pPr>
              <w:spacing w:line="400" w:lineRule="exact"/>
              <w:jc w:val="center"/>
            </w:pPr>
          </w:p>
        </w:tc>
        <w:tc>
          <w:tcPr>
            <w:tcW w:w="1620" w:type="dxa"/>
            <w:vAlign w:val="center"/>
          </w:tcPr>
          <w:p>
            <w:pPr>
              <w:spacing w:line="400" w:lineRule="exact"/>
              <w:jc w:val="center"/>
            </w:pPr>
          </w:p>
        </w:tc>
        <w:tc>
          <w:tcPr>
            <w:tcW w:w="156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400" w:lineRule="exact"/>
              <w:jc w:val="center"/>
            </w:pPr>
          </w:p>
        </w:tc>
        <w:tc>
          <w:tcPr>
            <w:tcW w:w="887" w:type="dxa"/>
            <w:vAlign w:val="center"/>
          </w:tcPr>
          <w:p>
            <w:pPr>
              <w:spacing w:line="400" w:lineRule="exact"/>
              <w:jc w:val="center"/>
            </w:pPr>
          </w:p>
        </w:tc>
        <w:tc>
          <w:tcPr>
            <w:tcW w:w="1500" w:type="dxa"/>
            <w:vAlign w:val="center"/>
          </w:tcPr>
          <w:p>
            <w:pPr>
              <w:spacing w:line="400" w:lineRule="exact"/>
              <w:jc w:val="center"/>
            </w:pPr>
          </w:p>
        </w:tc>
        <w:tc>
          <w:tcPr>
            <w:tcW w:w="1910" w:type="dxa"/>
            <w:vAlign w:val="center"/>
          </w:tcPr>
          <w:p>
            <w:pPr>
              <w:spacing w:line="400" w:lineRule="exact"/>
              <w:jc w:val="center"/>
            </w:pPr>
          </w:p>
        </w:tc>
        <w:tc>
          <w:tcPr>
            <w:tcW w:w="1620" w:type="dxa"/>
            <w:vAlign w:val="center"/>
          </w:tcPr>
          <w:p>
            <w:pPr>
              <w:spacing w:line="400" w:lineRule="exact"/>
              <w:jc w:val="center"/>
            </w:pPr>
          </w:p>
        </w:tc>
        <w:tc>
          <w:tcPr>
            <w:tcW w:w="156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pPr>
              <w:spacing w:line="400" w:lineRule="exact"/>
              <w:jc w:val="center"/>
            </w:pPr>
          </w:p>
        </w:tc>
        <w:tc>
          <w:tcPr>
            <w:tcW w:w="887" w:type="dxa"/>
            <w:vAlign w:val="center"/>
          </w:tcPr>
          <w:p>
            <w:pPr>
              <w:spacing w:line="400" w:lineRule="exact"/>
              <w:jc w:val="center"/>
            </w:pPr>
          </w:p>
        </w:tc>
        <w:tc>
          <w:tcPr>
            <w:tcW w:w="1500" w:type="dxa"/>
            <w:vAlign w:val="center"/>
          </w:tcPr>
          <w:p>
            <w:pPr>
              <w:spacing w:line="400" w:lineRule="exact"/>
              <w:jc w:val="center"/>
            </w:pPr>
          </w:p>
        </w:tc>
        <w:tc>
          <w:tcPr>
            <w:tcW w:w="1910" w:type="dxa"/>
            <w:vAlign w:val="center"/>
          </w:tcPr>
          <w:p>
            <w:pPr>
              <w:spacing w:line="400" w:lineRule="exact"/>
              <w:jc w:val="center"/>
            </w:pPr>
          </w:p>
        </w:tc>
        <w:tc>
          <w:tcPr>
            <w:tcW w:w="1620" w:type="dxa"/>
            <w:vAlign w:val="center"/>
          </w:tcPr>
          <w:p>
            <w:pPr>
              <w:spacing w:line="400" w:lineRule="exact"/>
              <w:jc w:val="center"/>
            </w:pPr>
          </w:p>
        </w:tc>
        <w:tc>
          <w:tcPr>
            <w:tcW w:w="1566" w:type="dxa"/>
            <w:vAlign w:val="center"/>
          </w:tcPr>
          <w:p>
            <w:pPr>
              <w:spacing w:line="400" w:lineRule="exac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bottom w:val="single" w:color="auto" w:sz="12" w:space="0"/>
            </w:tcBorders>
            <w:vAlign w:val="center"/>
          </w:tcPr>
          <w:p>
            <w:pPr>
              <w:spacing w:line="400" w:lineRule="exact"/>
              <w:jc w:val="center"/>
            </w:pPr>
          </w:p>
        </w:tc>
        <w:tc>
          <w:tcPr>
            <w:tcW w:w="887" w:type="dxa"/>
            <w:tcBorders>
              <w:bottom w:val="single" w:color="auto" w:sz="12" w:space="0"/>
            </w:tcBorders>
            <w:vAlign w:val="center"/>
          </w:tcPr>
          <w:p>
            <w:pPr>
              <w:spacing w:line="400" w:lineRule="exact"/>
              <w:jc w:val="center"/>
            </w:pPr>
          </w:p>
        </w:tc>
        <w:tc>
          <w:tcPr>
            <w:tcW w:w="1500" w:type="dxa"/>
            <w:tcBorders>
              <w:bottom w:val="single" w:color="auto" w:sz="12" w:space="0"/>
            </w:tcBorders>
            <w:vAlign w:val="center"/>
          </w:tcPr>
          <w:p>
            <w:pPr>
              <w:spacing w:line="400" w:lineRule="exact"/>
              <w:jc w:val="center"/>
            </w:pPr>
          </w:p>
        </w:tc>
        <w:tc>
          <w:tcPr>
            <w:tcW w:w="1910" w:type="dxa"/>
            <w:tcBorders>
              <w:bottom w:val="single" w:color="auto" w:sz="12" w:space="0"/>
            </w:tcBorders>
            <w:vAlign w:val="center"/>
          </w:tcPr>
          <w:p>
            <w:pPr>
              <w:spacing w:line="400" w:lineRule="exact"/>
              <w:jc w:val="center"/>
            </w:pPr>
          </w:p>
        </w:tc>
        <w:tc>
          <w:tcPr>
            <w:tcW w:w="1620" w:type="dxa"/>
            <w:tcBorders>
              <w:bottom w:val="single" w:color="auto" w:sz="12" w:space="0"/>
            </w:tcBorders>
            <w:vAlign w:val="center"/>
          </w:tcPr>
          <w:p>
            <w:pPr>
              <w:spacing w:line="400" w:lineRule="exact"/>
              <w:jc w:val="center"/>
            </w:pPr>
          </w:p>
        </w:tc>
        <w:tc>
          <w:tcPr>
            <w:tcW w:w="1566" w:type="dxa"/>
            <w:tcBorders>
              <w:bottom w:val="single" w:color="auto" w:sz="12" w:space="0"/>
            </w:tcBorders>
            <w:vAlign w:val="center"/>
          </w:tcPr>
          <w:p>
            <w:pPr>
              <w:spacing w:line="400" w:lineRule="exact"/>
              <w:jc w:val="center"/>
            </w:pPr>
          </w:p>
        </w:tc>
      </w:tr>
    </w:tbl>
    <w:p>
      <w:pPr>
        <w:spacing w:line="360" w:lineRule="auto"/>
        <w:jc w:val="left"/>
      </w:pPr>
    </w:p>
    <w:p>
      <w:pPr>
        <w:spacing w:line="360" w:lineRule="auto"/>
        <w:jc w:val="left"/>
      </w:pPr>
      <w:r>
        <w:t> </w:t>
      </w:r>
    </w:p>
    <w:tbl>
      <w:tblPr>
        <w:tblStyle w:val="6"/>
        <w:tblW w:w="8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68" w:type="dxa"/>
            <w:tcBorders>
              <w:top w:val="single" w:color="auto" w:sz="12" w:space="0"/>
            </w:tcBorders>
          </w:tcPr>
          <w:p>
            <w:pPr>
              <w:spacing w:line="360" w:lineRule="auto"/>
              <w:jc w:val="center"/>
              <w:rPr>
                <w:b/>
                <w:sz w:val="28"/>
              </w:rPr>
            </w:pPr>
            <w:r>
              <w:rPr>
                <w:rFonts w:hint="eastAsia"/>
                <w:b/>
                <w:sz w:val="28"/>
              </w:rPr>
              <w:t>课</w:t>
            </w:r>
            <w:r>
              <w:rPr>
                <w:b/>
                <w:sz w:val="28"/>
              </w:rPr>
              <w:t xml:space="preserve"> </w:t>
            </w:r>
            <w:r>
              <w:rPr>
                <w:rFonts w:hint="eastAsia"/>
                <w:b/>
                <w:sz w:val="28"/>
              </w:rPr>
              <w:t>题</w:t>
            </w:r>
            <w:r>
              <w:rPr>
                <w:b/>
                <w:sz w:val="28"/>
              </w:rPr>
              <w:t xml:space="preserve"> </w:t>
            </w:r>
            <w:r>
              <w:rPr>
                <w:rFonts w:hint="eastAsia"/>
                <w:b/>
                <w:sz w:val="28"/>
              </w:rPr>
              <w:t>组</w:t>
            </w:r>
            <w:r>
              <w:rPr>
                <w:b/>
                <w:sz w:val="28"/>
              </w:rPr>
              <w:t xml:space="preserve"> </w:t>
            </w:r>
            <w:r>
              <w:rPr>
                <w:rFonts w:hint="eastAsia"/>
                <w:b/>
                <w:sz w:val="28"/>
              </w:rPr>
              <w:t>分</w:t>
            </w:r>
            <w:r>
              <w:rPr>
                <w:b/>
                <w:sz w:val="28"/>
              </w:rPr>
              <w:t xml:space="preserve"> </w:t>
            </w:r>
            <w:r>
              <w:rPr>
                <w:rFonts w:hint="eastAsia"/>
                <w:b/>
                <w:sz w:val="28"/>
              </w:rPr>
              <w:t>工</w:t>
            </w:r>
            <w:r>
              <w:rPr>
                <w:b/>
                <w:sz w:val="28"/>
              </w:rPr>
              <w:t xml:space="preserve"> </w:t>
            </w:r>
            <w:r>
              <w:rPr>
                <w:rFonts w:hint="eastAsia"/>
                <w:b/>
                <w:sz w:val="28"/>
              </w:rPr>
              <w:t>情</w:t>
            </w:r>
            <w:r>
              <w:rPr>
                <w:b/>
                <w:sz w:val="28"/>
              </w:rPr>
              <w:t xml:space="preserve"> </w:t>
            </w:r>
            <w:r>
              <w:rPr>
                <w:rFonts w:hint="eastAsia"/>
                <w:b/>
                <w:sz w:val="28"/>
              </w:rPr>
              <w:t>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3" w:hRule="atLeast"/>
          <w:jc w:val="center"/>
        </w:trPr>
        <w:tc>
          <w:tcPr>
            <w:tcW w:w="8568" w:type="dxa"/>
            <w:tcBorders>
              <w:bottom w:val="single" w:color="auto" w:sz="12" w:space="0"/>
            </w:tcBorders>
          </w:tcPr>
          <w:p>
            <w:pPr>
              <w:spacing w:line="360" w:lineRule="auto"/>
            </w:pPr>
            <w:r>
              <w:rPr>
                <w:sz w:val="24"/>
              </w:rPr>
              <w:t xml:space="preserve">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r>
              <w:t> </w:t>
            </w:r>
          </w:p>
          <w:p>
            <w:pPr>
              <w:spacing w:line="360" w:lineRule="auto"/>
            </w:pPr>
          </w:p>
          <w:p>
            <w:pPr>
              <w:spacing w:line="360" w:lineRule="auto"/>
            </w:pPr>
          </w:p>
          <w:p>
            <w:pPr>
              <w:spacing w:line="360" w:lineRule="auto"/>
            </w:pPr>
          </w:p>
          <w:p>
            <w:pPr>
              <w:spacing w:line="360" w:lineRule="auto"/>
            </w:pPr>
          </w:p>
          <w:p>
            <w:pPr>
              <w:spacing w:line="360" w:lineRule="auto"/>
            </w:pPr>
          </w:p>
        </w:tc>
      </w:tr>
    </w:tbl>
    <w:p>
      <w:pPr>
        <w:spacing w:line="240" w:lineRule="exact"/>
        <w:jc w:val="left"/>
      </w:pPr>
    </w:p>
    <w:tbl>
      <w:tblPr>
        <w:tblStyle w:val="6"/>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68" w:type="dxa"/>
            <w:tcBorders>
              <w:top w:val="single" w:color="auto" w:sz="12" w:space="0"/>
              <w:left w:val="single" w:color="auto" w:sz="12" w:space="0"/>
              <w:bottom w:val="single" w:color="auto" w:sz="2" w:space="0"/>
              <w:right w:val="single" w:color="auto" w:sz="12" w:space="0"/>
            </w:tcBorders>
          </w:tcPr>
          <w:p>
            <w:pPr>
              <w:spacing w:line="360" w:lineRule="auto"/>
              <w:jc w:val="center"/>
              <w:rPr>
                <w:b/>
                <w:spacing w:val="-6"/>
                <w:sz w:val="28"/>
              </w:rPr>
            </w:pPr>
            <w:r>
              <w:rPr>
                <w:rFonts w:hint="eastAsia"/>
                <w:b/>
                <w:spacing w:val="-6"/>
                <w:sz w:val="28"/>
              </w:rPr>
              <w:t>完成本课题的条件分析</w:t>
            </w:r>
            <w:r>
              <w:rPr>
                <w:rFonts w:hint="eastAsia"/>
                <w:spacing w:val="-6"/>
                <w:sz w:val="28"/>
              </w:rPr>
              <w:t>（包括参加人员的研究水平、资料准备情况等）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4" w:hRule="atLeast"/>
          <w:jc w:val="center"/>
        </w:trPr>
        <w:tc>
          <w:tcPr>
            <w:tcW w:w="8568" w:type="dxa"/>
            <w:tcBorders>
              <w:top w:val="single" w:color="auto" w:sz="2" w:space="0"/>
              <w:left w:val="single" w:color="auto" w:sz="12" w:space="0"/>
              <w:bottom w:val="single" w:color="auto" w:sz="12" w:space="0"/>
              <w:right w:val="single" w:color="auto" w:sz="12" w:space="0"/>
            </w:tcBorders>
          </w:tcPr>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p>
            <w:pPr>
              <w:spacing w:line="360" w:lineRule="auto"/>
              <w:jc w:val="center"/>
              <w:rPr>
                <w:b/>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8568" w:type="dxa"/>
            <w:tcBorders>
              <w:top w:val="single" w:color="auto" w:sz="12" w:space="0"/>
              <w:left w:val="single" w:color="auto" w:sz="12" w:space="0"/>
              <w:bottom w:val="single" w:color="auto" w:sz="4" w:space="0"/>
              <w:right w:val="single" w:color="auto" w:sz="12" w:space="0"/>
            </w:tcBorders>
          </w:tcPr>
          <w:p>
            <w:pPr>
              <w:spacing w:line="360" w:lineRule="auto"/>
              <w:jc w:val="center"/>
              <w:rPr>
                <w:b/>
                <w:sz w:val="28"/>
              </w:rPr>
            </w:pPr>
            <w:r>
              <w:rPr>
                <w:rFonts w:hint="eastAsia"/>
                <w:b/>
                <w:sz w:val="28"/>
              </w:rPr>
              <w:t>本</w:t>
            </w:r>
            <w:r>
              <w:rPr>
                <w:b/>
                <w:sz w:val="28"/>
              </w:rPr>
              <w:t xml:space="preserve"> </w:t>
            </w:r>
            <w:r>
              <w:rPr>
                <w:rFonts w:hint="eastAsia"/>
                <w:b/>
                <w:sz w:val="28"/>
              </w:rPr>
              <w:t>课</w:t>
            </w:r>
            <w:r>
              <w:rPr>
                <w:b/>
                <w:sz w:val="28"/>
              </w:rPr>
              <w:t xml:space="preserve"> </w:t>
            </w:r>
            <w:r>
              <w:rPr>
                <w:rFonts w:hint="eastAsia"/>
                <w:b/>
                <w:sz w:val="28"/>
              </w:rPr>
              <w:t>题</w:t>
            </w:r>
            <w:r>
              <w:rPr>
                <w:b/>
                <w:sz w:val="28"/>
              </w:rPr>
              <w:t xml:space="preserve"> </w:t>
            </w:r>
            <w:r>
              <w:rPr>
                <w:rFonts w:hint="eastAsia"/>
                <w:b/>
                <w:sz w:val="28"/>
              </w:rPr>
              <w:t>经</w:t>
            </w:r>
            <w:r>
              <w:rPr>
                <w:b/>
                <w:sz w:val="28"/>
              </w:rPr>
              <w:t xml:space="preserve"> </w:t>
            </w:r>
            <w:r>
              <w:rPr>
                <w:rFonts w:hint="eastAsia"/>
                <w:b/>
                <w:sz w:val="28"/>
              </w:rPr>
              <w:t>费</w:t>
            </w:r>
            <w:r>
              <w:rPr>
                <w:b/>
                <w:sz w:val="28"/>
              </w:rPr>
              <w:t xml:space="preserve"> </w:t>
            </w:r>
            <w:r>
              <w:rPr>
                <w:rFonts w:hint="eastAsia"/>
                <w:b/>
                <w:sz w:val="28"/>
              </w:rPr>
              <w:t>预</w:t>
            </w:r>
            <w:r>
              <w:rPr>
                <w:b/>
                <w:sz w:val="28"/>
              </w:rPr>
              <w:t xml:space="preserve"> </w:t>
            </w:r>
            <w:r>
              <w:rPr>
                <w:rFonts w:hint="eastAsia"/>
                <w:b/>
                <w:sz w:val="28"/>
              </w:rPr>
              <w:t>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2" w:hRule="atLeast"/>
          <w:jc w:val="center"/>
        </w:trPr>
        <w:tc>
          <w:tcPr>
            <w:tcW w:w="8568" w:type="dxa"/>
            <w:tcBorders>
              <w:top w:val="single" w:color="auto" w:sz="4" w:space="0"/>
              <w:left w:val="single" w:color="auto" w:sz="12" w:space="0"/>
              <w:bottom w:val="single" w:color="auto" w:sz="12" w:space="0"/>
              <w:right w:val="single" w:color="auto" w:sz="12" w:space="0"/>
            </w:tcBorders>
          </w:tcPr>
          <w:p>
            <w:pPr>
              <w:spacing w:line="160" w:lineRule="exact"/>
              <w:rPr>
                <w:rFonts w:ascii="宋体"/>
                <w:b/>
                <w:bCs/>
                <w:sz w:val="24"/>
              </w:rPr>
            </w:pPr>
          </w:p>
          <w:p>
            <w:pPr>
              <w:spacing w:line="360" w:lineRule="exact"/>
              <w:rPr>
                <w:rFonts w:ascii="宋体"/>
                <w:sz w:val="24"/>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c>
      </w:tr>
    </w:tbl>
    <w:p>
      <w:pPr>
        <w:spacing w:line="240" w:lineRule="exact"/>
        <w:jc w:val="left"/>
      </w:pPr>
    </w:p>
    <w:tbl>
      <w:tblPr>
        <w:tblStyle w:val="6"/>
        <w:tblW w:w="8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70" w:hRule="atLeast"/>
          <w:jc w:val="center"/>
        </w:trPr>
        <w:tc>
          <w:tcPr>
            <w:tcW w:w="8568" w:type="dxa"/>
            <w:tcBorders>
              <w:top w:val="single" w:color="auto" w:sz="12" w:space="0"/>
            </w:tcBorders>
          </w:tcPr>
          <w:p>
            <w:pPr>
              <w:spacing w:line="160" w:lineRule="exact"/>
              <w:ind w:firstLine="6440" w:firstLineChars="2300"/>
              <w:rPr>
                <w:rFonts w:ascii="宋体"/>
                <w:color w:val="000000"/>
                <w:kern w:val="0"/>
                <w:sz w:val="28"/>
              </w:rPr>
            </w:pPr>
          </w:p>
          <w:p>
            <w:pPr>
              <w:ind w:firstLine="147" w:firstLineChars="49"/>
              <w:rPr>
                <w:rFonts w:ascii="宋体"/>
                <w:b/>
                <w:bCs/>
                <w:sz w:val="30"/>
              </w:rPr>
            </w:pPr>
            <w:r>
              <w:rPr>
                <w:rFonts w:hint="eastAsia" w:ascii="宋体"/>
                <w:b/>
                <w:bCs/>
                <w:sz w:val="30"/>
              </w:rPr>
              <w:t>课题申请人所在单位（或部门、院、系等）意见</w:t>
            </w:r>
          </w:p>
          <w:p>
            <w:pPr>
              <w:spacing w:line="360" w:lineRule="auto"/>
              <w:rPr>
                <w:rFonts w:ascii="宋体"/>
                <w:color w:val="000000"/>
                <w:kern w:val="0"/>
                <w:sz w:val="28"/>
              </w:rPr>
            </w:pPr>
          </w:p>
          <w:p>
            <w:pPr>
              <w:spacing w:line="360" w:lineRule="auto"/>
              <w:rPr>
                <w:rFonts w:ascii="宋体"/>
                <w:color w:val="000000"/>
                <w:kern w:val="0"/>
                <w:sz w:val="28"/>
              </w:rPr>
            </w:pPr>
          </w:p>
          <w:p>
            <w:pPr>
              <w:spacing w:line="360" w:lineRule="auto"/>
              <w:rPr>
                <w:rFonts w:ascii="宋体"/>
                <w:color w:val="000000"/>
                <w:kern w:val="0"/>
                <w:sz w:val="28"/>
              </w:rPr>
            </w:pPr>
          </w:p>
          <w:p>
            <w:pPr>
              <w:spacing w:line="500" w:lineRule="exact"/>
              <w:ind w:firstLine="560" w:firstLineChars="200"/>
              <w:rPr>
                <w:rFonts w:ascii="宋体"/>
                <w:color w:val="000000"/>
                <w:kern w:val="0"/>
                <w:sz w:val="28"/>
              </w:rPr>
            </w:pPr>
          </w:p>
          <w:p>
            <w:pPr>
              <w:spacing w:line="500" w:lineRule="exact"/>
              <w:ind w:firstLine="560" w:firstLineChars="200"/>
              <w:rPr>
                <w:rFonts w:ascii="宋体"/>
                <w:color w:val="000000"/>
                <w:kern w:val="0"/>
                <w:sz w:val="28"/>
              </w:rPr>
            </w:pPr>
          </w:p>
          <w:p>
            <w:pPr>
              <w:spacing w:line="500" w:lineRule="exact"/>
              <w:ind w:firstLine="560" w:firstLineChars="200"/>
              <w:rPr>
                <w:rFonts w:ascii="宋体"/>
                <w:sz w:val="28"/>
                <w:szCs w:val="28"/>
              </w:rPr>
            </w:pPr>
            <w:r>
              <w:rPr>
                <w:rFonts w:hint="eastAsia" w:ascii="宋体"/>
                <w:color w:val="000000"/>
                <w:kern w:val="0"/>
                <w:sz w:val="28"/>
              </w:rPr>
              <w:t>公</w:t>
            </w:r>
            <w:r>
              <w:rPr>
                <w:rFonts w:ascii="宋体"/>
                <w:color w:val="000000"/>
                <w:kern w:val="0"/>
                <w:sz w:val="28"/>
              </w:rPr>
              <w:t xml:space="preserve"> </w:t>
            </w:r>
            <w:r>
              <w:rPr>
                <w:rFonts w:hint="eastAsia" w:ascii="宋体"/>
                <w:color w:val="000000"/>
                <w:kern w:val="0"/>
                <w:sz w:val="28"/>
              </w:rPr>
              <w:t>章</w:t>
            </w:r>
            <w:r>
              <w:rPr>
                <w:rFonts w:ascii="宋体"/>
                <w:color w:val="000000"/>
                <w:kern w:val="0"/>
                <w:sz w:val="28"/>
              </w:rPr>
              <w:t xml:space="preserve">  </w:t>
            </w:r>
            <w:r>
              <w:rPr>
                <w:rFonts w:ascii="宋体"/>
                <w:sz w:val="24"/>
              </w:rPr>
              <w:t xml:space="preserve">                       </w:t>
            </w:r>
            <w:r>
              <w:rPr>
                <w:rFonts w:hint="eastAsia" w:ascii="宋体"/>
                <w:sz w:val="28"/>
                <w:szCs w:val="28"/>
              </w:rPr>
              <w:t>负责人（签章）：</w:t>
            </w:r>
          </w:p>
          <w:p>
            <w:pPr>
              <w:spacing w:line="500" w:lineRule="exact"/>
              <w:rPr>
                <w:rFonts w:ascii="宋体"/>
                <w:sz w:val="28"/>
                <w:szCs w:val="28"/>
              </w:rPr>
            </w:pPr>
            <w:r>
              <w:rPr>
                <w:rFonts w:ascii="宋体"/>
                <w:sz w:val="28"/>
                <w:szCs w:val="28"/>
              </w:rPr>
              <w:t xml:space="preserve">                                               </w:t>
            </w:r>
            <w:r>
              <w:rPr>
                <w:rFonts w:hint="eastAsia" w:ascii="宋体"/>
                <w:sz w:val="28"/>
                <w:szCs w:val="28"/>
              </w:rPr>
              <w:t>年</w:t>
            </w:r>
            <w:r>
              <w:rPr>
                <w:rFonts w:ascii="宋体"/>
                <w:sz w:val="28"/>
                <w:szCs w:val="28"/>
              </w:rPr>
              <w:t xml:space="preserve">   </w:t>
            </w:r>
            <w:r>
              <w:rPr>
                <w:rFonts w:hint="eastAsia" w:ascii="宋体"/>
                <w:sz w:val="28"/>
                <w:szCs w:val="28"/>
              </w:rPr>
              <w:t>月</w:t>
            </w:r>
            <w:r>
              <w:rPr>
                <w:rFonts w:ascii="宋体"/>
                <w:sz w:val="28"/>
                <w:szCs w:val="28"/>
              </w:rPr>
              <w:t xml:space="preserve">   </w:t>
            </w:r>
            <w:r>
              <w:rPr>
                <w:rFonts w:hint="eastAsia" w:ascii="宋体"/>
                <w:sz w:val="28"/>
                <w:szCs w:val="28"/>
              </w:rPr>
              <w:t>日</w:t>
            </w:r>
          </w:p>
          <w:p>
            <w:pPr>
              <w:spacing w:line="500" w:lineRule="exact"/>
              <w:rPr>
                <w:rFonts w:ascii="宋体"/>
                <w:color w:val="000000"/>
                <w:kern w:val="0"/>
                <w:sz w:val="20"/>
              </w:rPr>
            </w:pPr>
          </w:p>
          <w:p>
            <w:pPr>
              <w:spacing w:line="500" w:lineRule="exact"/>
              <w:rPr>
                <w:rFonts w:ascii="宋体"/>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56" w:hRule="atLeast"/>
          <w:jc w:val="center"/>
        </w:trPr>
        <w:tc>
          <w:tcPr>
            <w:tcW w:w="8568" w:type="dxa"/>
            <w:tcBorders>
              <w:bottom w:val="single" w:color="auto" w:sz="12" w:space="0"/>
            </w:tcBorders>
          </w:tcPr>
          <w:p>
            <w:pPr>
              <w:spacing w:line="160" w:lineRule="exact"/>
              <w:ind w:firstLine="6900" w:firstLineChars="2300"/>
              <w:rPr>
                <w:rFonts w:ascii="宋体"/>
                <w:b/>
                <w:color w:val="000000"/>
                <w:kern w:val="0"/>
                <w:sz w:val="30"/>
                <w:szCs w:val="30"/>
              </w:rPr>
            </w:pPr>
          </w:p>
          <w:p>
            <w:pPr>
              <w:spacing w:line="160" w:lineRule="exact"/>
              <w:ind w:firstLine="6900" w:firstLineChars="2300"/>
              <w:rPr>
                <w:rFonts w:ascii="宋体"/>
                <w:b/>
                <w:color w:val="000000"/>
                <w:kern w:val="0"/>
                <w:sz w:val="30"/>
                <w:szCs w:val="30"/>
              </w:rPr>
            </w:pPr>
          </w:p>
          <w:p>
            <w:pPr>
              <w:spacing w:line="360" w:lineRule="auto"/>
              <w:ind w:firstLine="147" w:firstLineChars="49"/>
              <w:rPr>
                <w:rFonts w:ascii="宋体"/>
                <w:b/>
                <w:color w:val="000000"/>
                <w:kern w:val="0"/>
                <w:sz w:val="30"/>
                <w:szCs w:val="30"/>
              </w:rPr>
            </w:pPr>
            <w:r>
              <w:rPr>
                <w:rFonts w:hint="eastAsia" w:ascii="宋体"/>
                <w:b/>
                <w:color w:val="000000"/>
                <w:kern w:val="0"/>
                <w:sz w:val="30"/>
                <w:szCs w:val="30"/>
              </w:rPr>
              <w:t>省高校思想政治</w:t>
            </w:r>
            <w:r>
              <w:rPr>
                <w:rFonts w:ascii="宋体"/>
                <w:b/>
                <w:color w:val="000000"/>
                <w:kern w:val="0"/>
                <w:sz w:val="30"/>
                <w:szCs w:val="30"/>
              </w:rPr>
              <w:t>教育研究会</w:t>
            </w:r>
            <w:r>
              <w:rPr>
                <w:rFonts w:hint="eastAsia" w:ascii="宋体"/>
                <w:b/>
                <w:color w:val="000000"/>
                <w:kern w:val="0"/>
                <w:sz w:val="30"/>
                <w:szCs w:val="30"/>
              </w:rPr>
              <w:t>审批意见</w:t>
            </w:r>
          </w:p>
          <w:p>
            <w:pPr>
              <w:spacing w:line="360" w:lineRule="auto"/>
              <w:rPr>
                <w:rFonts w:ascii="宋体"/>
                <w:color w:val="000000"/>
                <w:kern w:val="0"/>
                <w:sz w:val="28"/>
              </w:rPr>
            </w:pPr>
          </w:p>
          <w:p>
            <w:pPr>
              <w:spacing w:line="360" w:lineRule="auto"/>
              <w:rPr>
                <w:rFonts w:ascii="宋体"/>
                <w:color w:val="000000"/>
                <w:kern w:val="0"/>
                <w:sz w:val="28"/>
              </w:rPr>
            </w:pPr>
          </w:p>
          <w:p>
            <w:pPr>
              <w:spacing w:line="360" w:lineRule="auto"/>
              <w:rPr>
                <w:rFonts w:ascii="宋体"/>
                <w:color w:val="000000"/>
                <w:kern w:val="0"/>
                <w:sz w:val="28"/>
              </w:rPr>
            </w:pPr>
          </w:p>
          <w:p>
            <w:pPr>
              <w:spacing w:line="360" w:lineRule="auto"/>
              <w:rPr>
                <w:rFonts w:ascii="宋体"/>
                <w:color w:val="000000"/>
                <w:kern w:val="0"/>
                <w:sz w:val="28"/>
              </w:rPr>
            </w:pPr>
          </w:p>
          <w:p>
            <w:pPr>
              <w:spacing w:line="360" w:lineRule="auto"/>
              <w:ind w:firstLine="700" w:firstLineChars="250"/>
              <w:rPr>
                <w:rFonts w:ascii="宋体"/>
                <w:color w:val="000000"/>
                <w:kern w:val="0"/>
                <w:sz w:val="28"/>
              </w:rPr>
            </w:pPr>
            <w:r>
              <w:rPr>
                <w:rFonts w:hint="eastAsia" w:ascii="宋体"/>
                <w:color w:val="000000"/>
                <w:kern w:val="0"/>
                <w:sz w:val="28"/>
              </w:rPr>
              <w:t>公</w:t>
            </w:r>
            <w:r>
              <w:rPr>
                <w:rFonts w:ascii="宋体"/>
                <w:color w:val="000000"/>
                <w:kern w:val="0"/>
                <w:sz w:val="28"/>
              </w:rPr>
              <w:t xml:space="preserve"> </w:t>
            </w:r>
            <w:r>
              <w:rPr>
                <w:rFonts w:hint="eastAsia" w:ascii="宋体"/>
                <w:color w:val="000000"/>
                <w:kern w:val="0"/>
                <w:sz w:val="28"/>
              </w:rPr>
              <w:t>章</w:t>
            </w:r>
            <w:r>
              <w:rPr>
                <w:rFonts w:ascii="宋体"/>
                <w:color w:val="000000"/>
                <w:kern w:val="0"/>
                <w:sz w:val="28"/>
              </w:rPr>
              <w:t xml:space="preserve">                     </w:t>
            </w:r>
            <w:r>
              <w:rPr>
                <w:rFonts w:hint="eastAsia" w:ascii="宋体"/>
                <w:color w:val="000000"/>
                <w:kern w:val="0"/>
                <w:sz w:val="28"/>
              </w:rPr>
              <w:t>负责人</w:t>
            </w:r>
            <w:r>
              <w:rPr>
                <w:rFonts w:hint="eastAsia" w:ascii="宋体"/>
                <w:sz w:val="28"/>
                <w:szCs w:val="28"/>
              </w:rPr>
              <w:t>（签章）：</w:t>
            </w:r>
          </w:p>
          <w:p>
            <w:pPr>
              <w:spacing w:line="360" w:lineRule="auto"/>
              <w:ind w:firstLine="6580" w:firstLineChars="2350"/>
              <w:rPr>
                <w:rFonts w:ascii="宋体"/>
                <w:color w:val="000000"/>
                <w:kern w:val="0"/>
                <w:sz w:val="28"/>
              </w:rPr>
            </w:pPr>
            <w:r>
              <w:rPr>
                <w:rFonts w:hint="eastAsia" w:ascii="宋体"/>
                <w:color w:val="000000"/>
                <w:kern w:val="0"/>
                <w:sz w:val="28"/>
              </w:rPr>
              <w:t>年</w:t>
            </w:r>
            <w:r>
              <w:rPr>
                <w:rFonts w:ascii="宋体"/>
                <w:color w:val="000000"/>
                <w:kern w:val="0"/>
                <w:sz w:val="28"/>
              </w:rPr>
              <w:t xml:space="preserve">   </w:t>
            </w:r>
            <w:r>
              <w:rPr>
                <w:rFonts w:hint="eastAsia" w:ascii="宋体"/>
                <w:color w:val="000000"/>
                <w:kern w:val="0"/>
                <w:sz w:val="28"/>
              </w:rPr>
              <w:t>月</w:t>
            </w:r>
            <w:r>
              <w:rPr>
                <w:rFonts w:ascii="宋体"/>
                <w:color w:val="000000"/>
                <w:kern w:val="0"/>
                <w:sz w:val="28"/>
              </w:rPr>
              <w:t xml:space="preserve">   </w:t>
            </w:r>
            <w:r>
              <w:rPr>
                <w:rFonts w:hint="eastAsia" w:ascii="宋体"/>
                <w:color w:val="000000"/>
                <w:kern w:val="0"/>
                <w:sz w:val="28"/>
              </w:rPr>
              <w:t>日</w:t>
            </w:r>
          </w:p>
        </w:tc>
      </w:tr>
    </w:tbl>
    <w:p>
      <w:pPr>
        <w:spacing w:line="400" w:lineRule="exact"/>
        <w:rPr>
          <w:rFonts w:ascii="黑体" w:hAnsi="宋体" w:eastAsia="黑体" w:cs="宋体"/>
          <w:bCs/>
          <w:kern w:val="0"/>
          <w:sz w:val="36"/>
          <w:szCs w:val="36"/>
        </w:rPr>
        <w:sectPr>
          <w:headerReference r:id="rId8" w:type="first"/>
          <w:footerReference r:id="rId11" w:type="first"/>
          <w:headerReference r:id="rId6" w:type="default"/>
          <w:footerReference r:id="rId9" w:type="default"/>
          <w:headerReference r:id="rId7" w:type="even"/>
          <w:footerReference r:id="rId10" w:type="even"/>
          <w:pgSz w:w="11906" w:h="16838"/>
          <w:pgMar w:top="1361" w:right="1531" w:bottom="1361" w:left="1644" w:header="851" w:footer="992" w:gutter="0"/>
          <w:pgNumType w:fmt="decimal" w:start="1"/>
          <w:cols w:space="720" w:num="1"/>
          <w:docGrid w:type="linesAndChars" w:linePitch="312" w:charSpace="0"/>
        </w:sectPr>
      </w:pPr>
    </w:p>
    <w:p>
      <w:pPr>
        <w:spacing w:line="520" w:lineRule="exact"/>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p>
    <w:p>
      <w:pPr>
        <w:spacing w:line="520" w:lineRule="exact"/>
        <w:jc w:val="center"/>
        <w:rPr>
          <w:rFonts w:ascii="仿宋_GB2312" w:hAnsi="Calibri" w:eastAsia="仿宋_GB2312"/>
          <w:bCs/>
          <w:sz w:val="30"/>
          <w:szCs w:val="30"/>
        </w:rPr>
      </w:pPr>
      <w:r>
        <w:rPr>
          <w:rFonts w:hint="eastAsia" w:ascii="仿宋_GB2312" w:hAnsi="Calibri" w:eastAsia="仿宋_GB2312"/>
          <w:bCs/>
          <w:sz w:val="30"/>
          <w:szCs w:val="30"/>
        </w:rPr>
        <w:t>（此页无正文）</w:t>
      </w: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spacing w:line="520" w:lineRule="exact"/>
        <w:jc w:val="left"/>
        <w:rPr>
          <w:rFonts w:ascii="仿宋_GB2312" w:hAnsi="Calibri" w:eastAsia="仿宋_GB2312"/>
          <w:b/>
          <w:sz w:val="32"/>
          <w:szCs w:val="32"/>
        </w:rPr>
      </w:pPr>
    </w:p>
    <w:p>
      <w:pPr>
        <w:pBdr>
          <w:bottom w:val="single" w:color="auto" w:sz="6" w:space="1"/>
          <w:between w:val="single" w:color="auto" w:sz="6" w:space="1"/>
        </w:pBdr>
        <w:spacing w:line="440" w:lineRule="exact"/>
        <w:rPr>
          <w:rFonts w:ascii="仿宋_GB2312" w:hAnsi="Calibri" w:eastAsia="仿宋_GB2312"/>
          <w:b/>
          <w:sz w:val="32"/>
          <w:szCs w:val="32"/>
        </w:rPr>
      </w:pPr>
    </w:p>
    <w:p>
      <w:pPr>
        <w:pBdr>
          <w:bottom w:val="single" w:color="auto" w:sz="6" w:space="1"/>
          <w:between w:val="single" w:color="auto" w:sz="6" w:space="1"/>
        </w:pBdr>
        <w:spacing w:line="440" w:lineRule="exact"/>
        <w:rPr>
          <w:rFonts w:ascii="仿宋_GB2312" w:hAnsi="Calibri" w:eastAsia="仿宋_GB2312"/>
          <w:sz w:val="28"/>
          <w:szCs w:val="28"/>
        </w:rPr>
      </w:pPr>
      <w:r>
        <w:rPr>
          <w:rFonts w:hint="eastAsia" w:ascii="仿宋_GB2312" w:hAnsi="Calibri" w:eastAsia="仿宋_GB2312"/>
          <w:sz w:val="28"/>
          <w:szCs w:val="28"/>
        </w:rPr>
        <w:t>福建省高等学校</w:t>
      </w:r>
      <w:r>
        <w:rPr>
          <w:rFonts w:ascii="仿宋_GB2312" w:hAnsi="Calibri" w:eastAsia="仿宋_GB2312"/>
          <w:sz w:val="28"/>
          <w:szCs w:val="28"/>
        </w:rPr>
        <w:t>思想政治教育研究会</w:t>
      </w:r>
      <w:r>
        <w:rPr>
          <w:rFonts w:hint="eastAsia" w:ascii="仿宋_GB2312" w:hAnsi="Calibri" w:eastAsia="仿宋_GB2312"/>
          <w:sz w:val="28"/>
          <w:szCs w:val="28"/>
        </w:rPr>
        <w:t xml:space="preserve">       2019年</w:t>
      </w:r>
      <w:r>
        <w:rPr>
          <w:rFonts w:ascii="仿宋_GB2312" w:hAnsi="Calibri" w:eastAsia="仿宋_GB2312"/>
          <w:sz w:val="28"/>
          <w:szCs w:val="28"/>
        </w:rPr>
        <w:t>11</w:t>
      </w:r>
      <w:r>
        <w:rPr>
          <w:rFonts w:hint="eastAsia" w:ascii="仿宋_GB2312" w:hAnsi="Calibri" w:eastAsia="仿宋_GB2312"/>
          <w:sz w:val="28"/>
          <w:szCs w:val="28"/>
        </w:rPr>
        <w:t>月</w:t>
      </w:r>
      <w:r>
        <w:rPr>
          <w:rFonts w:ascii="仿宋_GB2312" w:hAnsi="Calibri" w:eastAsia="仿宋_GB2312"/>
          <w:sz w:val="28"/>
          <w:szCs w:val="28"/>
        </w:rPr>
        <w:t>15</w:t>
      </w:r>
      <w:r>
        <w:rPr>
          <w:rFonts w:hint="eastAsia" w:ascii="仿宋_GB2312" w:hAnsi="Calibri" w:eastAsia="仿宋_GB2312"/>
          <w:sz w:val="28"/>
          <w:szCs w:val="28"/>
        </w:rPr>
        <w:t>日印发</w:t>
      </w:r>
    </w:p>
    <w:p/>
    <w:p>
      <w:pPr>
        <w:spacing w:line="520" w:lineRule="exact"/>
        <w:jc w:val="center"/>
        <w:rPr>
          <w:rFonts w:hint="eastAsia" w:ascii="仿宋_GB2312" w:hAnsi="Calibri" w:eastAsia="仿宋_GB2312"/>
          <w:bCs/>
          <w:sz w:val="30"/>
          <w:szCs w:val="30"/>
        </w:rPr>
      </w:pPr>
    </w:p>
    <w:p>
      <w:pPr>
        <w:pStyle w:val="2"/>
        <w:rPr>
          <w:rFonts w:hint="eastAsia" w:ascii="仿宋_GB2312" w:hAnsi="Calibri" w:eastAsia="仿宋_GB2312"/>
          <w:bCs/>
          <w:sz w:val="30"/>
          <w:szCs w:val="30"/>
        </w:rPr>
      </w:pPr>
    </w:p>
    <w:p>
      <w:pPr>
        <w:pStyle w:val="2"/>
        <w:rPr>
          <w:rFonts w:hint="eastAsia" w:ascii="仿宋_GB2312" w:hAnsi="Calibri" w:eastAsia="仿宋_GB2312"/>
          <w:bCs/>
          <w:sz w:val="30"/>
          <w:szCs w:val="30"/>
        </w:rPr>
      </w:pPr>
    </w:p>
    <w:tbl>
      <w:tblPr>
        <w:tblStyle w:val="6"/>
        <w:tblpPr w:leftFromText="180" w:rightFromText="180" w:vertAnchor="text" w:horzAnchor="page" w:tblpX="1666" w:tblpY="10449"/>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760" w:type="dxa"/>
            <w:tcBorders>
              <w:top w:val="single" w:color="auto" w:sz="12" w:space="0"/>
              <w:bottom w:val="single" w:color="auto" w:sz="12" w:space="0"/>
            </w:tcBorders>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olor w:val="auto"/>
                <w:sz w:val="28"/>
                <w:szCs w:val="28"/>
                <w:shd w:val="clear" w:color="auto" w:fill="FFFFFF"/>
              </w:rPr>
            </w:pPr>
            <w:r>
              <w:rPr>
                <w:rFonts w:hint="eastAsia" w:ascii="仿宋_GB2312" w:hAnsi="仿宋_GB2312" w:eastAsia="仿宋_GB2312" w:cs="仿宋_GB2312"/>
                <w:color w:val="auto"/>
                <w:sz w:val="28"/>
                <w:szCs w:val="28"/>
                <w:lang w:val="en-US" w:eastAsia="zh-CN"/>
              </w:rPr>
              <w:t xml:space="preserve">  抄送：林伟副书记</w:t>
            </w:r>
            <w:r>
              <w:rPr>
                <w:rFonts w:hint="eastAsia" w:ascii="仿宋_GB2312" w:hAnsi="仿宋_GB2312" w:eastAsia="仿宋_GB2312" w:cs="仿宋_GB2312"/>
                <w:color w:val="auto"/>
                <w:sz w:val="28"/>
                <w:szCs w:val="28"/>
              </w:rPr>
              <w:t xml:space="preserve">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760" w:type="dxa"/>
            <w:tcBorders>
              <w:top w:val="single" w:color="auto" w:sz="12" w:space="0"/>
              <w:bottom w:val="single" w:color="auto" w:sz="12"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280" w:firstLineChars="100"/>
              <w:textAlignment w:val="auto"/>
              <w:rPr>
                <w:rFonts w:ascii="仿宋" w:hAnsi="仿宋" w:eastAsia="仿宋"/>
                <w:color w:val="auto"/>
                <w:sz w:val="28"/>
                <w:szCs w:val="28"/>
                <w:shd w:val="clear" w:color="auto" w:fill="FFFFFF"/>
              </w:rPr>
            </w:pPr>
            <w:r>
              <w:rPr>
                <w:rFonts w:hint="eastAsia" w:ascii="仿宋_GB2312" w:eastAsia="仿宋_GB2312"/>
                <w:color w:val="auto"/>
                <w:sz w:val="28"/>
                <w:szCs w:val="28"/>
                <w:lang w:eastAsia="zh-CN"/>
              </w:rPr>
              <w:t>中共</w:t>
            </w:r>
            <w:r>
              <w:rPr>
                <w:rFonts w:hint="eastAsia" w:ascii="仿宋_GB2312" w:eastAsia="仿宋_GB2312"/>
                <w:color w:val="auto"/>
                <w:sz w:val="28"/>
                <w:szCs w:val="28"/>
              </w:rPr>
              <w:t>泉州师范学院</w:t>
            </w:r>
            <w:r>
              <w:rPr>
                <w:rFonts w:hint="eastAsia" w:ascii="仿宋_GB2312" w:eastAsia="仿宋_GB2312"/>
                <w:color w:val="auto"/>
                <w:sz w:val="28"/>
                <w:szCs w:val="28"/>
                <w:lang w:eastAsia="zh-CN"/>
              </w:rPr>
              <w:t>委员会宣传部</w:t>
            </w:r>
            <w:r>
              <w:rPr>
                <w:rFonts w:ascii="仿宋_GB2312" w:eastAsia="仿宋_GB2312"/>
                <w:color w:val="auto"/>
                <w:sz w:val="28"/>
                <w:szCs w:val="28"/>
              </w:rPr>
              <w:t xml:space="preserve">         201</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11月18</w:t>
            </w:r>
            <w:r>
              <w:rPr>
                <w:rFonts w:hint="eastAsia" w:ascii="仿宋_GB2312" w:eastAsia="仿宋_GB2312"/>
                <w:color w:val="auto"/>
                <w:sz w:val="28"/>
                <w:szCs w:val="28"/>
              </w:rPr>
              <w:t>日印发</w:t>
            </w:r>
          </w:p>
        </w:tc>
      </w:tr>
    </w:tbl>
    <w:p>
      <w:pPr>
        <w:spacing w:line="520" w:lineRule="exact"/>
        <w:jc w:val="center"/>
        <w:rPr>
          <w:rFonts w:ascii="仿宋_GB2312" w:hAnsi="Calibri" w:eastAsia="仿宋_GB2312"/>
          <w:bCs/>
          <w:sz w:val="30"/>
          <w:szCs w:val="30"/>
        </w:rPr>
      </w:pPr>
      <w:r>
        <w:rPr>
          <w:rFonts w:hint="eastAsia" w:ascii="仿宋_GB2312" w:hAnsi="Calibri" w:eastAsia="仿宋_GB2312"/>
          <w:bCs/>
          <w:sz w:val="30"/>
          <w:szCs w:val="30"/>
        </w:rPr>
        <w:t>（此页无正文）</w:t>
      </w:r>
    </w:p>
    <w:p>
      <w:pPr>
        <w:pStyle w:val="2"/>
      </w:pPr>
    </w:p>
    <w:p>
      <w:pPr>
        <w:spacing w:line="520" w:lineRule="exact"/>
        <w:jc w:val="center"/>
        <w:rPr>
          <w:rFonts w:hint="eastAsia" w:ascii="仿宋_GB2312" w:hAnsi="Calibri" w:eastAsia="仿宋_GB2312"/>
          <w:bCs/>
          <w:sz w:val="30"/>
          <w:szCs w:val="30"/>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fldChar w:fldCharType="begin"/>
                          </w:r>
                          <w:r>
                            <w:instrText xml:space="preserve"> PAGE   \* MERGEFORMAT </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8"/>
                              <w:rFonts w:ascii="Times New Roman" w:hAnsi="Times New Roman"/>
                            </w:rPr>
                          </w:pPr>
                          <w:r>
                            <w:rPr>
                              <w:rFonts w:ascii="Times New Roman" w:hAnsi="Times New Roman"/>
                            </w:rPr>
                            <w:fldChar w:fldCharType="begin"/>
                          </w:r>
                          <w:r>
                            <w:rPr>
                              <w:rStyle w:val="8"/>
                              <w:rFonts w:ascii="Times New Roman" w:hAnsi="Times New Roman"/>
                            </w:rPr>
                            <w:instrText xml:space="preserve">PAGE  </w:instrText>
                          </w:r>
                          <w:r>
                            <w:rPr>
                              <w:rFonts w:ascii="Times New Roman" w:hAnsi="Times New Roman"/>
                            </w:rPr>
                            <w:fldChar w:fldCharType="separate"/>
                          </w:r>
                          <w:r>
                            <w:rPr>
                              <w:rStyle w:val="8"/>
                              <w:rFonts w:ascii="Times New Roman" w:hAnsi="Times New Roman"/>
                            </w:rPr>
                            <w:t>1</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Style w:val="8"/>
                        <w:rFonts w:ascii="Times New Roman" w:hAnsi="Times New Roman"/>
                      </w:rPr>
                    </w:pPr>
                    <w:r>
                      <w:rPr>
                        <w:rFonts w:ascii="Times New Roman" w:hAnsi="Times New Roman"/>
                      </w:rPr>
                      <w:fldChar w:fldCharType="begin"/>
                    </w:r>
                    <w:r>
                      <w:rPr>
                        <w:rStyle w:val="8"/>
                        <w:rFonts w:ascii="Times New Roman" w:hAnsi="Times New Roman"/>
                      </w:rPr>
                      <w:instrText xml:space="preserve">PAGE  </w:instrText>
                    </w:r>
                    <w:r>
                      <w:rPr>
                        <w:rFonts w:ascii="Times New Roman" w:hAnsi="Times New Roman"/>
                      </w:rPr>
                      <w:fldChar w:fldCharType="separate"/>
                    </w:r>
                    <w:r>
                      <w:rPr>
                        <w:rStyle w:val="8"/>
                        <w:rFonts w:ascii="Times New Roman" w:hAnsi="Times New Roman"/>
                      </w:rPr>
                      <w:t>1</w:t>
                    </w:r>
                    <w:r>
                      <w:rPr>
                        <w:rFonts w:ascii="Times New Roman" w:hAns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3B8"/>
    <w:rsid w:val="000B4F1B"/>
    <w:rsid w:val="001A46E3"/>
    <w:rsid w:val="005563B8"/>
    <w:rsid w:val="00607F22"/>
    <w:rsid w:val="0067313B"/>
    <w:rsid w:val="00676319"/>
    <w:rsid w:val="006868A3"/>
    <w:rsid w:val="00770056"/>
    <w:rsid w:val="007F61B2"/>
    <w:rsid w:val="008C2FB0"/>
    <w:rsid w:val="009C459D"/>
    <w:rsid w:val="00A212D3"/>
    <w:rsid w:val="00DB1D7D"/>
    <w:rsid w:val="00E76A5D"/>
    <w:rsid w:val="020D31B7"/>
    <w:rsid w:val="06D96263"/>
    <w:rsid w:val="0ACC4732"/>
    <w:rsid w:val="10A41267"/>
    <w:rsid w:val="12443200"/>
    <w:rsid w:val="1D9519C3"/>
    <w:rsid w:val="1D9C30EA"/>
    <w:rsid w:val="2EB829C8"/>
    <w:rsid w:val="38BA5F8F"/>
    <w:rsid w:val="3A1C4A3E"/>
    <w:rsid w:val="4BB0026A"/>
    <w:rsid w:val="552267AC"/>
    <w:rsid w:val="61AC040D"/>
    <w:rsid w:val="69F65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footer"/>
    <w:basedOn w:val="1"/>
    <w:link w:val="10"/>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character" w:styleId="8">
    <w:name w:val="page number"/>
    <w:qFormat/>
    <w:uiPriority w:val="99"/>
    <w:rPr>
      <w:rFonts w:cs="Times New Roman"/>
    </w:rPr>
  </w:style>
  <w:style w:type="character" w:styleId="9">
    <w:name w:val="Hyperlink"/>
    <w:basedOn w:val="7"/>
    <w:semiHidden/>
    <w:unhideWhenUsed/>
    <w:qFormat/>
    <w:uiPriority w:val="99"/>
    <w:rPr>
      <w:color w:val="0000FF"/>
      <w:u w:val="single"/>
    </w:rPr>
  </w:style>
  <w:style w:type="character" w:customStyle="1" w:styleId="10">
    <w:name w:val="页脚 字符1"/>
    <w:link w:val="4"/>
    <w:qFormat/>
    <w:uiPriority w:val="99"/>
    <w:rPr>
      <w:sz w:val="18"/>
      <w:szCs w:val="18"/>
    </w:rPr>
  </w:style>
  <w:style w:type="character" w:customStyle="1" w:styleId="11">
    <w:name w:val="页眉 字符"/>
    <w:basedOn w:val="7"/>
    <w:link w:val="5"/>
    <w:qFormat/>
    <w:uiPriority w:val="0"/>
    <w:rPr>
      <w:rFonts w:ascii="Calibri" w:hAnsi="Calibri" w:eastAsia="宋体" w:cs="Times New Roman"/>
      <w:sz w:val="18"/>
      <w:szCs w:val="18"/>
    </w:rPr>
  </w:style>
  <w:style w:type="character" w:customStyle="1" w:styleId="12">
    <w:name w:val="页脚 字符"/>
    <w:basedOn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2579</Words>
  <Characters>2900</Characters>
  <Lines>23</Lines>
  <Paragraphs>6</Paragraphs>
  <TotalTime>2</TotalTime>
  <ScaleCrop>false</ScaleCrop>
  <LinksUpToDate>false</LinksUpToDate>
  <CharactersWithSpaces>3459</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2019-11-12T07:12:00Z</dcterms:created>
  <dc:creator>AA</dc:creator>
  <cp:lastModifiedBy>塍焯嘛嘛</cp:lastModifiedBy>
  <cp:lastPrinted>2019-11-20T07:34:00Z</cp:lastPrinted>
  <dcterms:modified xsi:type="dcterms:W3CDTF">2019-11-20T09:01:32Z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