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  <w:t>附件5</w:t>
      </w:r>
    </w:p>
    <w:p>
      <w:pPr>
        <w:pStyle w:val="8"/>
        <w:numPr>
          <w:ilvl w:val="0"/>
          <w:numId w:val="0"/>
        </w:numPr>
        <w:snapToGrid w:val="0"/>
        <w:spacing w:line="4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音乐与舞蹈学院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2023年（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音乐、舞蹈领域）各方向</w:t>
      </w:r>
    </w:p>
    <w:p>
      <w:pPr>
        <w:pStyle w:val="8"/>
        <w:numPr>
          <w:ilvl w:val="0"/>
          <w:numId w:val="0"/>
        </w:numPr>
        <w:snapToGrid w:val="0"/>
        <w:spacing w:line="480" w:lineRule="exact"/>
        <w:jc w:val="center"/>
        <w:rPr>
          <w:rStyle w:val="7"/>
          <w:rFonts w:hint="eastAsia" w:ascii="仿宋" w:hAnsi="仿宋" w:eastAsia="仿宋" w:cs="仿宋"/>
          <w:b w:val="0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专业复试具体内容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b/>
          <w:sz w:val="30"/>
          <w:szCs w:val="30"/>
        </w:rPr>
        <w:t>音乐领域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sz w:val="30"/>
          <w:szCs w:val="30"/>
        </w:rPr>
        <w:t>专业技能复试内容与要求：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（一）南音演唱方向：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演唱或自弹唱三首南音传统曲目（自备伴奏）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5.问答环节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（二）南音演奏方向：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演奏三首南音传统曲目，其中南音“四大名谱”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选一首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南音琵琶作为必选演奏乐器，另须任选一至二项乐器（洞箫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二弦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三弦）演奏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文化产业与南音文化推广方向：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考核考生对南音与文化产业相结合的见解；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考生须从音乐或南音方向自选一项可体现自身专业技能（演唱或演奏）水平的项目进行考核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（四）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二胡演奏方向：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任选一首传统乐曲；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任选一首现代创作乐曲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>
      <w:pPr>
        <w:spacing w:line="360" w:lineRule="auto"/>
        <w:ind w:firstLine="602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（五）竹笛演奏方向：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每人必须演奏3首作品。（自备伴奏）</w:t>
      </w:r>
    </w:p>
    <w:p>
      <w:pPr>
        <w:spacing w:line="360" w:lineRule="auto"/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考试内容：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思想政治素质和道德品质考核（3分钟，考核结果不合格者不予录取）；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英语口语（3分钟）；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个人自述（2分钟）；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练习曲（连线循环换气或双吐循环换气自选一首）；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任选一首传统乐曲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任选一首现代创作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的协奏曲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（六）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古筝演奏方向：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任选一首传统乐曲；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任选一首现代创作乐曲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（七）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TW"/>
        </w:rPr>
        <w:t>大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提琴演奏方向：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</w:rPr>
        <w:t>考试内容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三个八度音阶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琶音；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巴赫大提琴无伴奏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曲同一组曲中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 xml:space="preserve">任选两个有对比性  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TW"/>
        </w:rPr>
        <w:t>的乐章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任选一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大提琴</w:t>
      </w:r>
      <w:r>
        <w:rPr>
          <w:rFonts w:hint="eastAsia" w:ascii="仿宋" w:hAnsi="仿宋" w:eastAsia="仿宋" w:cs="仿宋"/>
          <w:sz w:val="30"/>
          <w:szCs w:val="30"/>
        </w:rPr>
        <w:t>协奏曲第一乐章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问答环节。</w:t>
      </w:r>
    </w:p>
    <w:p>
      <w:pPr>
        <w:spacing w:line="360" w:lineRule="auto"/>
        <w:ind w:firstLine="602" w:firstLineChars="200"/>
        <w:rPr>
          <w:rFonts w:hint="eastAsia" w:ascii="FangSong_GB2312" w:hAnsi="宋体" w:eastAsia="FangSong_GB2312"/>
          <w:b w:val="0"/>
          <w:bCs w:val="0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小提琴演奏方向：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4.三个八度音阶、琶音；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5.自选任意一首巴赫无伴奏奏鸣曲或组曲中有对比性的两个乐章；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6.任选一首小提琴协奏曲第一乐章带华彩；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九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钢琴演奏方向：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复调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作品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古典奏鸣曲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快板乐章；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十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声乐演唱方向：</w:t>
      </w:r>
      <w:r>
        <w:rPr>
          <w:rFonts w:hint="eastAsia" w:ascii="仿宋" w:hAnsi="仿宋" w:eastAsia="仿宋" w:cs="仿宋"/>
          <w:sz w:val="30"/>
          <w:szCs w:val="30"/>
        </w:rPr>
        <w:t>每人必须演唱三首声乐作品。（自备伴奏）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采用二种以上语言演唱：歌剧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咏叹调两</w:t>
      </w:r>
      <w:r>
        <w:rPr>
          <w:rFonts w:hint="eastAsia" w:ascii="仿宋" w:hAnsi="仿宋" w:eastAsia="仿宋" w:cs="仿宋"/>
          <w:sz w:val="30"/>
          <w:szCs w:val="30"/>
        </w:rPr>
        <w:t>首，艺术歌曲或民歌一首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一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合唱指挥方向：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演唱一首自选歌曲（无伴奏清唱）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5.演奏一首中外钢琴作品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6.指挥一首四声部中外经典合唱作品（自选，合唱音响自备）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音乐教育方向：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专业技能展示环节内容：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自选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中外声乐作品1首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伴奏自备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自选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钢琴自弹自唱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作品1首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）演奏器乐作品1首，乐器种类自选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乐器自备，钢琴除外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片段教学8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分钟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教学内容：自选国家正式出版中小学音乐教材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作曲方向：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4.以擅长的乐器演奏乐曲一首（曲目自选；乐器、伴奏自备，钢琴演奏除外）；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指定音乐元素即兴创作；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6.音乐分析知识考核；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color w:val="auto"/>
          <w:sz w:val="30"/>
          <w:szCs w:val="30"/>
        </w:rPr>
        <w:t>二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舞蹈领域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专业技能复试内容与要求：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eastAsia="zh-CN" w:bidi="ar-SA"/>
        </w:rPr>
        <w:t>（一）</w:t>
      </w:r>
      <w:r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舞蹈编导方向：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考试内容：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创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编舞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蹈作品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050" w:firstLineChars="35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a.现场命题创编（无音乐，备考10分钟）；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050" w:firstLineChars="35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b.口述舞蹈的创编构思（2分钟）；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050" w:firstLineChars="35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c.表演创编舞蹈（2分钟）；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舞蹈作品表演（自备音乐，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着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练功服，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2-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2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eastAsia="zh-CN" w:bidi="ar-SA"/>
        </w:rPr>
        <w:t>（二）</w:t>
      </w:r>
      <w:r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舞蹈教育方向：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说课及问答（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形式：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脱稿说课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内容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自选《舞蹈艺术概论》中一章节，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&lt;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隆荫培著，上海音乐出版社出版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，2009年6月出版&gt;，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10分钟）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舞蹈作品表演（自备音乐，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着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练功服，3-4分钟）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5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基本功组合展示（包含软开度与舞蹈技巧，1分钟）。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A9619"/>
    <w:multiLevelType w:val="singleLevel"/>
    <w:tmpl w:val="B7CA9619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jMwYmIyODJmZTc5Y2ZkNzgzZjhiOTBhMDFkNmYifQ=="/>
    <w:docVar w:name="KSO_WPS_MARK_KEY" w:val="674e10c3-6688-46e8-a0fc-ecf53c7446e0"/>
  </w:docVars>
  <w:rsids>
    <w:rsidRoot w:val="66B4407C"/>
    <w:rsid w:val="023F5562"/>
    <w:rsid w:val="05F872A7"/>
    <w:rsid w:val="08536CD8"/>
    <w:rsid w:val="12F6411C"/>
    <w:rsid w:val="1A2975D8"/>
    <w:rsid w:val="1A644872"/>
    <w:rsid w:val="1E9803FE"/>
    <w:rsid w:val="1EAB64A9"/>
    <w:rsid w:val="20173F05"/>
    <w:rsid w:val="21CD2F3E"/>
    <w:rsid w:val="267A77BE"/>
    <w:rsid w:val="297E0FC2"/>
    <w:rsid w:val="2D352B6D"/>
    <w:rsid w:val="305109FB"/>
    <w:rsid w:val="31A7154F"/>
    <w:rsid w:val="320C094E"/>
    <w:rsid w:val="34CB4265"/>
    <w:rsid w:val="4B5856BF"/>
    <w:rsid w:val="4BDC1E4C"/>
    <w:rsid w:val="621A32F8"/>
    <w:rsid w:val="66B4407C"/>
    <w:rsid w:val="6B79052B"/>
    <w:rsid w:val="702B78F7"/>
    <w:rsid w:val="703501CE"/>
    <w:rsid w:val="71F839C8"/>
    <w:rsid w:val="7A8D60C3"/>
    <w:rsid w:val="7C063B48"/>
    <w:rsid w:val="7CAA5868"/>
    <w:rsid w:val="7DA40C7D"/>
    <w:rsid w:val="7DB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character" w:styleId="7">
    <w:name w:val="Strong"/>
    <w:qFormat/>
    <w:uiPriority w:val="0"/>
    <w:rPr>
      <w:b/>
      <w:bCs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2157</Words>
  <Characters>2260</Characters>
  <Lines>0</Lines>
  <Paragraphs>0</Paragraphs>
  <TotalTime>2</TotalTime>
  <ScaleCrop>false</ScaleCrop>
  <LinksUpToDate>false</LinksUpToDate>
  <CharactersWithSpaces>2263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Aico楠</dc:creator>
  <cp:lastModifiedBy>Aico楠</cp:lastModifiedBy>
  <cp:lastPrinted>2023-03-27T00:38:22Z</cp:lastPrinted>
  <dcterms:modified xsi:type="dcterms:W3CDTF">2023-03-27T01:26:08Z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17F3558894274B88BFF3BFCB75A2454D</vt:lpwstr>
  </property>
</Properties>
</file>