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rPr>
      </w:pPr>
      <w:r>
        <w:rPr>
          <w:rFonts w:hint="eastAsia"/>
          <w:b/>
          <w:sz w:val="36"/>
          <w:lang w:eastAsia="zh-CN"/>
        </w:rPr>
        <w:t>泉州师范学院</w:t>
      </w:r>
      <w:r>
        <w:rPr>
          <w:rFonts w:hint="eastAsia"/>
          <w:b/>
          <w:sz w:val="36"/>
        </w:rPr>
        <w:t>专业技术人员继续教育培训流程</w:t>
      </w:r>
    </w:p>
    <w:p>
      <w:pPr>
        <w:jc w:val="center"/>
        <w:rPr>
          <w:rFonts w:hint="eastAsia"/>
          <w:b/>
          <w:sz w:val="36"/>
        </w:rPr>
      </w:pPr>
    </w:p>
    <w:p>
      <w:pPr>
        <w:widowControl/>
        <w:jc w:val="left"/>
      </w:pPr>
      <w:r>
        <w:rPr>
          <w:rFonts w:hint="eastAsia" w:ascii="宋体" w:hAnsi="宋体" w:eastAsia="宋体" w:cs="宋体"/>
          <w:kern w:val="0"/>
          <w:sz w:val="24"/>
          <w:szCs w:val="24"/>
        </w:rPr>
        <w:t xml:space="preserve">   </w:t>
      </w:r>
      <w:r>
        <w:rPr>
          <w:rFonts w:hint="eastAsia" w:ascii="仿宋" w:hAnsi="仿宋" w:eastAsia="仿宋"/>
          <w:sz w:val="28"/>
          <w:szCs w:val="32"/>
        </w:rPr>
        <w:t xml:space="preserve"> </w:t>
      </w:r>
    </w:p>
    <w:p>
      <w:pPr>
        <w:ind w:firstLine="643" w:firstLineChars="200"/>
        <w:jc w:val="left"/>
        <w:rPr>
          <w:rFonts w:ascii="仿宋" w:hAnsi="仿宋" w:eastAsia="仿宋"/>
          <w:b/>
          <w:sz w:val="32"/>
          <w:szCs w:val="32"/>
        </w:rPr>
      </w:pPr>
      <w:r>
        <w:rPr>
          <w:rFonts w:hint="eastAsia" w:ascii="仿宋" w:hAnsi="仿宋" w:eastAsia="仿宋"/>
          <w:b/>
          <w:sz w:val="32"/>
          <w:szCs w:val="32"/>
          <w:lang w:eastAsia="zh-CN"/>
        </w:rPr>
        <w:t>一、</w:t>
      </w:r>
      <w:r>
        <w:rPr>
          <w:rFonts w:hint="eastAsia" w:ascii="仿宋" w:hAnsi="仿宋" w:eastAsia="仿宋"/>
          <w:b/>
          <w:sz w:val="32"/>
          <w:szCs w:val="32"/>
        </w:rPr>
        <w:t>学习流程（请使用IE浏览器观看课程）</w:t>
      </w:r>
    </w:p>
    <w:p>
      <w:pPr>
        <w:numPr>
          <w:ilvl w:val="0"/>
          <w:numId w:val="1"/>
        </w:numPr>
        <w:ind w:firstLine="560" w:firstLineChars="200"/>
        <w:jc w:val="left"/>
        <w:rPr>
          <w:rFonts w:ascii="仿宋" w:hAnsi="仿宋" w:eastAsia="仿宋"/>
          <w:sz w:val="28"/>
          <w:szCs w:val="32"/>
        </w:rPr>
      </w:pPr>
      <w:r>
        <w:rPr>
          <w:rFonts w:hint="eastAsia" w:ascii="仿宋" w:hAnsi="仿宋" w:eastAsia="仿宋"/>
          <w:sz w:val="28"/>
          <w:szCs w:val="32"/>
        </w:rPr>
        <w:t>登陆学习</w:t>
      </w:r>
    </w:p>
    <w:p>
      <w:pPr>
        <w:jc w:val="left"/>
        <w:rPr>
          <w:rFonts w:ascii="仿宋" w:hAnsi="仿宋" w:eastAsia="仿宋"/>
          <w:sz w:val="28"/>
          <w:szCs w:val="32"/>
        </w:rPr>
      </w:pPr>
      <w:r>
        <w:rPr>
          <w:rFonts w:hint="eastAsia" w:ascii="仿宋" w:hAnsi="仿宋" w:eastAsia="仿宋"/>
          <w:sz w:val="28"/>
          <w:szCs w:val="32"/>
        </w:rPr>
        <w:t xml:space="preserve">  </w:t>
      </w:r>
      <w:r>
        <w:rPr>
          <w:rFonts w:hint="eastAsia" w:ascii="仿宋" w:hAnsi="仿宋" w:eastAsia="仿宋"/>
          <w:b/>
          <w:sz w:val="28"/>
          <w:szCs w:val="32"/>
        </w:rPr>
        <w:t xml:space="preserve"> </w:t>
      </w:r>
      <w:bookmarkStart w:id="0" w:name="OLE_LINK1"/>
      <w:r>
        <w:rPr>
          <w:rFonts w:hint="eastAsia" w:ascii="仿宋" w:hAnsi="仿宋" w:eastAsia="仿宋"/>
          <w:sz w:val="28"/>
          <w:szCs w:val="32"/>
        </w:rPr>
        <w:t>登入泉州海峡培训平台（http://quanzhou.hxpxw.net），</w:t>
      </w:r>
      <w:bookmarkEnd w:id="0"/>
      <w:r>
        <w:rPr>
          <w:rFonts w:hint="eastAsia" w:ascii="仿宋" w:hAnsi="仿宋" w:eastAsia="仿宋"/>
          <w:sz w:val="28"/>
          <w:szCs w:val="32"/>
        </w:rPr>
        <w:t>输入账号（身份证号码</w:t>
      </w:r>
      <w:r>
        <w:rPr>
          <w:rFonts w:hint="eastAsia" w:ascii="仿宋" w:hAnsi="仿宋" w:eastAsia="仿宋"/>
          <w:sz w:val="28"/>
          <w:szCs w:val="32"/>
          <w:lang w:eastAsia="zh-CN"/>
        </w:rPr>
        <w:t>（</w:t>
      </w:r>
      <w:r>
        <w:rPr>
          <w:rFonts w:hint="eastAsia" w:ascii="仿宋" w:hAnsi="仿宋" w:eastAsia="仿宋"/>
          <w:sz w:val="28"/>
          <w:szCs w:val="32"/>
          <w:lang w:val="en-US" w:eastAsia="zh-CN"/>
        </w:rPr>
        <w:t>X是大写的</w:t>
      </w:r>
      <w:r>
        <w:rPr>
          <w:rFonts w:hint="eastAsia" w:ascii="仿宋" w:hAnsi="仿宋" w:eastAsia="仿宋"/>
          <w:sz w:val="28"/>
          <w:szCs w:val="32"/>
          <w:lang w:eastAsia="zh-CN"/>
        </w:rPr>
        <w:t>）</w:t>
      </w:r>
      <w:r>
        <w:rPr>
          <w:rFonts w:hint="eastAsia" w:ascii="仿宋" w:hAnsi="仿宋" w:eastAsia="仿宋"/>
          <w:sz w:val="28"/>
          <w:szCs w:val="32"/>
        </w:rPr>
        <w:t>），密码（初始密码是000000），选择“立即登录”。</w:t>
      </w:r>
      <w:bookmarkStart w:id="1" w:name="OLE_LINK4"/>
      <w:r>
        <w:rPr>
          <w:rFonts w:hint="eastAsia" w:ascii="仿宋" w:hAnsi="仿宋" w:eastAsia="仿宋"/>
          <w:sz w:val="28"/>
          <w:szCs w:val="32"/>
        </w:rPr>
        <w:t>如下左图：</w:t>
      </w:r>
      <w:bookmarkEnd w:id="1"/>
    </w:p>
    <w:p>
      <w:pPr>
        <w:jc w:val="left"/>
      </w:pPr>
      <w:r>
        <w:rPr>
          <w:rFonts w:hint="eastAsia" w:cs="Times New Roman"/>
        </w:rPr>
        <w:drawing>
          <wp:inline distT="0" distB="0" distL="114300" distR="114300">
            <wp:extent cx="2647315" cy="1386840"/>
            <wp:effectExtent l="0" t="0" r="635" b="381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4"/>
                    <a:stretch>
                      <a:fillRect/>
                    </a:stretch>
                  </pic:blipFill>
                  <pic:spPr>
                    <a:xfrm>
                      <a:off x="0" y="0"/>
                      <a:ext cx="2647315" cy="1386840"/>
                    </a:xfrm>
                    <a:prstGeom prst="rect">
                      <a:avLst/>
                    </a:prstGeom>
                    <a:noFill/>
                    <a:ln w="9525">
                      <a:noFill/>
                    </a:ln>
                  </pic:spPr>
                </pic:pic>
              </a:graphicData>
            </a:graphic>
          </wp:inline>
        </w:drawing>
      </w:r>
    </w:p>
    <w:p>
      <w:pPr>
        <w:widowControl/>
        <w:jc w:val="left"/>
      </w:pPr>
      <w:r>
        <w:rPr>
          <w:rFonts w:hint="eastAsia" w:ascii="仿宋" w:hAnsi="仿宋" w:eastAsia="仿宋"/>
          <w:sz w:val="28"/>
          <w:szCs w:val="32"/>
        </w:rPr>
        <w:t xml:space="preserve"> </w:t>
      </w:r>
      <w:r>
        <w:rPr>
          <w:rFonts w:hint="eastAsia" w:ascii="仿宋" w:hAnsi="仿宋" w:eastAsia="仿宋"/>
          <w:sz w:val="28"/>
          <w:szCs w:val="32"/>
          <w:lang w:val="en-US" w:eastAsia="zh-CN"/>
        </w:rPr>
        <w:t xml:space="preserve">  </w:t>
      </w:r>
      <w:r>
        <w:rPr>
          <w:rFonts w:hint="eastAsia" w:ascii="仿宋" w:hAnsi="仿宋" w:eastAsia="仿宋"/>
          <w:sz w:val="28"/>
          <w:szCs w:val="32"/>
        </w:rPr>
        <w:t>2、学员登录平台的默认第一界面为第2屏，</w:t>
      </w:r>
      <w:bookmarkStart w:id="2" w:name="OLE_LINK5"/>
      <w:r>
        <w:rPr>
          <w:rFonts w:hint="eastAsia" w:ascii="仿宋" w:hAnsi="仿宋" w:eastAsia="仿宋"/>
          <w:sz w:val="28"/>
          <w:szCs w:val="32"/>
        </w:rPr>
        <w:t>如下图：</w:t>
      </w:r>
      <w:bookmarkEnd w:id="2"/>
    </w:p>
    <w:p>
      <w:pPr>
        <w:jc w:val="left"/>
      </w:pPr>
      <w:r>
        <w:drawing>
          <wp:inline distT="0" distB="0" distL="114300" distR="114300">
            <wp:extent cx="5266055" cy="3115945"/>
            <wp:effectExtent l="0" t="0" r="10795" b="825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5266055" cy="3115945"/>
                    </a:xfrm>
                    <a:prstGeom prst="rect">
                      <a:avLst/>
                    </a:prstGeom>
                    <a:noFill/>
                    <a:ln w="9525">
                      <a:noFill/>
                    </a:ln>
                  </pic:spPr>
                </pic:pic>
              </a:graphicData>
            </a:graphic>
          </wp:inline>
        </w:drawing>
      </w:r>
    </w:p>
    <w:p>
      <w:pPr>
        <w:ind w:firstLine="560" w:firstLineChars="200"/>
        <w:jc w:val="left"/>
        <w:rPr>
          <w:rFonts w:ascii="仿宋" w:hAnsi="仿宋" w:eastAsia="仿宋"/>
          <w:sz w:val="28"/>
          <w:szCs w:val="32"/>
        </w:rPr>
      </w:pPr>
      <w:r>
        <w:rPr>
          <w:rFonts w:hint="eastAsia" w:ascii="仿宋" w:hAnsi="仿宋" w:eastAsia="仿宋"/>
          <w:sz w:val="28"/>
          <w:szCs w:val="32"/>
        </w:rPr>
        <w:t>3、学员查询自己需要读的学习课程包，请在菜单栏里点击“学习课程包”。如下图：</w:t>
      </w:r>
    </w:p>
    <w:p>
      <w:pPr>
        <w:jc w:val="left"/>
      </w:pPr>
      <w:r>
        <w:drawing>
          <wp:inline distT="0" distB="0" distL="114300" distR="114300">
            <wp:extent cx="5266690" cy="2139950"/>
            <wp:effectExtent l="0" t="0" r="10160" b="1270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6" cstate="print"/>
                    <a:stretch>
                      <a:fillRect/>
                    </a:stretch>
                  </pic:blipFill>
                  <pic:spPr>
                    <a:xfrm>
                      <a:off x="0" y="0"/>
                      <a:ext cx="5266690" cy="2139950"/>
                    </a:xfrm>
                    <a:prstGeom prst="rect">
                      <a:avLst/>
                    </a:prstGeom>
                    <a:noFill/>
                    <a:ln w="9525">
                      <a:noFill/>
                    </a:ln>
                  </pic:spPr>
                </pic:pic>
              </a:graphicData>
            </a:graphic>
          </wp:inline>
        </w:drawing>
      </w:r>
    </w:p>
    <w:p>
      <w:pPr>
        <w:jc w:val="left"/>
        <w:rPr>
          <w:rFonts w:ascii="仿宋" w:hAnsi="仿宋" w:eastAsia="仿宋"/>
          <w:sz w:val="28"/>
          <w:szCs w:val="32"/>
        </w:rPr>
      </w:pPr>
      <w:r>
        <w:rPr>
          <w:rFonts w:hint="eastAsia" w:ascii="仿宋" w:hAnsi="仿宋" w:eastAsia="仿宋"/>
          <w:sz w:val="28"/>
          <w:szCs w:val="32"/>
        </w:rPr>
        <w:t xml:space="preserve">    4、学员进入“学习课程包”，点击“进入学习”，如下图：</w:t>
      </w:r>
    </w:p>
    <w:p>
      <w:pPr>
        <w:jc w:val="left"/>
        <w:rPr>
          <w:rFonts w:ascii="仿宋" w:hAnsi="仿宋" w:eastAsia="仿宋"/>
          <w:sz w:val="28"/>
          <w:szCs w:val="32"/>
        </w:rPr>
      </w:pPr>
      <w:bookmarkStart w:id="3" w:name="OLE_LINK6"/>
      <w:r>
        <w:drawing>
          <wp:inline distT="0" distB="0" distL="114300" distR="114300">
            <wp:extent cx="5267960" cy="1103630"/>
            <wp:effectExtent l="0" t="0" r="8890" b="127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7" cstate="print"/>
                    <a:stretch>
                      <a:fillRect/>
                    </a:stretch>
                  </pic:blipFill>
                  <pic:spPr>
                    <a:xfrm>
                      <a:off x="0" y="0"/>
                      <a:ext cx="5267960" cy="1103630"/>
                    </a:xfrm>
                    <a:prstGeom prst="rect">
                      <a:avLst/>
                    </a:prstGeom>
                    <a:noFill/>
                    <a:ln w="9525">
                      <a:noFill/>
                    </a:ln>
                  </pic:spPr>
                </pic:pic>
              </a:graphicData>
            </a:graphic>
          </wp:inline>
        </w:drawing>
      </w:r>
      <w:bookmarkEnd w:id="3"/>
    </w:p>
    <w:p>
      <w:pPr>
        <w:widowControl/>
        <w:jc w:val="left"/>
      </w:pPr>
      <w:r>
        <w:rPr>
          <w:rFonts w:hint="eastAsia" w:ascii="仿宋" w:hAnsi="仿宋" w:eastAsia="仿宋"/>
          <w:sz w:val="28"/>
          <w:szCs w:val="32"/>
        </w:rPr>
        <w:t xml:space="preserve">   </w:t>
      </w:r>
    </w:p>
    <w:p>
      <w:pPr>
        <w:jc w:val="left"/>
      </w:pPr>
    </w:p>
    <w:p>
      <w:pPr>
        <w:jc w:val="left"/>
      </w:pPr>
    </w:p>
    <w:p>
      <w:pPr>
        <w:jc w:val="left"/>
      </w:pPr>
    </w:p>
    <w:p>
      <w:pPr>
        <w:jc w:val="left"/>
      </w:pPr>
    </w:p>
    <w:p>
      <w:pPr>
        <w:jc w:val="left"/>
      </w:pPr>
    </w:p>
    <w:p>
      <w:pPr>
        <w:jc w:val="left"/>
      </w:pPr>
    </w:p>
    <w:p>
      <w:pPr>
        <w:numPr>
          <w:ilvl w:val="0"/>
          <w:numId w:val="0"/>
        </w:numPr>
        <w:jc w:val="left"/>
        <w:rPr>
          <w:rFonts w:ascii="仿宋" w:hAnsi="仿宋" w:eastAsia="仿宋"/>
          <w:sz w:val="28"/>
          <w:szCs w:val="32"/>
        </w:rPr>
      </w:pPr>
      <w:r>
        <w:rPr>
          <w:rFonts w:hint="eastAsia" w:ascii="仿宋" w:hAnsi="仿宋" w:eastAsia="仿宋"/>
          <w:sz w:val="28"/>
          <w:szCs w:val="32"/>
          <w:lang w:val="en-US" w:eastAsia="zh-CN"/>
        </w:rPr>
        <w:t xml:space="preserve">  5、</w:t>
      </w:r>
      <w:r>
        <w:rPr>
          <w:rFonts w:hint="eastAsia" w:ascii="仿宋" w:hAnsi="仿宋" w:eastAsia="仿宋"/>
          <w:sz w:val="28"/>
          <w:szCs w:val="32"/>
        </w:rPr>
        <w:t>学员点击课程进入学习，点击相应的课程，如下图：</w:t>
      </w:r>
    </w:p>
    <w:p>
      <w:pPr>
        <w:jc w:val="left"/>
      </w:pPr>
      <w:r>
        <w:drawing>
          <wp:inline distT="0" distB="0" distL="114300" distR="114300">
            <wp:extent cx="5269230" cy="2536190"/>
            <wp:effectExtent l="0" t="0" r="7620" b="165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cstate="print"/>
                    <a:stretch>
                      <a:fillRect/>
                    </a:stretch>
                  </pic:blipFill>
                  <pic:spPr>
                    <a:xfrm>
                      <a:off x="0" y="0"/>
                      <a:ext cx="5269230" cy="2536190"/>
                    </a:xfrm>
                    <a:prstGeom prst="rect">
                      <a:avLst/>
                    </a:prstGeom>
                    <a:noFill/>
                    <a:ln w="9525">
                      <a:noFill/>
                    </a:ln>
                  </pic:spPr>
                </pic:pic>
              </a:graphicData>
            </a:graphic>
          </wp:inline>
        </w:drawing>
      </w:r>
    </w:p>
    <w:p>
      <w:pPr>
        <w:jc w:val="left"/>
      </w:pPr>
    </w:p>
    <w:p>
      <w:pPr>
        <w:jc w:val="left"/>
      </w:pPr>
    </w:p>
    <w:p>
      <w:pPr>
        <w:jc w:val="left"/>
      </w:pPr>
    </w:p>
    <w:p>
      <w:pPr>
        <w:jc w:val="left"/>
        <w:rPr>
          <w:rFonts w:ascii="仿宋" w:hAnsi="仿宋" w:eastAsia="仿宋"/>
          <w:sz w:val="28"/>
          <w:szCs w:val="32"/>
        </w:rPr>
      </w:pPr>
      <w:r>
        <w:rPr>
          <w:rFonts w:hint="eastAsia" w:ascii="仿宋" w:hAnsi="仿宋" w:eastAsia="仿宋"/>
          <w:sz w:val="28"/>
          <w:szCs w:val="32"/>
        </w:rPr>
        <w:t xml:space="preserve"> </w:t>
      </w:r>
      <w:r>
        <w:rPr>
          <w:rFonts w:hint="eastAsia" w:ascii="仿宋" w:hAnsi="仿宋" w:eastAsia="仿宋"/>
          <w:sz w:val="28"/>
          <w:szCs w:val="32"/>
          <w:lang w:val="en-US" w:eastAsia="zh-CN"/>
        </w:rPr>
        <w:t>6</w:t>
      </w:r>
      <w:r>
        <w:rPr>
          <w:rFonts w:hint="eastAsia" w:ascii="仿宋" w:hAnsi="仿宋" w:eastAsia="仿宋"/>
          <w:sz w:val="28"/>
          <w:szCs w:val="32"/>
        </w:rPr>
        <w:t>、按学习要求完成相应的课程，如下图：</w:t>
      </w:r>
      <w:r>
        <w:drawing>
          <wp:inline distT="0" distB="0" distL="114300" distR="114300">
            <wp:extent cx="5271135" cy="1750695"/>
            <wp:effectExtent l="0" t="0" r="5715" b="190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cstate="print"/>
                    <a:stretch>
                      <a:fillRect/>
                    </a:stretch>
                  </pic:blipFill>
                  <pic:spPr>
                    <a:xfrm>
                      <a:off x="0" y="0"/>
                      <a:ext cx="5271135" cy="1750695"/>
                    </a:xfrm>
                    <a:prstGeom prst="rect">
                      <a:avLst/>
                    </a:prstGeom>
                    <a:noFill/>
                    <a:ln w="9525">
                      <a:noFill/>
                    </a:ln>
                  </pic:spPr>
                </pic:pic>
              </a:graphicData>
            </a:graphic>
          </wp:inline>
        </w:drawing>
      </w:r>
    </w:p>
    <w:p>
      <w:pPr>
        <w:ind w:firstLine="643" w:firstLineChars="200"/>
        <w:jc w:val="left"/>
        <w:rPr>
          <w:rFonts w:ascii="仿宋" w:hAnsi="仿宋" w:eastAsia="仿宋"/>
          <w:b/>
          <w:sz w:val="32"/>
          <w:szCs w:val="32"/>
        </w:rPr>
      </w:pPr>
      <w:r>
        <w:rPr>
          <w:rFonts w:hint="eastAsia" w:ascii="仿宋" w:hAnsi="仿宋" w:eastAsia="仿宋"/>
          <w:b/>
          <w:sz w:val="32"/>
          <w:szCs w:val="32"/>
          <w:lang w:eastAsia="zh-CN"/>
        </w:rPr>
        <w:t>二</w:t>
      </w:r>
      <w:r>
        <w:rPr>
          <w:rFonts w:hint="eastAsia" w:ascii="仿宋" w:hAnsi="仿宋" w:eastAsia="仿宋"/>
          <w:b/>
          <w:sz w:val="32"/>
          <w:szCs w:val="32"/>
        </w:rPr>
        <w:t>、证书打印</w:t>
      </w:r>
    </w:p>
    <w:p>
      <w:pPr>
        <w:rPr>
          <w:rFonts w:hint="eastAsia"/>
        </w:rPr>
      </w:pPr>
      <w:r>
        <w:rPr>
          <w:rFonts w:hint="eastAsia"/>
        </w:rPr>
        <w:t>点击学习课程包——》选择相应的课程包——》进入学习——》恭喜结业——》申请结业——》还回学习课程包页面——》选择相应的课程包——》打印证书</w:t>
      </w:r>
    </w:p>
    <w:p>
      <w:pPr>
        <w:keepNext w:val="0"/>
        <w:keepLines w:val="0"/>
        <w:widowControl/>
        <w:suppressLineNumbers w:val="0"/>
        <w:jc w:val="left"/>
      </w:pP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"C:\\Users\\Administrator\\Documents\\Tencent Files\\2945439845\\Image\\C2C\\P0]A%IMI]IPQVQ@L{IL8B]V.jpg"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5877560" cy="3505200"/>
            <wp:effectExtent l="0" t="0" r="8890" b="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10"/>
                    <a:stretch>
                      <a:fillRect/>
                    </a:stretch>
                  </pic:blipFill>
                  <pic:spPr>
                    <a:xfrm>
                      <a:off x="0" y="0"/>
                      <a:ext cx="5877560" cy="3505200"/>
                    </a:xfrm>
                    <a:prstGeom prst="rect">
                      <a:avLst/>
                    </a:prstGeom>
                    <a:noFill/>
                    <a:ln w="9525">
                      <a:noFill/>
                    </a:ln>
                    <a:effectLst/>
                  </pic:spPr>
                </pic:pic>
              </a:graphicData>
            </a:graphic>
          </wp:inline>
        </w:drawing>
      </w:r>
      <w:r>
        <w:rPr>
          <w:rFonts w:ascii="宋体" w:hAnsi="宋体" w:eastAsia="宋体" w:cs="宋体"/>
          <w:kern w:val="0"/>
          <w:sz w:val="24"/>
          <w:szCs w:val="24"/>
          <w:lang w:val="en-US" w:eastAsia="zh-CN" w:bidi="ar"/>
        </w:rPr>
        <w:fldChar w:fldCharType="end"/>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"C:\\Users\\Administrator\\Documents\\Tencent Files\\2945439845\\Image\\C2C\\3$N`DBH226T5C[CZTBE)`WF.jpg"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5745480" cy="2999105"/>
            <wp:effectExtent l="0" t="0" r="7620" b="10795"/>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11"/>
                    <a:stretch>
                      <a:fillRect/>
                    </a:stretch>
                  </pic:blipFill>
                  <pic:spPr>
                    <a:xfrm>
                      <a:off x="0" y="0"/>
                      <a:ext cx="5745480" cy="2999105"/>
                    </a:xfrm>
                    <a:prstGeom prst="rect">
                      <a:avLst/>
                    </a:prstGeom>
                    <a:noFill/>
                    <a:ln w="9525">
                      <a:noFill/>
                    </a:ln>
                    <a:effectLst/>
                  </pic:spPr>
                </pic:pic>
              </a:graphicData>
            </a:graphic>
          </wp:inline>
        </w:drawing>
      </w:r>
      <w:r>
        <w:rPr>
          <w:rFonts w:ascii="宋体" w:hAnsi="宋体" w:eastAsia="宋体" w:cs="宋体"/>
          <w:kern w:val="0"/>
          <w:sz w:val="24"/>
          <w:szCs w:val="24"/>
          <w:lang w:val="en-US" w:eastAsia="zh-CN" w:bidi="ar"/>
        </w:rPr>
        <w:fldChar w:fldCharType="end"/>
      </w:r>
    </w:p>
    <w:p>
      <w:pPr>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"C:\\Users\\Administrator\\Documents\\Tencent Files\\2945439845\\Image\\C2C\\X%){RY)T8[6VHR8Z~FWN{IC.jpg"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5858510" cy="3695700"/>
            <wp:effectExtent l="0" t="0" r="8890" b="0"/>
            <wp:docPr id="7"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56"/>
                    <pic:cNvPicPr>
                      <a:picLocks noChangeAspect="1"/>
                    </pic:cNvPicPr>
                  </pic:nvPicPr>
                  <pic:blipFill>
                    <a:blip r:embed="rId12"/>
                    <a:stretch>
                      <a:fillRect/>
                    </a:stretch>
                  </pic:blipFill>
                  <pic:spPr>
                    <a:xfrm>
                      <a:off x="0" y="0"/>
                      <a:ext cx="5858510" cy="3695700"/>
                    </a:xfrm>
                    <a:prstGeom prst="rect">
                      <a:avLst/>
                    </a:prstGeom>
                    <a:noFill/>
                    <a:ln w="9525">
                      <a:noFill/>
                    </a:ln>
                    <a:effectLst/>
                  </pic:spPr>
                </pic:pic>
              </a:graphicData>
            </a:graphic>
          </wp:inline>
        </w:drawing>
      </w:r>
      <w:r>
        <w:rPr>
          <w:rFonts w:ascii="宋体" w:hAnsi="宋体" w:eastAsia="宋体" w:cs="宋体"/>
          <w:kern w:val="0"/>
          <w:sz w:val="24"/>
          <w:szCs w:val="24"/>
          <w:lang w:val="en-US" w:eastAsia="zh-CN" w:bidi="ar"/>
        </w:rPr>
        <w:fldChar w:fldCharType="end"/>
      </w:r>
    </w:p>
    <w:p>
      <w:pPr>
        <w:jc w:val="left"/>
      </w:pPr>
    </w:p>
    <w:p>
      <w:pPr>
        <w:ind w:firstLine="560"/>
        <w:jc w:val="left"/>
        <w:rPr>
          <w:rFonts w:ascii="仿宋" w:hAnsi="仿宋" w:eastAsia="仿宋"/>
          <w:sz w:val="28"/>
          <w:szCs w:val="32"/>
        </w:rPr>
      </w:pPr>
      <w:r>
        <w:rPr>
          <w:rFonts w:hint="eastAsia" w:ascii="仿宋" w:hAnsi="仿宋" w:eastAsia="仿宋"/>
          <w:b/>
          <w:bCs/>
          <w:sz w:val="32"/>
          <w:szCs w:val="32"/>
        </w:rPr>
        <w:t>温馨提醒：</w:t>
      </w:r>
      <w:r>
        <w:rPr>
          <w:rFonts w:hint="eastAsia" w:ascii="仿宋" w:hAnsi="仿宋" w:eastAsia="仿宋"/>
          <w:sz w:val="28"/>
          <w:szCs w:val="32"/>
        </w:rPr>
        <w:t>请学员</w:t>
      </w:r>
      <w:r>
        <w:rPr>
          <w:rFonts w:hint="eastAsia" w:ascii="仿宋" w:hAnsi="仿宋" w:eastAsia="仿宋"/>
          <w:sz w:val="28"/>
          <w:szCs w:val="32"/>
          <w:lang w:eastAsia="zh-CN"/>
        </w:rPr>
        <w:t>学完并打印证书</w:t>
      </w:r>
      <w:r>
        <w:rPr>
          <w:rFonts w:hint="eastAsia" w:ascii="仿宋" w:hAnsi="仿宋" w:eastAsia="仿宋"/>
          <w:sz w:val="28"/>
          <w:szCs w:val="32"/>
        </w:rPr>
        <w:t>，逾期账号将被冻结。继续教育证书请妥善保管。</w:t>
      </w:r>
    </w:p>
    <w:p>
      <w:pPr>
        <w:keepNext w:val="0"/>
        <w:keepLines w:val="0"/>
        <w:widowControl/>
        <w:suppressLineNumbers w:val="0"/>
        <w:jc w:val="left"/>
        <w:rPr>
          <w:rFonts w:hint="eastAsia"/>
          <w:lang w:val="en-US" w:eastAsia="zh-CN"/>
        </w:rPr>
      </w:pPr>
      <w:r>
        <w:rPr>
          <w:rFonts w:hint="eastAsia"/>
          <w:lang w:val="en-US" w:eastAsia="zh-CN"/>
        </w:rPr>
        <w:t xml:space="preserve">  </w:t>
      </w:r>
    </w:p>
    <w:p>
      <w:pPr>
        <w:keepNext w:val="0"/>
        <w:keepLines w:val="0"/>
        <w:widowControl/>
        <w:suppressLineNumbers w:val="0"/>
        <w:jc w:val="left"/>
        <w:rPr>
          <w:rFonts w:hint="eastAsia"/>
          <w:lang w:val="en-US" w:eastAsia="zh-CN"/>
        </w:rPr>
      </w:pPr>
    </w:p>
    <w:p>
      <w:pPr>
        <w:keepNext w:val="0"/>
        <w:keepLines w:val="0"/>
        <w:widowControl/>
        <w:suppressLineNumbers w:val="0"/>
        <w:jc w:val="left"/>
        <w:rPr>
          <w:rFonts w:hint="eastAsia"/>
          <w:lang w:val="en-US" w:eastAsia="zh-CN"/>
        </w:rPr>
      </w:pPr>
    </w:p>
    <w:p>
      <w:pPr>
        <w:keepNext w:val="0"/>
        <w:keepLines w:val="0"/>
        <w:widowControl/>
        <w:suppressLineNumbers w:val="0"/>
        <w:jc w:val="left"/>
        <w:rPr>
          <w:rFonts w:hint="eastAsia"/>
          <w:lang w:val="en-US" w:eastAsia="zh-CN"/>
        </w:rPr>
      </w:pPr>
    </w:p>
    <w:p>
      <w:pPr>
        <w:keepNext w:val="0"/>
        <w:keepLines w:val="0"/>
        <w:widowControl/>
        <w:suppressLineNumbers w:val="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三、继续教育学习方法</w:t>
      </w: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b w:val="0"/>
          <w:bCs w:val="0"/>
          <w:kern w:val="0"/>
          <w:sz w:val="32"/>
          <w:szCs w:val="32"/>
          <w:lang w:val="en-US" w:eastAsia="zh-CN" w:bidi="ar"/>
        </w:rPr>
        <w:t>继续教育教育学习，</w:t>
      </w:r>
      <w:r>
        <w:rPr>
          <w:rFonts w:ascii="宋体" w:hAnsi="宋体" w:eastAsia="宋体" w:cs="宋体"/>
          <w:b/>
          <w:bCs/>
          <w:kern w:val="0"/>
          <w:sz w:val="32"/>
          <w:szCs w:val="32"/>
          <w:lang w:val="en-US" w:eastAsia="zh-CN" w:bidi="ar"/>
        </w:rPr>
        <w:t>除了用电脑学习外</w:t>
      </w:r>
      <w:r>
        <w:rPr>
          <w:rFonts w:ascii="宋体" w:hAnsi="宋体" w:eastAsia="宋体" w:cs="宋体"/>
          <w:kern w:val="0"/>
          <w:sz w:val="24"/>
          <w:szCs w:val="24"/>
          <w:lang w:val="en-US" w:eastAsia="zh-CN" w:bidi="ar"/>
        </w:rPr>
        <w:t>，还可以用</w:t>
      </w:r>
      <w:r>
        <w:rPr>
          <w:rFonts w:ascii="宋体" w:hAnsi="宋体" w:eastAsia="宋体" w:cs="宋体"/>
          <w:b/>
          <w:bCs/>
          <w:kern w:val="0"/>
          <w:sz w:val="24"/>
          <w:szCs w:val="24"/>
          <w:lang w:val="en-US" w:eastAsia="zh-CN" w:bidi="ar"/>
        </w:rPr>
        <w:t>微信学习</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"D:\\用户目录\\我的文档\\Tencent Files\\3556881075\\Image\\C2C\\Y(JHH1X)@I8J@YN((E]4$T2.png"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3924300" cy="3000375"/>
            <wp:effectExtent l="0" t="0" r="0" b="9525"/>
            <wp:docPr id="1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IMG_256"/>
                    <pic:cNvPicPr>
                      <a:picLocks noChangeAspect="1"/>
                    </pic:cNvPicPr>
                  </pic:nvPicPr>
                  <pic:blipFill>
                    <a:blip r:embed="rId13"/>
                    <a:stretch>
                      <a:fillRect/>
                    </a:stretch>
                  </pic:blipFill>
                  <pic:spPr>
                    <a:xfrm>
                      <a:off x="0" y="0"/>
                      <a:ext cx="3924300" cy="3000375"/>
                    </a:xfrm>
                    <a:prstGeom prst="rect">
                      <a:avLst/>
                    </a:prstGeom>
                    <a:noFill/>
                    <a:ln w="9525">
                      <a:noFill/>
                    </a:ln>
                  </pic:spPr>
                </pic:pic>
              </a:graphicData>
            </a:graphic>
          </wp:inline>
        </w:drawing>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微信客户端学习的可以扫描这个二维码，</w:t>
      </w: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b/>
          <w:bCs/>
          <w:kern w:val="0"/>
          <w:sz w:val="30"/>
          <w:szCs w:val="30"/>
          <w:lang w:val="en-US" w:eastAsia="zh-CN" w:bidi="ar"/>
        </w:rPr>
        <w:t>手机客户端</w:t>
      </w:r>
      <w:r>
        <w:rPr>
          <w:rFonts w:ascii="宋体" w:hAnsi="宋体" w:eastAsia="宋体" w:cs="宋体"/>
          <w:kern w:val="0"/>
          <w:sz w:val="24"/>
          <w:szCs w:val="24"/>
          <w:lang w:val="en-US" w:eastAsia="zh-CN" w:bidi="ar"/>
        </w:rPr>
        <w:t>学习的</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"D:\\用户目录\\我的文档\\Tencent Files\\3556881075\\Image\\C2C\\9(HCZCVE)}T[1DT9[E3BSG6.png"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6239510" cy="1696085"/>
            <wp:effectExtent l="0" t="0" r="8890" b="18415"/>
            <wp:docPr id="13"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IMG_257"/>
                    <pic:cNvPicPr>
                      <a:picLocks noChangeAspect="1"/>
                    </pic:cNvPicPr>
                  </pic:nvPicPr>
                  <pic:blipFill>
                    <a:blip r:embed="rId14"/>
                    <a:stretch>
                      <a:fillRect/>
                    </a:stretch>
                  </pic:blipFill>
                  <pic:spPr>
                    <a:xfrm>
                      <a:off x="0" y="0"/>
                      <a:ext cx="6239510" cy="1696085"/>
                    </a:xfrm>
                    <a:prstGeom prst="rect">
                      <a:avLst/>
                    </a:prstGeom>
                    <a:noFill/>
                    <a:ln w="9525">
                      <a:noFill/>
                    </a:ln>
                  </pic:spPr>
                </pic:pic>
              </a:graphicData>
            </a:graphic>
          </wp:inline>
        </w:drawing>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"D:\\用户目录\\我的文档\\Tencent Files\\3556881075\\Image\\C2C\\PP]FR9T[RO~}{QMW]5YZTTK.png"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6249035" cy="1438275"/>
            <wp:effectExtent l="0" t="0" r="18415" b="9525"/>
            <wp:docPr id="15" name="图片 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IMG_258"/>
                    <pic:cNvPicPr>
                      <a:picLocks noChangeAspect="1"/>
                    </pic:cNvPicPr>
                  </pic:nvPicPr>
                  <pic:blipFill>
                    <a:blip r:embed="rId15"/>
                    <a:stretch>
                      <a:fillRect/>
                    </a:stretch>
                  </pic:blipFill>
                  <pic:spPr>
                    <a:xfrm>
                      <a:off x="0" y="0"/>
                      <a:ext cx="6249035" cy="1438275"/>
                    </a:xfrm>
                    <a:prstGeom prst="rect">
                      <a:avLst/>
                    </a:prstGeom>
                    <a:noFill/>
                    <a:ln w="9525">
                      <a:noFill/>
                    </a:ln>
                  </pic:spPr>
                </pic:pic>
              </a:graphicData>
            </a:graphic>
          </wp:inline>
        </w:drawing>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"D:\\用户目录\\我的文档\\Tencent Files\\3556881075\\Image\\C2C\\UM4D6_6XSK%OF~3WHB]KXUQ.png"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2857500" cy="704850"/>
            <wp:effectExtent l="0" t="0" r="0" b="0"/>
            <wp:docPr id="14" name="图片 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descr="IMG_259"/>
                    <pic:cNvPicPr>
                      <a:picLocks noChangeAspect="1"/>
                    </pic:cNvPicPr>
                  </pic:nvPicPr>
                  <pic:blipFill>
                    <a:blip r:embed="rId16"/>
                    <a:stretch>
                      <a:fillRect/>
                    </a:stretch>
                  </pic:blipFill>
                  <pic:spPr>
                    <a:xfrm>
                      <a:off x="0" y="0"/>
                      <a:ext cx="2857500" cy="704850"/>
                    </a:xfrm>
                    <a:prstGeom prst="rect">
                      <a:avLst/>
                    </a:prstGeom>
                    <a:noFill/>
                    <a:ln w="9525">
                      <a:noFill/>
                    </a:ln>
                  </pic:spPr>
                </pic:pic>
              </a:graphicData>
            </a:graphic>
          </wp:inline>
        </w:drawing>
      </w:r>
      <w:r>
        <w:rPr>
          <w:rFonts w:ascii="宋体" w:hAnsi="宋体" w:eastAsia="宋体" w:cs="宋体"/>
          <w:kern w:val="0"/>
          <w:sz w:val="24"/>
          <w:szCs w:val="24"/>
          <w:lang w:val="en-US" w:eastAsia="zh-CN" w:bidi="ar"/>
        </w:rPr>
        <w:fldChar w:fldCharType="end"/>
      </w:r>
    </w:p>
    <w:p>
      <w:pPr>
        <w:keepNext w:val="0"/>
        <w:keepLines w:val="0"/>
        <w:widowControl/>
        <w:suppressLineNumbers w:val="0"/>
        <w:jc w:val="left"/>
        <w:rPr>
          <w:b/>
          <w:bCs/>
          <w:color w:val="FF0000"/>
          <w:sz w:val="32"/>
          <w:szCs w:val="32"/>
        </w:rPr>
      </w:pPr>
      <w:r>
        <w:rPr>
          <w:rFonts w:ascii="宋体" w:hAnsi="宋体" w:eastAsia="宋体" w:cs="宋体"/>
          <w:b/>
          <w:bCs/>
          <w:color w:val="FF0000"/>
          <w:kern w:val="0"/>
          <w:sz w:val="32"/>
          <w:szCs w:val="32"/>
          <w:lang w:val="en-US" w:eastAsia="zh-CN" w:bidi="ar"/>
        </w:rPr>
        <w:t>但是你们选课要注意选择的课程是否支持这三个客户端学习，如果不支持则播放不了</w:t>
      </w:r>
      <w:r>
        <w:drawing>
          <wp:inline distT="0" distB="0" distL="114300" distR="114300">
            <wp:extent cx="3323590" cy="1800225"/>
            <wp:effectExtent l="0" t="0" r="10160" b="9525"/>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7"/>
                    <a:stretch>
                      <a:fillRect/>
                    </a:stretch>
                  </pic:blipFill>
                  <pic:spPr>
                    <a:xfrm>
                      <a:off x="0" y="0"/>
                      <a:ext cx="3323590" cy="1800225"/>
                    </a:xfrm>
                    <a:prstGeom prst="rect">
                      <a:avLst/>
                    </a:prstGeom>
                    <a:noFill/>
                    <a:ln w="9525">
                      <a:noFill/>
                    </a:ln>
                  </pic:spPr>
                </pic:pic>
              </a:graphicData>
            </a:graphic>
          </wp:inline>
        </w:drawing>
      </w:r>
      <w:r>
        <w:rPr>
          <w:rFonts w:ascii="宋体" w:hAnsi="宋体" w:eastAsia="宋体" w:cs="宋体"/>
          <w:b/>
          <w:bCs/>
          <w:color w:val="FF0000"/>
          <w:kern w:val="0"/>
          <w:sz w:val="24"/>
          <w:szCs w:val="24"/>
          <w:lang w:val="en-US" w:eastAsia="zh-CN" w:bidi="ar"/>
        </w:rPr>
        <w:t>支持三个客户端学习</w:t>
      </w:r>
      <w:r>
        <w:drawing>
          <wp:inline distT="0" distB="0" distL="114300" distR="114300">
            <wp:extent cx="3142615" cy="1771650"/>
            <wp:effectExtent l="0" t="0" r="635" b="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8"/>
                    <a:stretch>
                      <a:fillRect/>
                    </a:stretch>
                  </pic:blipFill>
                  <pic:spPr>
                    <a:xfrm>
                      <a:off x="0" y="0"/>
                      <a:ext cx="3142615" cy="1771650"/>
                    </a:xfrm>
                    <a:prstGeom prst="rect">
                      <a:avLst/>
                    </a:prstGeom>
                    <a:noFill/>
                    <a:ln w="9525">
                      <a:noFill/>
                    </a:ln>
                  </pic:spPr>
                </pic:pic>
              </a:graphicData>
            </a:graphic>
          </wp:inline>
        </w:drawing>
      </w:r>
      <w:r>
        <w:rPr>
          <w:rFonts w:hint="eastAsia" w:ascii="宋体" w:hAnsi="宋体" w:eastAsia="宋体" w:cs="宋体"/>
          <w:b/>
          <w:bCs/>
          <w:color w:val="FF0000"/>
          <w:kern w:val="0"/>
          <w:sz w:val="24"/>
          <w:szCs w:val="24"/>
          <w:lang w:val="en-US" w:eastAsia="zh-CN" w:bidi="ar"/>
        </w:rPr>
        <w:t>不</w:t>
      </w:r>
      <w:r>
        <w:rPr>
          <w:rFonts w:ascii="宋体" w:hAnsi="宋体" w:eastAsia="宋体" w:cs="宋体"/>
          <w:b/>
          <w:bCs/>
          <w:color w:val="FF0000"/>
          <w:kern w:val="0"/>
          <w:sz w:val="24"/>
          <w:szCs w:val="24"/>
          <w:lang w:val="en-US" w:eastAsia="zh-CN" w:bidi="ar"/>
        </w:rPr>
        <w:t>支持三个客户端学习</w:t>
      </w:r>
      <w:bookmarkStart w:id="4" w:name="_GoBack"/>
      <w:bookmarkEnd w:id="4"/>
    </w:p>
    <w:p>
      <w:pPr>
        <w:widowControl/>
        <w:wordWrap w:val="0"/>
        <w:jc w:val="left"/>
        <w:rPr>
          <w:rFonts w:cs="Times New Roman"/>
          <w:b/>
          <w:bCs/>
          <w:sz w:val="32"/>
          <w:szCs w:val="32"/>
        </w:rPr>
      </w:pPr>
    </w:p>
    <w:p>
      <w:pPr>
        <w:widowControl/>
        <w:wordWrap w:val="0"/>
        <w:jc w:val="left"/>
        <w:rPr>
          <w:rFonts w:cs="Times New Roman"/>
          <w:b/>
          <w:bCs/>
          <w:sz w:val="32"/>
          <w:szCs w:val="32"/>
        </w:rPr>
      </w:pPr>
      <w:r>
        <w:rPr>
          <w:rFonts w:hint="eastAsia" w:cs="宋体"/>
          <w:b/>
          <w:bCs/>
          <w:sz w:val="32"/>
          <w:szCs w:val="32"/>
          <w:lang w:eastAsia="zh-CN"/>
        </w:rPr>
        <w:t>四、</w:t>
      </w:r>
      <w:r>
        <w:rPr>
          <w:rFonts w:hint="eastAsia" w:cs="宋体"/>
          <w:b/>
          <w:bCs/>
          <w:sz w:val="32"/>
          <w:szCs w:val="32"/>
        </w:rPr>
        <w:t>平台学习过程中可能出现的学习问题</w:t>
      </w:r>
    </w:p>
    <w:p>
      <w:pPr>
        <w:widowControl/>
        <w:wordWrap w:val="0"/>
        <w:jc w:val="left"/>
        <w:rPr>
          <w:rFonts w:ascii="Verdana" w:hAnsi="Verdana" w:cs="Verdana"/>
          <w:b/>
          <w:bCs/>
          <w:color w:val="333333"/>
          <w:kern w:val="0"/>
          <w:sz w:val="24"/>
          <w:szCs w:val="24"/>
        </w:rPr>
      </w:pPr>
      <w:r>
        <w:rPr>
          <w:rFonts w:ascii="Verdana" w:hAnsi="Verdana" w:cs="Verdana"/>
          <w:color w:val="333333"/>
          <w:kern w:val="0"/>
        </w:rPr>
        <w:t xml:space="preserve">  </w:t>
      </w:r>
      <w:r>
        <w:rPr>
          <w:rFonts w:ascii="Verdana" w:hAnsi="Verdana" w:cs="Verdana"/>
          <w:color w:val="333333"/>
          <w:kern w:val="0"/>
          <w:sz w:val="24"/>
          <w:szCs w:val="24"/>
        </w:rPr>
        <w:t xml:space="preserve"> </w:t>
      </w:r>
      <w:r>
        <w:rPr>
          <w:rFonts w:ascii="Verdana" w:hAnsi="Verdana" w:cs="Verdana"/>
          <w:color w:val="333333"/>
          <w:kern w:val="0"/>
          <w:sz w:val="24"/>
          <w:szCs w:val="24"/>
        </w:rPr>
        <w:t xml:space="preserve"> </w:t>
      </w:r>
      <w:r>
        <w:rPr>
          <w:rFonts w:ascii="Verdana" w:hAnsi="Verdana" w:cs="Verdana"/>
          <w:b/>
          <w:bCs/>
          <w:color w:val="333333"/>
          <w:kern w:val="0"/>
          <w:sz w:val="24"/>
          <w:szCs w:val="24"/>
        </w:rPr>
        <w:t>1</w:t>
      </w:r>
      <w:r>
        <w:rPr>
          <w:rFonts w:hint="eastAsia" w:cs="宋体"/>
          <w:b/>
          <w:bCs/>
          <w:color w:val="333333"/>
          <w:kern w:val="0"/>
          <w:sz w:val="24"/>
          <w:szCs w:val="24"/>
        </w:rPr>
        <w:t>、视频无法正常打开</w:t>
      </w:r>
      <w:r>
        <w:rPr>
          <w:b/>
          <w:bCs/>
          <w:color w:val="333333"/>
          <w:kern w:val="0"/>
          <w:sz w:val="24"/>
          <w:szCs w:val="24"/>
        </w:rPr>
        <w:t>?</w:t>
      </w:r>
    </w:p>
    <w:p>
      <w:pPr>
        <w:widowControl/>
        <w:wordWrap w:val="0"/>
        <w:jc w:val="left"/>
        <w:rPr>
          <w:rFonts w:ascii="Verdana" w:hAnsi="Verdana" w:cs="Verdana"/>
          <w:color w:val="333333"/>
          <w:kern w:val="0"/>
          <w:sz w:val="24"/>
          <w:szCs w:val="24"/>
        </w:rPr>
      </w:pPr>
      <w:r>
        <w:rPr>
          <w:color w:val="333333"/>
          <w:kern w:val="0"/>
          <w:sz w:val="24"/>
          <w:szCs w:val="24"/>
        </w:rPr>
        <w:t xml:space="preserve">       </w:t>
      </w:r>
      <w:r>
        <w:rPr>
          <w:rFonts w:hint="eastAsia" w:cs="宋体"/>
          <w:color w:val="333333"/>
          <w:kern w:val="0"/>
          <w:sz w:val="24"/>
          <w:szCs w:val="24"/>
        </w:rPr>
        <w:t>根据目前平台使用的情况来看，最可能的原因是电脑的网关设置有针对性地对一些视频进行限制，出现这样的问题可以重新检查电脑的网关设置；因课件类型不同，也需安装</w:t>
      </w:r>
      <w:r>
        <w:rPr>
          <w:color w:val="333333"/>
          <w:kern w:val="0"/>
          <w:sz w:val="24"/>
          <w:szCs w:val="24"/>
        </w:rPr>
        <w:t>JAVA</w:t>
      </w:r>
      <w:r>
        <w:rPr>
          <w:rFonts w:hint="eastAsia" w:cs="宋体"/>
          <w:color w:val="333333"/>
          <w:kern w:val="0"/>
          <w:sz w:val="24"/>
          <w:szCs w:val="24"/>
        </w:rPr>
        <w:t>虚拟机；在</w:t>
      </w:r>
      <w:r>
        <w:rPr>
          <w:color w:val="333333"/>
          <w:kern w:val="0"/>
          <w:sz w:val="24"/>
          <w:szCs w:val="24"/>
        </w:rPr>
        <w:t xml:space="preserve"> </w:t>
      </w:r>
      <w:r>
        <w:rPr>
          <w:rFonts w:hint="eastAsia" w:cs="宋体"/>
          <w:color w:val="333333"/>
          <w:kern w:val="0"/>
          <w:sz w:val="24"/>
          <w:szCs w:val="24"/>
        </w:rPr>
        <w:t>“工具”</w:t>
      </w:r>
      <w:r>
        <w:rPr>
          <w:color w:val="333333"/>
          <w:kern w:val="0"/>
          <w:sz w:val="24"/>
          <w:szCs w:val="24"/>
        </w:rPr>
        <w:t>—</w:t>
      </w:r>
      <w:r>
        <w:rPr>
          <w:rFonts w:hint="eastAsia" w:cs="宋体"/>
          <w:color w:val="333333"/>
          <w:kern w:val="0"/>
          <w:sz w:val="24"/>
          <w:szCs w:val="24"/>
        </w:rPr>
        <w:t>“</w:t>
      </w:r>
      <w:r>
        <w:rPr>
          <w:color w:val="333333"/>
          <w:kern w:val="0"/>
          <w:sz w:val="24"/>
          <w:szCs w:val="24"/>
        </w:rPr>
        <w:t>Internet</w:t>
      </w:r>
      <w:r>
        <w:rPr>
          <w:rFonts w:hint="eastAsia" w:cs="宋体"/>
          <w:color w:val="333333"/>
          <w:kern w:val="0"/>
          <w:sz w:val="24"/>
          <w:szCs w:val="24"/>
        </w:rPr>
        <w:t>选项”</w:t>
      </w:r>
      <w:r>
        <w:rPr>
          <w:color w:val="333333"/>
          <w:kern w:val="0"/>
          <w:sz w:val="24"/>
          <w:szCs w:val="24"/>
        </w:rPr>
        <w:t>—</w:t>
      </w:r>
      <w:r>
        <w:rPr>
          <w:rFonts w:hint="eastAsia" w:cs="宋体"/>
          <w:color w:val="333333"/>
          <w:kern w:val="0"/>
          <w:sz w:val="24"/>
          <w:szCs w:val="24"/>
        </w:rPr>
        <w:t>“安全”中设置安全级别为低。</w:t>
      </w:r>
    </w:p>
    <w:p>
      <w:pPr>
        <w:widowControl/>
        <w:wordWrap w:val="0"/>
        <w:jc w:val="left"/>
        <w:rPr>
          <w:rFonts w:ascii="Verdana" w:hAnsi="Verdana" w:cs="Verdana"/>
          <w:b/>
          <w:bCs/>
          <w:color w:val="333333"/>
          <w:kern w:val="0"/>
          <w:sz w:val="24"/>
          <w:szCs w:val="24"/>
        </w:rPr>
      </w:pPr>
      <w:r>
        <w:rPr>
          <w:rFonts w:ascii="Verdana" w:hAnsi="Verdana" w:cs="Verdana"/>
          <w:color w:val="333333"/>
          <w:kern w:val="0"/>
          <w:sz w:val="24"/>
          <w:szCs w:val="24"/>
        </w:rPr>
        <w:t xml:space="preserve">  </w:t>
      </w:r>
      <w:r>
        <w:rPr>
          <w:rFonts w:ascii="Verdana" w:hAnsi="Verdana" w:cs="Verdana"/>
          <w:b/>
          <w:bCs/>
          <w:color w:val="333333"/>
          <w:kern w:val="0"/>
          <w:sz w:val="24"/>
          <w:szCs w:val="24"/>
        </w:rPr>
        <w:t xml:space="preserve">  </w:t>
      </w:r>
      <w:r>
        <w:rPr>
          <w:b/>
          <w:bCs/>
          <w:color w:val="333333"/>
          <w:kern w:val="0"/>
          <w:sz w:val="24"/>
          <w:szCs w:val="24"/>
        </w:rPr>
        <w:t>2</w:t>
      </w:r>
      <w:r>
        <w:rPr>
          <w:rFonts w:hint="eastAsia" w:cs="宋体"/>
          <w:b/>
          <w:bCs/>
          <w:color w:val="333333"/>
          <w:kern w:val="0"/>
          <w:sz w:val="24"/>
          <w:szCs w:val="24"/>
        </w:rPr>
        <w:t>、学时与账号在线时间的关系</w:t>
      </w:r>
    </w:p>
    <w:p>
      <w:pPr>
        <w:widowControl/>
        <w:wordWrap w:val="0"/>
        <w:jc w:val="left"/>
        <w:rPr>
          <w:rFonts w:ascii="Verdana" w:hAnsi="Verdana" w:cs="Verdana"/>
          <w:color w:val="333333"/>
          <w:kern w:val="0"/>
          <w:sz w:val="24"/>
          <w:szCs w:val="24"/>
        </w:rPr>
      </w:pPr>
      <w:r>
        <w:rPr>
          <w:color w:val="333333"/>
          <w:kern w:val="0"/>
          <w:sz w:val="24"/>
          <w:szCs w:val="24"/>
        </w:rPr>
        <w:t xml:space="preserve">      </w:t>
      </w:r>
      <w:r>
        <w:rPr>
          <w:rFonts w:hint="eastAsia" w:cs="宋体"/>
          <w:color w:val="333333"/>
          <w:kern w:val="0"/>
          <w:sz w:val="24"/>
          <w:szCs w:val="24"/>
        </w:rPr>
        <w:t>一般而言，平台内所有课程的视频设置是根据</w:t>
      </w:r>
      <w:r>
        <w:rPr>
          <w:color w:val="333333"/>
          <w:kern w:val="0"/>
          <w:sz w:val="24"/>
          <w:szCs w:val="24"/>
        </w:rPr>
        <w:t>1</w:t>
      </w:r>
      <w:r>
        <w:rPr>
          <w:rFonts w:hint="eastAsia" w:cs="宋体"/>
          <w:color w:val="333333"/>
          <w:kern w:val="0"/>
          <w:sz w:val="24"/>
          <w:szCs w:val="24"/>
        </w:rPr>
        <w:t>小时</w:t>
      </w:r>
      <w:r>
        <w:rPr>
          <w:color w:val="333333"/>
          <w:kern w:val="0"/>
          <w:sz w:val="24"/>
          <w:szCs w:val="24"/>
        </w:rPr>
        <w:t>=1</w:t>
      </w:r>
      <w:r>
        <w:rPr>
          <w:rFonts w:hint="eastAsia" w:cs="宋体"/>
          <w:color w:val="333333"/>
          <w:kern w:val="0"/>
          <w:sz w:val="24"/>
          <w:szCs w:val="24"/>
        </w:rPr>
        <w:t>学时的原则设置的。而平台的学时记录则以课程视频的播放为准；若学员只是单纯地登入而没有学习的操作，那么平台则没有该学时记录。</w:t>
      </w:r>
    </w:p>
    <w:p>
      <w:pPr>
        <w:widowControl/>
        <w:wordWrap w:val="0"/>
        <w:jc w:val="left"/>
        <w:rPr>
          <w:rFonts w:ascii="Verdana" w:hAnsi="Verdana" w:cs="Verdana"/>
          <w:b/>
          <w:bCs/>
          <w:color w:val="333333"/>
          <w:kern w:val="0"/>
          <w:sz w:val="24"/>
          <w:szCs w:val="24"/>
        </w:rPr>
      </w:pPr>
      <w:r>
        <w:rPr>
          <w:rFonts w:ascii="Verdana" w:hAnsi="Verdana" w:cs="Verdana"/>
          <w:color w:val="333333"/>
          <w:kern w:val="0"/>
          <w:sz w:val="24"/>
          <w:szCs w:val="24"/>
        </w:rPr>
        <w:t xml:space="preserve">   </w:t>
      </w:r>
      <w:r>
        <w:rPr>
          <w:b/>
          <w:bCs/>
          <w:color w:val="333333"/>
          <w:kern w:val="0"/>
          <w:sz w:val="24"/>
          <w:szCs w:val="24"/>
        </w:rPr>
        <w:t>3</w:t>
      </w:r>
      <w:r>
        <w:rPr>
          <w:rFonts w:hint="eastAsia" w:cs="宋体"/>
          <w:b/>
          <w:bCs/>
          <w:color w:val="333333"/>
          <w:kern w:val="0"/>
          <w:sz w:val="24"/>
          <w:szCs w:val="24"/>
        </w:rPr>
        <w:t>、课程视频播放完成却没有学时记录</w:t>
      </w:r>
    </w:p>
    <w:p>
      <w:pPr>
        <w:widowControl/>
        <w:wordWrap w:val="0"/>
        <w:jc w:val="left"/>
        <w:rPr>
          <w:rFonts w:ascii="Verdana" w:hAnsi="Verdana" w:cs="Verdana"/>
          <w:color w:val="333333"/>
          <w:kern w:val="0"/>
          <w:sz w:val="24"/>
          <w:szCs w:val="24"/>
        </w:rPr>
      </w:pPr>
      <w:r>
        <w:rPr>
          <w:color w:val="333333"/>
          <w:kern w:val="0"/>
          <w:sz w:val="24"/>
          <w:szCs w:val="24"/>
        </w:rPr>
        <w:t xml:space="preserve">      </w:t>
      </w:r>
      <w:r>
        <w:rPr>
          <w:rFonts w:hint="eastAsia" w:cs="宋体"/>
          <w:color w:val="333333"/>
          <w:kern w:val="0"/>
          <w:sz w:val="24"/>
          <w:szCs w:val="24"/>
        </w:rPr>
        <w:t>正常情况下，每一个视频播放完成按</w:t>
      </w:r>
      <w:r>
        <w:rPr>
          <w:color w:val="333333"/>
          <w:kern w:val="0"/>
          <w:sz w:val="24"/>
          <w:szCs w:val="24"/>
        </w:rPr>
        <w:t>F5</w:t>
      </w:r>
      <w:r>
        <w:rPr>
          <w:rFonts w:hint="eastAsia" w:cs="宋体"/>
          <w:color w:val="333333"/>
          <w:kern w:val="0"/>
          <w:sz w:val="24"/>
          <w:szCs w:val="24"/>
        </w:rPr>
        <w:t>刷新学习页面，播放完的视频前面则会出现一个绿色的；如果学员在看完某一段课程视频，页面刷新之后，既没有出现绿色的“</w:t>
      </w:r>
      <w:r>
        <w:rPr>
          <w:color w:val="333333"/>
          <w:kern w:val="0"/>
          <w:sz w:val="24"/>
          <w:szCs w:val="24"/>
        </w:rPr>
        <w:t>√</w:t>
      </w:r>
      <w:r>
        <w:rPr>
          <w:rFonts w:hint="eastAsia" w:cs="宋体"/>
          <w:color w:val="333333"/>
          <w:kern w:val="0"/>
          <w:sz w:val="24"/>
          <w:szCs w:val="24"/>
        </w:rPr>
        <w:t>”，课程的学习进度也没有相应的增加的话；那么可能有由于以下的原因：</w:t>
      </w:r>
    </w:p>
    <w:p>
      <w:pPr>
        <w:widowControl/>
        <w:tabs>
          <w:tab w:val="left" w:pos="900"/>
        </w:tabs>
        <w:wordWrap w:val="0"/>
        <w:ind w:left="900" w:hanging="360"/>
        <w:jc w:val="left"/>
        <w:rPr>
          <w:rFonts w:ascii="Verdana" w:hAnsi="Verdana" w:cs="Verdana"/>
          <w:color w:val="333333"/>
          <w:kern w:val="0"/>
          <w:sz w:val="24"/>
          <w:szCs w:val="24"/>
        </w:rPr>
      </w:pPr>
      <w:r>
        <w:rPr>
          <w:rFonts w:eastAsia="Times New Roman" w:cs="Times New Roman"/>
          <w:color w:val="333333"/>
          <w:kern w:val="0"/>
          <w:sz w:val="24"/>
          <w:szCs w:val="24"/>
        </w:rPr>
        <w:t>1</w:t>
      </w:r>
      <w:r>
        <w:rPr>
          <w:rFonts w:hint="eastAsia" w:ascii="宋体" w:hAnsi="宋体" w:cs="宋体"/>
          <w:color w:val="333333"/>
          <w:kern w:val="0"/>
          <w:sz w:val="24"/>
          <w:szCs w:val="24"/>
        </w:rPr>
        <w:t>）</w:t>
      </w:r>
      <w:r>
        <w:rPr>
          <w:rFonts w:eastAsia="Times New Roman" w:cs="Times New Roman"/>
          <w:color w:val="333333"/>
          <w:kern w:val="0"/>
          <w:sz w:val="24"/>
          <w:szCs w:val="24"/>
        </w:rPr>
        <w:t xml:space="preserve">  </w:t>
      </w:r>
      <w:r>
        <w:rPr>
          <w:rFonts w:hint="eastAsia" w:cs="宋体"/>
          <w:color w:val="333333"/>
          <w:kern w:val="0"/>
          <w:sz w:val="24"/>
          <w:szCs w:val="24"/>
        </w:rPr>
        <w:t>电脑上的临时缓存记录太多；学员可以及时点击网页上方的“工具”</w:t>
      </w:r>
      <w:r>
        <w:rPr>
          <w:color w:val="333333"/>
          <w:kern w:val="0"/>
          <w:sz w:val="24"/>
          <w:szCs w:val="24"/>
        </w:rPr>
        <w:t>—</w:t>
      </w:r>
      <w:r>
        <w:rPr>
          <w:rFonts w:hint="eastAsia" w:cs="宋体"/>
          <w:color w:val="333333"/>
          <w:kern w:val="0"/>
          <w:sz w:val="24"/>
          <w:szCs w:val="24"/>
        </w:rPr>
        <w:t>“</w:t>
      </w:r>
      <w:r>
        <w:rPr>
          <w:color w:val="333333"/>
          <w:kern w:val="0"/>
          <w:sz w:val="24"/>
          <w:szCs w:val="24"/>
        </w:rPr>
        <w:t>Internet</w:t>
      </w:r>
      <w:r>
        <w:rPr>
          <w:rFonts w:hint="eastAsia" w:cs="宋体"/>
          <w:color w:val="333333"/>
          <w:kern w:val="0"/>
          <w:sz w:val="24"/>
          <w:szCs w:val="24"/>
        </w:rPr>
        <w:t>选项”</w:t>
      </w:r>
      <w:r>
        <w:rPr>
          <w:color w:val="333333"/>
          <w:kern w:val="0"/>
          <w:sz w:val="24"/>
          <w:szCs w:val="24"/>
        </w:rPr>
        <w:t>—</w:t>
      </w:r>
      <w:r>
        <w:rPr>
          <w:rFonts w:hint="eastAsia" w:cs="宋体"/>
          <w:color w:val="333333"/>
          <w:kern w:val="0"/>
          <w:sz w:val="24"/>
          <w:szCs w:val="24"/>
        </w:rPr>
        <w:t>“临时文件”</w:t>
      </w:r>
      <w:r>
        <w:rPr>
          <w:color w:val="333333"/>
          <w:kern w:val="0"/>
          <w:sz w:val="24"/>
          <w:szCs w:val="24"/>
        </w:rPr>
        <w:t>—</w:t>
      </w:r>
      <w:r>
        <w:rPr>
          <w:rFonts w:hint="eastAsia" w:cs="宋体"/>
          <w:color w:val="333333"/>
          <w:kern w:val="0"/>
          <w:sz w:val="24"/>
          <w:szCs w:val="24"/>
        </w:rPr>
        <w:t>“删除</w:t>
      </w:r>
      <w:r>
        <w:rPr>
          <w:color w:val="333333"/>
          <w:kern w:val="0"/>
          <w:sz w:val="24"/>
          <w:szCs w:val="24"/>
        </w:rPr>
        <w:t>Cookies</w:t>
      </w:r>
      <w:r>
        <w:rPr>
          <w:rFonts w:hint="eastAsia" w:cs="宋体"/>
          <w:color w:val="333333"/>
          <w:kern w:val="0"/>
          <w:sz w:val="24"/>
          <w:szCs w:val="24"/>
        </w:rPr>
        <w:t>”；重新登入平台进行学习；这也是目前最常见的原因。</w:t>
      </w:r>
    </w:p>
    <w:p>
      <w:pPr>
        <w:widowControl/>
        <w:tabs>
          <w:tab w:val="left" w:pos="900"/>
        </w:tabs>
        <w:wordWrap w:val="0"/>
        <w:ind w:left="900" w:hanging="360"/>
        <w:jc w:val="left"/>
        <w:rPr>
          <w:rFonts w:ascii="Verdana" w:hAnsi="Verdana" w:cs="Verdana"/>
          <w:color w:val="333333"/>
          <w:kern w:val="0"/>
          <w:sz w:val="24"/>
          <w:szCs w:val="24"/>
        </w:rPr>
      </w:pPr>
      <w:r>
        <w:rPr>
          <w:rFonts w:eastAsia="Times New Roman" w:cs="Times New Roman"/>
          <w:color w:val="333333"/>
          <w:kern w:val="0"/>
          <w:sz w:val="24"/>
          <w:szCs w:val="24"/>
        </w:rPr>
        <w:t>2</w:t>
      </w:r>
      <w:r>
        <w:rPr>
          <w:rFonts w:hint="eastAsia" w:ascii="宋体" w:hAnsi="宋体" w:cs="宋体"/>
          <w:color w:val="333333"/>
          <w:kern w:val="0"/>
          <w:sz w:val="24"/>
          <w:szCs w:val="24"/>
        </w:rPr>
        <w:t>）</w:t>
      </w:r>
      <w:r>
        <w:rPr>
          <w:rFonts w:eastAsia="Times New Roman" w:cs="Times New Roman"/>
          <w:color w:val="333333"/>
          <w:kern w:val="0"/>
          <w:sz w:val="24"/>
          <w:szCs w:val="24"/>
        </w:rPr>
        <w:t xml:space="preserve">  </w:t>
      </w:r>
      <w:r>
        <w:rPr>
          <w:rFonts w:hint="eastAsia" w:cs="宋体"/>
          <w:color w:val="333333"/>
          <w:kern w:val="0"/>
          <w:sz w:val="24"/>
          <w:szCs w:val="24"/>
        </w:rPr>
        <w:t>平台系统升级：为了更好地实现平台的学习功能，平台学习系统会进行不定时的系统升级，时间一般为晚上</w:t>
      </w:r>
      <w:r>
        <w:rPr>
          <w:color w:val="333333"/>
          <w:kern w:val="0"/>
          <w:sz w:val="24"/>
          <w:szCs w:val="24"/>
        </w:rPr>
        <w:t>12</w:t>
      </w:r>
      <w:r>
        <w:rPr>
          <w:rFonts w:hint="eastAsia" w:cs="宋体"/>
          <w:color w:val="333333"/>
          <w:kern w:val="0"/>
          <w:sz w:val="24"/>
          <w:szCs w:val="24"/>
        </w:rPr>
        <w:t>点至第二天凌晨</w:t>
      </w:r>
      <w:r>
        <w:rPr>
          <w:color w:val="333333"/>
          <w:kern w:val="0"/>
          <w:sz w:val="24"/>
          <w:szCs w:val="24"/>
        </w:rPr>
        <w:t>5</w:t>
      </w:r>
      <w:r>
        <w:rPr>
          <w:rFonts w:hint="eastAsia" w:cs="宋体"/>
          <w:color w:val="333333"/>
          <w:kern w:val="0"/>
          <w:sz w:val="24"/>
          <w:szCs w:val="24"/>
        </w:rPr>
        <w:t>：</w:t>
      </w:r>
      <w:r>
        <w:rPr>
          <w:color w:val="333333"/>
          <w:kern w:val="0"/>
          <w:sz w:val="24"/>
          <w:szCs w:val="24"/>
        </w:rPr>
        <w:t>00</w:t>
      </w:r>
      <w:r>
        <w:rPr>
          <w:rFonts w:hint="eastAsia" w:cs="宋体"/>
          <w:color w:val="333333"/>
          <w:kern w:val="0"/>
          <w:sz w:val="24"/>
          <w:szCs w:val="24"/>
        </w:rPr>
        <w:t>之间；并在那之前会有系统公告告之学员，提醒学员避开该学习时间段。</w:t>
      </w:r>
    </w:p>
    <w:p>
      <w:pPr>
        <w:widowControl/>
        <w:tabs>
          <w:tab w:val="left" w:pos="900"/>
        </w:tabs>
        <w:wordWrap w:val="0"/>
        <w:ind w:left="900" w:hanging="360"/>
        <w:jc w:val="left"/>
        <w:rPr>
          <w:rFonts w:cs="Times New Roman"/>
          <w:color w:val="333333"/>
          <w:kern w:val="0"/>
          <w:sz w:val="24"/>
          <w:szCs w:val="24"/>
        </w:rPr>
      </w:pPr>
      <w:r>
        <w:rPr>
          <w:rFonts w:eastAsia="Times New Roman" w:cs="Times New Roman"/>
          <w:color w:val="333333"/>
          <w:kern w:val="0"/>
          <w:sz w:val="24"/>
          <w:szCs w:val="24"/>
        </w:rPr>
        <w:t>3</w:t>
      </w:r>
      <w:r>
        <w:rPr>
          <w:rFonts w:hint="eastAsia" w:ascii="宋体" w:hAnsi="宋体" w:cs="宋体"/>
          <w:color w:val="333333"/>
          <w:kern w:val="0"/>
          <w:sz w:val="24"/>
          <w:szCs w:val="24"/>
        </w:rPr>
        <w:t>）</w:t>
      </w:r>
      <w:r>
        <w:rPr>
          <w:rFonts w:eastAsia="Times New Roman" w:cs="Times New Roman"/>
          <w:color w:val="333333"/>
          <w:kern w:val="0"/>
          <w:sz w:val="24"/>
          <w:szCs w:val="24"/>
        </w:rPr>
        <w:t xml:space="preserve">  </w:t>
      </w:r>
      <w:r>
        <w:rPr>
          <w:rFonts w:hint="eastAsia" w:cs="宋体"/>
          <w:color w:val="333333"/>
          <w:kern w:val="0"/>
          <w:sz w:val="24"/>
          <w:szCs w:val="24"/>
        </w:rPr>
        <w:t>视频操作错误：学员在学习操作过程中可能出现视频播放不完整或是账号离线等错误操作；所以学员在发现学时没有及时记录的同时可以通过以上几个步骤进行检查或是拨打学习卡后的服务电话。</w:t>
      </w:r>
    </w:p>
    <w:p>
      <w:pPr>
        <w:widowControl/>
        <w:wordWrap w:val="0"/>
        <w:ind w:firstLine="236" w:firstLineChars="98"/>
        <w:jc w:val="left"/>
        <w:rPr>
          <w:rFonts w:ascii="Verdana" w:hAnsi="Verdana" w:cs="Verdana"/>
          <w:b/>
          <w:bCs/>
          <w:color w:val="333333"/>
          <w:kern w:val="0"/>
          <w:sz w:val="24"/>
          <w:szCs w:val="24"/>
        </w:rPr>
      </w:pPr>
      <w:r>
        <w:rPr>
          <w:b/>
          <w:bCs/>
          <w:color w:val="333333"/>
          <w:kern w:val="0"/>
          <w:sz w:val="24"/>
          <w:szCs w:val="24"/>
        </w:rPr>
        <w:t>4</w:t>
      </w:r>
      <w:r>
        <w:rPr>
          <w:rFonts w:hint="eastAsia" w:cs="宋体"/>
          <w:b/>
          <w:bCs/>
          <w:color w:val="333333"/>
          <w:kern w:val="0"/>
          <w:sz w:val="24"/>
          <w:szCs w:val="24"/>
        </w:rPr>
        <w:t>、学习课程能否删除？</w:t>
      </w:r>
    </w:p>
    <w:p>
      <w:pPr>
        <w:widowControl/>
        <w:wordWrap w:val="0"/>
        <w:ind w:firstLine="435"/>
        <w:jc w:val="left"/>
        <w:rPr>
          <w:rFonts w:cs="Times New Roman"/>
          <w:color w:val="333333"/>
          <w:kern w:val="0"/>
          <w:sz w:val="24"/>
          <w:szCs w:val="24"/>
        </w:rPr>
      </w:pPr>
      <w:r>
        <w:rPr>
          <w:rFonts w:hint="eastAsia" w:cs="宋体"/>
          <w:color w:val="333333"/>
          <w:kern w:val="0"/>
          <w:sz w:val="24"/>
          <w:szCs w:val="24"/>
        </w:rPr>
        <w:t>建议不要删除。因为学习课程一旦删除，与该课程有关的学时统计、学分以及其他学习记录也随之彻底删除，不能再次恢复。所以学员在删除课程时请郑重操作。</w:t>
      </w:r>
    </w:p>
    <w:p>
      <w:pPr>
        <w:widowControl/>
        <w:wordWrap w:val="0"/>
        <w:ind w:firstLine="435"/>
        <w:jc w:val="left"/>
        <w:rPr>
          <w:rFonts w:cs="Times New Roman"/>
          <w:color w:val="333333"/>
          <w:kern w:val="0"/>
          <w:sz w:val="24"/>
          <w:szCs w:val="24"/>
        </w:rPr>
      </w:pPr>
    </w:p>
    <w:p>
      <w:pPr>
        <w:jc w:val="left"/>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5D441"/>
    <w:multiLevelType w:val="singleLevel"/>
    <w:tmpl w:val="5775D44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E6255"/>
    <w:rsid w:val="0002732B"/>
    <w:rsid w:val="002B577B"/>
    <w:rsid w:val="004E6255"/>
    <w:rsid w:val="00597B98"/>
    <w:rsid w:val="00676539"/>
    <w:rsid w:val="006C590E"/>
    <w:rsid w:val="008F0C3C"/>
    <w:rsid w:val="00953CCE"/>
    <w:rsid w:val="009923A8"/>
    <w:rsid w:val="009B040C"/>
    <w:rsid w:val="00A224F9"/>
    <w:rsid w:val="00AE0F34"/>
    <w:rsid w:val="00C84DE1"/>
    <w:rsid w:val="00CE5759"/>
    <w:rsid w:val="00E23D9C"/>
    <w:rsid w:val="074F38C4"/>
    <w:rsid w:val="07E40E1B"/>
    <w:rsid w:val="0862217F"/>
    <w:rsid w:val="0C096F1B"/>
    <w:rsid w:val="12E2632A"/>
    <w:rsid w:val="170C2920"/>
    <w:rsid w:val="17B86306"/>
    <w:rsid w:val="206858A8"/>
    <w:rsid w:val="24452D63"/>
    <w:rsid w:val="2514547D"/>
    <w:rsid w:val="26896D17"/>
    <w:rsid w:val="2CDA598B"/>
    <w:rsid w:val="2E10719F"/>
    <w:rsid w:val="2F183F9B"/>
    <w:rsid w:val="3591386C"/>
    <w:rsid w:val="35FF62E7"/>
    <w:rsid w:val="37F66559"/>
    <w:rsid w:val="3B656F4F"/>
    <w:rsid w:val="434D2E47"/>
    <w:rsid w:val="4922154E"/>
    <w:rsid w:val="4BED7462"/>
    <w:rsid w:val="55A330DB"/>
    <w:rsid w:val="617553B6"/>
    <w:rsid w:val="63C92CA1"/>
    <w:rsid w:val="64EB26EC"/>
    <w:rsid w:val="67CC700F"/>
    <w:rsid w:val="68817F25"/>
    <w:rsid w:val="6EBF230D"/>
    <w:rsid w:val="71464AF3"/>
    <w:rsid w:val="728050D3"/>
    <w:rsid w:val="76532E70"/>
    <w:rsid w:val="78E8412E"/>
    <w:rsid w:val="7D6E1BE9"/>
    <w:rsid w:val="7F0E66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6"/>
    <w:unhideWhenUsed/>
    <w:qFormat/>
    <w:uiPriority w:val="99"/>
    <w:rPr>
      <w:sz w:val="18"/>
      <w:szCs w:val="18"/>
    </w:rPr>
  </w:style>
  <w:style w:type="character" w:styleId="4">
    <w:name w:val="Hyperlink"/>
    <w:basedOn w:val="3"/>
    <w:unhideWhenUsed/>
    <w:qFormat/>
    <w:uiPriority w:val="99"/>
    <w:rPr>
      <w:color w:val="0000FF"/>
      <w:u w:val="single"/>
    </w:rPr>
  </w:style>
  <w:style w:type="character" w:customStyle="1" w:styleId="6">
    <w:name w:val="批注框文本 Char"/>
    <w:basedOn w:val="3"/>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145</Words>
  <Characters>827</Characters>
  <Lines>6</Lines>
  <Paragraphs>1</Paragraphs>
  <ScaleCrop>false</ScaleCrop>
  <LinksUpToDate>false</LinksUpToDate>
  <CharactersWithSpaces>971</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2016-07-01T01:09:00Z</dcterms:created>
  <dc:creator>范冰清</dc:creator>
  <cp:lastModifiedBy>Administrator</cp:lastModifiedBy>
  <dcterms:modified xsi:type="dcterms:W3CDTF">2018-01-05T08:03:09Z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