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797"/>
        </w:tabs>
        <w:spacing w:line="700" w:lineRule="exact"/>
        <w:jc w:val="center"/>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lang w:eastAsia="zh-CN"/>
        </w:rPr>
        <w:t>关于组织</w:t>
      </w:r>
      <w:r>
        <w:rPr>
          <w:rFonts w:hint="eastAsia" w:asciiTheme="majorEastAsia" w:hAnsiTheme="majorEastAsia" w:eastAsiaTheme="majorEastAsia" w:cstheme="majorEastAsia"/>
          <w:color w:val="auto"/>
          <w:sz w:val="32"/>
          <w:szCs w:val="32"/>
        </w:rPr>
        <w:t>推荐全国教书育人楷模</w:t>
      </w:r>
      <w:r>
        <w:rPr>
          <w:rFonts w:hint="eastAsia" w:asciiTheme="majorEastAsia" w:hAnsiTheme="majorEastAsia" w:eastAsiaTheme="majorEastAsia" w:cstheme="majorEastAsia"/>
          <w:color w:val="auto"/>
          <w:sz w:val="32"/>
          <w:szCs w:val="32"/>
          <w:lang w:eastAsia="zh-CN"/>
        </w:rPr>
        <w:t>人选</w:t>
      </w:r>
      <w:r>
        <w:rPr>
          <w:rFonts w:hint="eastAsia" w:asciiTheme="majorEastAsia" w:hAnsiTheme="majorEastAsia" w:eastAsiaTheme="majorEastAsia" w:cstheme="majorEastAsia"/>
          <w:color w:val="auto"/>
          <w:sz w:val="32"/>
          <w:szCs w:val="32"/>
        </w:rPr>
        <w:t>的通知</w:t>
      </w:r>
    </w:p>
    <w:p>
      <w:pPr>
        <w:rPr>
          <w:rFonts w:hint="eastAsia" w:ascii="仿宋" w:hAnsi="仿宋" w:eastAsia="仿宋" w:cs="仿宋"/>
          <w:color w:val="auto"/>
          <w:sz w:val="28"/>
          <w:szCs w:val="28"/>
        </w:rPr>
      </w:pPr>
      <w:bookmarkStart w:id="0" w:name="主送"/>
    </w:p>
    <w:bookmarkEnd w:id="0"/>
    <w:p>
      <w:pP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各单位</w:t>
      </w:r>
      <w:r>
        <w:rPr>
          <w:rFonts w:hint="eastAsia" w:ascii="仿宋" w:hAnsi="仿宋" w:eastAsia="仿宋" w:cs="仿宋"/>
          <w:color w:val="auto"/>
          <w:sz w:val="28"/>
          <w:szCs w:val="28"/>
        </w:rPr>
        <w:t>：</w:t>
      </w:r>
    </w:p>
    <w:p>
      <w:pPr>
        <w:tabs>
          <w:tab w:val="left" w:pos="7797"/>
        </w:tabs>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接省教育厅文件通知，</w:t>
      </w:r>
      <w:r>
        <w:rPr>
          <w:rFonts w:hint="eastAsia" w:ascii="仿宋" w:hAnsi="仿宋" w:eastAsia="仿宋" w:cs="仿宋"/>
          <w:color w:val="auto"/>
          <w:sz w:val="28"/>
          <w:szCs w:val="28"/>
        </w:rPr>
        <w:t>将</w:t>
      </w:r>
      <w:r>
        <w:rPr>
          <w:rFonts w:hint="eastAsia" w:ascii="仿宋" w:hAnsi="仿宋" w:eastAsia="仿宋" w:cs="仿宋"/>
          <w:color w:val="auto"/>
          <w:sz w:val="28"/>
          <w:szCs w:val="28"/>
          <w:lang w:eastAsia="zh-CN"/>
        </w:rPr>
        <w:t>组织推荐全国教书育人楷模人选，现将《</w:t>
      </w:r>
      <w:r>
        <w:rPr>
          <w:rFonts w:hint="eastAsia" w:ascii="仿宋" w:hAnsi="仿宋" w:eastAsia="仿宋" w:cs="仿宋"/>
          <w:color w:val="auto"/>
          <w:sz w:val="28"/>
          <w:szCs w:val="28"/>
        </w:rPr>
        <w:t>福建省教育厅办公室转发教育部教师</w:t>
      </w:r>
      <w:bookmarkStart w:id="1" w:name="_GoBack"/>
      <w:bookmarkEnd w:id="1"/>
      <w:r>
        <w:rPr>
          <w:rFonts w:hint="eastAsia" w:ascii="仿宋" w:hAnsi="仿宋" w:eastAsia="仿宋" w:cs="仿宋"/>
          <w:color w:val="auto"/>
          <w:sz w:val="28"/>
          <w:szCs w:val="28"/>
        </w:rPr>
        <w:t>工作司关于推荐全国教书育人楷模的通知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《教育部教师工作司关于协助中央媒体开展全国教书育人楷模推选工作的通知》（教师司函〔2017〕19号）转发，请</w:t>
      </w:r>
      <w:r>
        <w:rPr>
          <w:rFonts w:hint="eastAsia" w:ascii="仿宋" w:hAnsi="仿宋" w:eastAsia="仿宋" w:cs="仿宋"/>
          <w:color w:val="auto"/>
          <w:sz w:val="28"/>
          <w:szCs w:val="28"/>
          <w:lang w:eastAsia="zh-CN"/>
        </w:rPr>
        <w:t>各单位及时通知本部门</w:t>
      </w:r>
      <w:r>
        <w:rPr>
          <w:rFonts w:hint="eastAsia" w:ascii="仿宋" w:hAnsi="仿宋" w:eastAsia="仿宋" w:cs="仿宋"/>
          <w:color w:val="auto"/>
          <w:sz w:val="28"/>
          <w:szCs w:val="28"/>
        </w:rPr>
        <w:t>符合条件的优秀教师参评2017年度全国教书育人楷模人选，</w:t>
      </w:r>
      <w:r>
        <w:rPr>
          <w:rFonts w:hint="eastAsia" w:ascii="仿宋" w:hAnsi="仿宋" w:eastAsia="仿宋" w:cs="仿宋"/>
          <w:color w:val="auto"/>
          <w:sz w:val="28"/>
          <w:szCs w:val="28"/>
          <w:lang w:eastAsia="zh-CN"/>
        </w:rPr>
        <w:t>并于</w:t>
      </w:r>
      <w:r>
        <w:rPr>
          <w:rFonts w:hint="eastAsia" w:ascii="仿宋" w:hAnsi="仿宋" w:eastAsia="仿宋" w:cs="仿宋"/>
          <w:color w:val="auto"/>
          <w:sz w:val="28"/>
          <w:szCs w:val="28"/>
          <w:lang w:val="en-US" w:eastAsia="zh-CN"/>
        </w:rPr>
        <w:t>4月28日前将人选名单及事迹材料报送我处。</w:t>
      </w:r>
    </w:p>
    <w:p>
      <w:pPr>
        <w:spacing w:line="500" w:lineRule="exact"/>
        <w:ind w:firstLine="646"/>
        <w:jc w:val="left"/>
        <w:rPr>
          <w:rFonts w:hint="eastAsia" w:ascii="仿宋" w:hAnsi="仿宋" w:eastAsia="仿宋" w:cs="仿宋"/>
          <w:color w:val="auto"/>
          <w:sz w:val="28"/>
          <w:szCs w:val="28"/>
        </w:rPr>
      </w:pPr>
    </w:p>
    <w:p>
      <w:pPr>
        <w:ind w:left="1278" w:leftChars="304" w:hanging="640" w:hanging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附件：</w:t>
      </w:r>
    </w:p>
    <w:p>
      <w:pPr>
        <w:ind w:left="1278" w:leftChars="304" w:hanging="640" w:hanging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福建省教育厅办公室转发教育部教师工作司关于推荐全国教书育人楷模的通知</w:t>
      </w:r>
      <w:r>
        <w:rPr>
          <w:rFonts w:hint="eastAsia" w:ascii="仿宋" w:hAnsi="仿宋" w:eastAsia="仿宋" w:cs="仿宋"/>
          <w:color w:val="auto"/>
          <w:sz w:val="28"/>
          <w:szCs w:val="28"/>
          <w:lang w:eastAsia="zh-CN"/>
        </w:rPr>
        <w:t>》</w:t>
      </w:r>
    </w:p>
    <w:p>
      <w:pPr>
        <w:ind w:left="1278" w:leftChars="304" w:hanging="640" w:hanging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教育部教师工作司关于协助中央媒体开展全国教书育人楷模推选工作的通知（教师司函〔2017〕19号）</w:t>
      </w:r>
    </w:p>
    <w:p>
      <w:pPr>
        <w:jc w:val="left"/>
        <w:rPr>
          <w:rFonts w:hint="eastAsia" w:ascii="仿宋" w:hAnsi="仿宋" w:eastAsia="仿宋" w:cs="仿宋"/>
          <w:color w:val="auto"/>
          <w:sz w:val="28"/>
          <w:szCs w:val="28"/>
        </w:rPr>
      </w:pPr>
    </w:p>
    <w:p>
      <w:pPr>
        <w:ind w:firstLine="5920" w:firstLineChars="185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人事处</w:t>
      </w:r>
    </w:p>
    <w:p>
      <w:pP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2017年4月</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日</w:t>
      </w:r>
    </w:p>
    <w:p>
      <w:pPr>
        <w:rPr>
          <w:rFonts w:hint="eastAsia" w:ascii="仿宋" w:hAnsi="仿宋" w:eastAsia="仿宋" w:cs="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D5DCD"/>
    <w:rsid w:val="6D1A6FF1"/>
    <w:rsid w:val="7C7D5D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2017-04-24T08:59:00Z</dcterms:created>
  <dc:creator>Administrator</dc:creator>
  <cp:lastModifiedBy>Administrator</cp:lastModifiedBy>
  <dcterms:modified xsi:type="dcterms:W3CDTF">2017-04-24T09:11:26Z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