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2C" w:rsidRDefault="003D73FB" w:rsidP="003D73FB">
      <w:pPr>
        <w:pStyle w:val="a8"/>
        <w:spacing w:afterLines="200"/>
        <w:ind w:rightChars="-800" w:right="-1680"/>
        <w:jc w:val="left"/>
        <w:rPr>
          <w:rFonts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方正小标宋简体" w:eastAsia="方正小标宋简体"/>
          <w:b w:val="0"/>
          <w:noProof/>
          <w:spacing w:val="120"/>
          <w:w w:val="100"/>
          <w:sz w:val="120"/>
          <w:szCs w:val="120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艺术字 2" o:spid="_x0000_s1028" type="#_x0000_t175" style="position:absolute;margin-left:.3pt;margin-top:76.7pt;width:437.9pt;height:59.55pt;z-index:251661312" adj="0" fillcolor="red" strokecolor="red">
            <v:textpath style="font-family:&quot;方正小标宋简体&quot;;v-text-align:stretch-justify;v-text-kern:t" trim="t" string="泉州师范学院实验室与设备管理中心文件"/>
          </v:shape>
        </w:pict>
      </w:r>
    </w:p>
    <w:p w:rsidR="007F572C" w:rsidRDefault="007F572C">
      <w:pPr>
        <w:spacing w:line="340" w:lineRule="exact"/>
        <w:jc w:val="center"/>
        <w:rPr>
          <w:rFonts w:ascii="仿宋_GB2312" w:eastAsia="仿宋_GB2312"/>
          <w:sz w:val="32"/>
          <w:szCs w:val="32"/>
        </w:rPr>
      </w:pPr>
      <w:bookmarkStart w:id="0" w:name="wcurFileNO"/>
      <w:bookmarkEnd w:id="0"/>
    </w:p>
    <w:p w:rsidR="007F572C" w:rsidRDefault="003D73FB">
      <w:pPr>
        <w:tabs>
          <w:tab w:val="left" w:pos="7513"/>
        </w:tabs>
        <w:ind w:rightChars="87" w:right="183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ascii="仿宋_GB2312" w:eastAsia="仿宋_GB2312" w:hAnsi="微软雅黑" w:cs="宋体"/>
          <w:noProof/>
          <w:color w:val="000000"/>
          <w:kern w:val="0"/>
          <w:sz w:val="32"/>
          <w:szCs w:val="32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自选图形 3" o:spid="_x0000_s1029" type="#_x0000_t34" style="position:absolute;left:0;text-align:left;margin-left:.25pt;margin-top:28.9pt;width:436.55pt;height:.05pt;z-index:251662336;mso-position-horizontal-relative:margin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 adj="10799,-147981600,-3815" strokecolor="red" strokeweight="1mm">
            <w10:wrap anchorx="margin"/>
          </v:shape>
        </w:pict>
      </w:r>
      <w:r w:rsidR="00231ED2">
        <w:rPr>
          <w:rFonts w:ascii="仿宋_GB2312" w:eastAsia="仿宋_GB2312" w:hint="eastAsia"/>
          <w:sz w:val="32"/>
        </w:rPr>
        <w:t>实验设备〔</w:t>
      </w:r>
      <w:r w:rsidR="00231ED2">
        <w:rPr>
          <w:rFonts w:ascii="仿宋_GB2312" w:eastAsia="仿宋_GB2312"/>
          <w:sz w:val="32"/>
        </w:rPr>
        <w:t>2018</w:t>
      </w:r>
      <w:r w:rsidR="00231ED2">
        <w:rPr>
          <w:rFonts w:ascii="仿宋_GB2312" w:eastAsia="仿宋_GB2312" w:hint="eastAsia"/>
          <w:sz w:val="32"/>
        </w:rPr>
        <w:t>〕</w:t>
      </w:r>
      <w:bookmarkEnd w:id="1"/>
      <w:r w:rsidR="00231ED2">
        <w:rPr>
          <w:rFonts w:ascii="仿宋_GB2312" w:eastAsia="仿宋_GB2312" w:hint="eastAsia"/>
          <w:sz w:val="32"/>
        </w:rPr>
        <w:t>1</w:t>
      </w:r>
      <w:r w:rsidR="00231ED2">
        <w:rPr>
          <w:rFonts w:ascii="仿宋_GB2312" w:eastAsia="仿宋_GB2312" w:hint="eastAsia"/>
          <w:sz w:val="32"/>
        </w:rPr>
        <w:t>号</w:t>
      </w:r>
    </w:p>
    <w:p w:rsidR="007F572C" w:rsidRDefault="007F572C">
      <w:pPr>
        <w:pStyle w:val="a7"/>
        <w:spacing w:line="540" w:lineRule="exact"/>
        <w:jc w:val="both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7F572C" w:rsidRDefault="007F572C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8"/>
          <w:sz w:val="44"/>
          <w:szCs w:val="44"/>
        </w:rPr>
      </w:pPr>
    </w:p>
    <w:p w:rsidR="007F572C" w:rsidRDefault="00231ED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44"/>
          <w:szCs w:val="44"/>
        </w:rPr>
        <w:t>关于加强暑假期间实验室、实训等场所</w:t>
      </w:r>
    </w:p>
    <w:p w:rsidR="007F572C" w:rsidRDefault="00231ED2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kern w:val="2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21"/>
          <w:sz w:val="44"/>
          <w:szCs w:val="44"/>
        </w:rPr>
        <w:t>安全工作的通知</w:t>
      </w:r>
    </w:p>
    <w:p w:rsidR="007F572C" w:rsidRDefault="007F572C">
      <w:pPr>
        <w:spacing w:line="540" w:lineRule="exact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231ED2" w:rsidP="003D73FB">
      <w:pPr>
        <w:snapToGrid w:val="0"/>
        <w:spacing w:line="560" w:lineRule="exact"/>
        <w:ind w:right="-6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各二级学院：</w:t>
      </w:r>
    </w:p>
    <w:p w:rsidR="007F572C" w:rsidRDefault="00231ED2" w:rsidP="003D73FB">
      <w:pPr>
        <w:snapToGrid w:val="0"/>
        <w:spacing w:line="560" w:lineRule="exact"/>
        <w:ind w:right="-6" w:firstLineChars="200" w:firstLine="640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暑假将至，为加强实验室等场所安全管理，做好暑假期间实验室等场所安全工作，现将有关事项通知如下：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 xml:space="preserve"> </w:t>
      </w:r>
    </w:p>
    <w:p w:rsidR="007F572C" w:rsidRDefault="00231ED2" w:rsidP="003D73FB">
      <w:pPr>
        <w:snapToGrid w:val="0"/>
        <w:spacing w:line="560" w:lineRule="exact"/>
        <w:ind w:right="-6" w:firstLineChars="200" w:firstLine="640"/>
        <w:rPr>
          <w:rFonts w:ascii="黑体" w:eastAsia="黑体" w:hAnsi="黑体" w:cs="仿宋_GB2312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kern w:val="21"/>
          <w:sz w:val="32"/>
          <w:szCs w:val="32"/>
        </w:rPr>
        <w:t>一</w:t>
      </w:r>
      <w:r>
        <w:rPr>
          <w:rFonts w:ascii="黑体" w:eastAsia="黑体" w:hAnsi="黑体" w:cs="仿宋_GB2312" w:hint="eastAsia"/>
          <w:kern w:val="21"/>
          <w:sz w:val="32"/>
          <w:szCs w:val="32"/>
        </w:rPr>
        <w:t>.</w:t>
      </w:r>
      <w:r>
        <w:rPr>
          <w:rFonts w:ascii="黑体" w:eastAsia="黑体" w:hAnsi="黑体" w:cs="仿宋_GB2312" w:hint="eastAsia"/>
          <w:kern w:val="21"/>
          <w:sz w:val="32"/>
          <w:szCs w:val="32"/>
        </w:rPr>
        <w:t>加强组织领导、明确工作责任、强化安全意识</w:t>
      </w:r>
    </w:p>
    <w:p w:rsidR="007F572C" w:rsidRDefault="00231ED2" w:rsidP="003D73FB">
      <w:pPr>
        <w:snapToGrid w:val="0"/>
        <w:spacing w:line="560" w:lineRule="exact"/>
        <w:ind w:right="-6" w:firstLineChars="200" w:firstLine="640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各单位要按照“谁主管谁负责”“管业务必须管安全”的原则，加强组织领导，增强“安全第一，预防为主”的防患意识，明确和落实安全检查责任，强化风险防控和隐患排查治理，做好实验室安全管理工作。</w:t>
      </w:r>
    </w:p>
    <w:p w:rsidR="007F572C" w:rsidRDefault="00231ED2" w:rsidP="003D73FB">
      <w:pPr>
        <w:snapToGrid w:val="0"/>
        <w:spacing w:line="560" w:lineRule="exact"/>
        <w:ind w:right="-6" w:firstLineChars="200" w:firstLine="640"/>
        <w:rPr>
          <w:rFonts w:ascii="黑体" w:eastAsia="黑体" w:hAnsi="黑体" w:cs="仿宋_GB2312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kern w:val="21"/>
          <w:sz w:val="32"/>
          <w:szCs w:val="32"/>
        </w:rPr>
        <w:t>二</w:t>
      </w:r>
      <w:r>
        <w:rPr>
          <w:rFonts w:ascii="黑体" w:eastAsia="黑体" w:hAnsi="黑体" w:cs="仿宋_GB2312" w:hint="eastAsia"/>
          <w:kern w:val="21"/>
          <w:sz w:val="32"/>
          <w:szCs w:val="32"/>
        </w:rPr>
        <w:t>.</w:t>
      </w:r>
      <w:r>
        <w:rPr>
          <w:rFonts w:ascii="黑体" w:eastAsia="黑体" w:hAnsi="黑体" w:cs="仿宋_GB2312" w:hint="eastAsia"/>
          <w:kern w:val="21"/>
          <w:sz w:val="32"/>
          <w:szCs w:val="32"/>
        </w:rPr>
        <w:t>开展期末实验室安全检查自查工作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kern w:val="21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kern w:val="21"/>
          <w:sz w:val="32"/>
          <w:szCs w:val="32"/>
          <w:shd w:val="clear" w:color="auto" w:fill="FFFFFF"/>
        </w:rPr>
        <w:lastRenderedPageBreak/>
        <w:t>（一）检查内容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实验室、实训场所安全检查。重点检查水电安全、消防安全、仪器设备安全、危化品管理安全等，具体参照《泉州师范学院实验室安全检查记录表》（附件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）相关检查内容。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实验室、实训场所环境卫生检查。重点检查实验室物品是否摆放整洁有序，有无废弃物品堆放；消防通道是否通畅，走廊、通道有无堆放仪器、物品现象。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楷体_GB2312" w:eastAsia="楷体_GB2312" w:hAnsi="楷体_GB2312" w:cs="楷体_GB2312"/>
          <w:kern w:val="21"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kern w:val="21"/>
          <w:sz w:val="32"/>
          <w:szCs w:val="32"/>
          <w:shd w:val="clear" w:color="auto" w:fill="FFFFFF"/>
        </w:rPr>
        <w:t>（二）检查要求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各单位应于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日前对实验室、实训场所进行彻底清扫，保持实验室干净、整洁。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各单位应于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日前开展实验室、实训场所安全自查工作，对发现的安全隐患立即整改，并填写《泉州师范学院实验室安全检查记录表》（附件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），以备日后检查，填写并上交《泉州师范学院实验室安全隐患自查台账》（附件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）纸质版一份至行政楼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410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，发电子版至实验室与设备管理中心邮箱：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076503798@qq.com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。</w:t>
      </w:r>
    </w:p>
    <w:p w:rsidR="007F572C" w:rsidRDefault="00231ED2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3.7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日至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日学校将组织人员对各单位的实验室、实训场所安全管理工作进行全面检查。</w:t>
      </w:r>
    </w:p>
    <w:p w:rsidR="007F572C" w:rsidRDefault="00231ED2" w:rsidP="003D73FB">
      <w:pPr>
        <w:snapToGrid w:val="0"/>
        <w:spacing w:line="560" w:lineRule="exact"/>
        <w:ind w:right="-6" w:firstLineChars="200" w:firstLine="640"/>
        <w:rPr>
          <w:rFonts w:ascii="黑体" w:eastAsia="黑体" w:hAnsi="黑体" w:cs="仿宋_GB2312"/>
          <w:kern w:val="21"/>
          <w:sz w:val="32"/>
          <w:szCs w:val="32"/>
        </w:rPr>
      </w:pPr>
      <w:r>
        <w:rPr>
          <w:rFonts w:ascii="黑体" w:eastAsia="黑体" w:hAnsi="黑体" w:cs="仿宋_GB2312" w:hint="eastAsia"/>
          <w:kern w:val="21"/>
          <w:sz w:val="32"/>
          <w:szCs w:val="32"/>
        </w:rPr>
        <w:t>三</w:t>
      </w:r>
      <w:r>
        <w:rPr>
          <w:rFonts w:ascii="黑体" w:eastAsia="黑体" w:hAnsi="黑体" w:cs="仿宋_GB2312" w:hint="eastAsia"/>
          <w:kern w:val="21"/>
          <w:sz w:val="32"/>
          <w:szCs w:val="32"/>
        </w:rPr>
        <w:t>.</w:t>
      </w:r>
      <w:r>
        <w:rPr>
          <w:rFonts w:ascii="黑体" w:eastAsia="黑体" w:hAnsi="黑体" w:cs="仿宋_GB2312" w:hint="eastAsia"/>
          <w:kern w:val="21"/>
          <w:sz w:val="32"/>
          <w:szCs w:val="32"/>
        </w:rPr>
        <w:t>做好暑假期间实验室、实训等场所管理工作</w:t>
      </w:r>
    </w:p>
    <w:p w:rsidR="003D73FB" w:rsidRDefault="00231ED2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暑假期间，各学院对不使用的实验室、实训等场所要贴好封条。确因工作学习需要继续使用实验室的，需经所在学院同意后方可使用，同时各单位应加强对使用人员的安全教育工作，在使用过程中要做好实验室仪器设备使用记录和实验室安全记录，明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lastRenderedPageBreak/>
        <w:t>确安全责任人，落实相关责任制，确保暑假期间实验室及相关设备的安全。</w:t>
      </w:r>
    </w:p>
    <w:p w:rsidR="003D73FB" w:rsidRDefault="003D73FB" w:rsidP="003D73FB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231ED2" w:rsidP="003D73FB">
      <w:pPr>
        <w:snapToGrid w:val="0"/>
        <w:spacing w:line="560" w:lineRule="exact"/>
        <w:ind w:leftChars="304" w:left="1598" w:hangingChars="300" w:hanging="960"/>
        <w:rPr>
          <w:rFonts w:ascii="仿宋_GB2312" w:eastAsia="仿宋_GB2312" w:hAnsi="仿宋_GB2312" w:cs="仿宋_GB2312"/>
          <w:kern w:val="21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附件：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1.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泉州师范学院实验室安全检查记录表</w:t>
      </w:r>
    </w:p>
    <w:p w:rsidR="007F572C" w:rsidRDefault="00231ED2" w:rsidP="003D73FB">
      <w:pPr>
        <w:snapToGrid w:val="0"/>
        <w:spacing w:line="560" w:lineRule="exact"/>
        <w:ind w:firstLineChars="500" w:firstLine="160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2.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泉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</w:rPr>
        <w:t>州师范学院实验室安全隐患自查台账</w:t>
      </w:r>
    </w:p>
    <w:p w:rsidR="007F572C" w:rsidRDefault="007F572C" w:rsidP="003D73FB">
      <w:pPr>
        <w:snapToGrid w:val="0"/>
        <w:spacing w:line="560" w:lineRule="exact"/>
        <w:ind w:firstLineChars="300" w:firstLine="96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7F572C">
      <w:pPr>
        <w:spacing w:line="520" w:lineRule="exact"/>
        <w:ind w:firstLineChars="300" w:firstLine="96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7F572C">
      <w:pPr>
        <w:spacing w:line="520" w:lineRule="exact"/>
        <w:ind w:firstLineChars="300" w:firstLine="96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231ED2">
      <w:pPr>
        <w:spacing w:line="520" w:lineRule="exact"/>
        <w:ind w:firstLineChars="1450" w:firstLine="4640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实验室与设备管理中心</w:t>
      </w:r>
    </w:p>
    <w:p w:rsidR="007F572C" w:rsidRDefault="00231ED2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 xml:space="preserve">                         2018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28</w:t>
      </w:r>
      <w:r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  <w:t>日</w:t>
      </w:r>
    </w:p>
    <w:p w:rsidR="007F572C" w:rsidRDefault="007F572C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7F572C" w:rsidP="003D73FB">
      <w:pPr>
        <w:spacing w:line="520" w:lineRule="exact"/>
        <w:ind w:right="578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7F572C">
      <w:pPr>
        <w:spacing w:line="520" w:lineRule="exact"/>
        <w:ind w:right="578" w:firstLineChars="100" w:firstLine="320"/>
        <w:jc w:val="center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7F572C">
      <w:pPr>
        <w:spacing w:line="520" w:lineRule="exact"/>
        <w:ind w:right="578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  <w:bookmarkStart w:id="2" w:name="_GoBack"/>
      <w:bookmarkEnd w:id="2"/>
    </w:p>
    <w:p w:rsidR="007F572C" w:rsidRDefault="007F572C">
      <w:pPr>
        <w:spacing w:line="520" w:lineRule="exact"/>
        <w:ind w:right="578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</w:p>
    <w:p w:rsidR="003D73FB" w:rsidRDefault="003D73FB">
      <w:pPr>
        <w:spacing w:line="520" w:lineRule="exact"/>
        <w:ind w:right="578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</w:p>
    <w:p w:rsidR="003D73FB" w:rsidRDefault="003D73FB">
      <w:pPr>
        <w:spacing w:line="520" w:lineRule="exact"/>
        <w:ind w:right="578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</w:p>
    <w:p w:rsidR="003D73FB" w:rsidRDefault="003D73FB">
      <w:pPr>
        <w:spacing w:line="520" w:lineRule="exact"/>
        <w:ind w:right="578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</w:p>
    <w:p w:rsidR="003D73FB" w:rsidRDefault="003D73FB">
      <w:pPr>
        <w:spacing w:line="520" w:lineRule="exact"/>
        <w:ind w:right="578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</w:p>
    <w:p w:rsidR="003D73FB" w:rsidRDefault="003D73FB">
      <w:pPr>
        <w:spacing w:line="520" w:lineRule="exact"/>
        <w:ind w:right="578"/>
        <w:rPr>
          <w:rFonts w:ascii="仿宋_GB2312" w:eastAsia="仿宋_GB2312" w:hAnsi="仿宋_GB2312" w:cs="仿宋_GB2312" w:hint="eastAsia"/>
          <w:kern w:val="21"/>
          <w:sz w:val="32"/>
          <w:szCs w:val="32"/>
          <w:shd w:val="clear" w:color="auto" w:fill="FFFFFF"/>
        </w:rPr>
      </w:pPr>
    </w:p>
    <w:p w:rsidR="003D73FB" w:rsidRDefault="003D73FB">
      <w:pPr>
        <w:spacing w:line="520" w:lineRule="exact"/>
        <w:ind w:right="578"/>
        <w:rPr>
          <w:rFonts w:ascii="仿宋_GB2312" w:eastAsia="仿宋_GB2312" w:hAnsi="仿宋_GB2312" w:cs="仿宋_GB2312"/>
          <w:kern w:val="21"/>
          <w:sz w:val="32"/>
          <w:szCs w:val="32"/>
          <w:shd w:val="clear" w:color="auto" w:fill="FFFFFF"/>
        </w:rPr>
      </w:pPr>
    </w:p>
    <w:p w:rsidR="007F572C" w:rsidRDefault="007F572C">
      <w:pPr>
        <w:spacing w:line="520" w:lineRule="exact"/>
        <w:rPr>
          <w:rFonts w:ascii="仿宋GB2312" w:eastAsia="仿宋GB2312" w:hAnsi="仿宋GB2312" w:cs="仿宋GB2312"/>
          <w:sz w:val="28"/>
          <w:szCs w:val="28"/>
        </w:rPr>
      </w:pPr>
      <w:r w:rsidRPr="007F572C">
        <w:rPr>
          <w:rFonts w:ascii="仿宋GB2312" w:eastAsia="仿宋GB2312" w:hAnsi="仿宋GB2312" w:cs="仿宋GB2312"/>
          <w:sz w:val="32"/>
          <w:szCs w:val="32"/>
        </w:rPr>
        <w:pict>
          <v:line id="Line 3" o:spid="_x0000_s1026" style="position:absolute;left:0;text-align:left;flip:y;z-index:251660288" from=".45pt,23.2pt" to="431.7pt,27.4pt" o:gfxdata="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CQ5lDVAAAA&#10;BgEAAA8AAAAAAAAAAQAgAAAAIgAAAGRycy9kb3ducmV2LnhtbFBLAQIUABQAAAAIAIdO4kAXLxWy&#10;5wEAAOcDAAAOAAAAAAAAAAEAIAAAACQBAABkcnMvZTJvRG9jLnhtbFBLBQYAAAAABgAGAFkBAAB9&#10;BQAAAAA=&#10;"/>
        </w:pict>
      </w:r>
    </w:p>
    <w:p w:rsidR="007F572C" w:rsidRDefault="00231ED2">
      <w:pPr>
        <w:spacing w:line="520" w:lineRule="exact"/>
        <w:ind w:firstLineChars="100" w:firstLine="280"/>
        <w:rPr>
          <w:rFonts w:ascii="仿宋GB2312" w:eastAsia="仿宋GB2312" w:hAnsi="仿宋GB2312" w:cs="仿宋GB2312"/>
          <w:sz w:val="28"/>
          <w:szCs w:val="28"/>
        </w:rPr>
      </w:pPr>
      <w:r>
        <w:rPr>
          <w:rFonts w:ascii="仿宋GB2312" w:eastAsia="仿宋GB2312" w:hAnsi="仿宋GB2312" w:cs="仿宋GB2312" w:hint="eastAsia"/>
          <w:sz w:val="28"/>
          <w:szCs w:val="28"/>
        </w:rPr>
        <w:t>实验室与设备管理中心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                2018</w:t>
      </w:r>
      <w:r>
        <w:rPr>
          <w:rFonts w:ascii="仿宋GB2312" w:eastAsia="仿宋GB2312" w:hAnsi="仿宋GB2312" w:cs="仿宋GB2312" w:hint="eastAsia"/>
          <w:sz w:val="28"/>
          <w:szCs w:val="28"/>
        </w:rPr>
        <w:t>年</w:t>
      </w:r>
      <w:r>
        <w:rPr>
          <w:rFonts w:ascii="仿宋GB2312" w:eastAsia="仿宋GB2312" w:hAnsi="仿宋GB2312" w:cs="仿宋GB2312" w:hint="eastAsia"/>
          <w:sz w:val="28"/>
          <w:szCs w:val="28"/>
        </w:rPr>
        <w:t>6</w:t>
      </w:r>
      <w:r>
        <w:rPr>
          <w:rFonts w:ascii="仿宋GB2312" w:eastAsia="仿宋GB2312" w:hAnsi="仿宋GB2312" w:cs="仿宋GB2312" w:hint="eastAsia"/>
          <w:sz w:val="28"/>
          <w:szCs w:val="28"/>
        </w:rPr>
        <w:t>月</w:t>
      </w:r>
      <w:r>
        <w:rPr>
          <w:rFonts w:ascii="仿宋GB2312" w:eastAsia="仿宋GB2312" w:hAnsi="仿宋GB2312" w:cs="仿宋GB2312" w:hint="eastAsia"/>
          <w:sz w:val="28"/>
          <w:szCs w:val="28"/>
        </w:rPr>
        <w:t>28</w:t>
      </w:r>
      <w:r>
        <w:rPr>
          <w:rFonts w:ascii="仿宋GB2312" w:eastAsia="仿宋GB2312" w:hAnsi="仿宋GB2312" w:cs="仿宋GB2312" w:hint="eastAsia"/>
          <w:sz w:val="28"/>
          <w:szCs w:val="28"/>
        </w:rPr>
        <w:t>日印发</w:t>
      </w:r>
      <w:r>
        <w:rPr>
          <w:rFonts w:ascii="仿宋GB2312" w:eastAsia="仿宋GB2312" w:hAnsi="仿宋GB2312" w:cs="仿宋GB2312" w:hint="eastAsia"/>
          <w:sz w:val="28"/>
          <w:szCs w:val="28"/>
        </w:rPr>
        <w:t xml:space="preserve">  </w:t>
      </w:r>
    </w:p>
    <w:p w:rsidR="007F572C" w:rsidRDefault="007F572C">
      <w:pPr>
        <w:spacing w:line="520" w:lineRule="exact"/>
      </w:pPr>
      <w:r w:rsidRPr="007F572C">
        <w:rPr>
          <w:rFonts w:ascii="仿宋GB2312" w:eastAsia="仿宋GB2312" w:hAnsi="仿宋GB2312" w:cs="仿宋GB2312"/>
          <w:sz w:val="28"/>
          <w:szCs w:val="28"/>
        </w:rPr>
        <w:pict>
          <v:line id="Line 4" o:spid="_x0000_s1027" style="position:absolute;left:0;text-align:left;flip:y;z-index:251659264" from="-1.8pt,3.45pt" to="432.45pt,6.9pt" o:gfxdata="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u6XNp1AAAAAcBAAAPAAAAAAAAAAEAIAAAACIA&#10;AABkcnMvZG93bnJldi54bWxQSwECFAAUAAAACACHTuJAmLCXQA0CAABEBAAADgAAAAAAAAABACAA&#10;AAAjAQAAZHJzL2Uyb0RvYy54bWxQSwUGAAAAAAYABgBZAQAAogUAAAAA&#10;"/>
        </w:pict>
      </w:r>
    </w:p>
    <w:sectPr w:rsidR="007F572C" w:rsidSect="003D73FB">
      <w:footerReference w:type="even" r:id="rId8"/>
      <w:footerReference w:type="default" r:id="rId9"/>
      <w:pgSz w:w="11906" w:h="16838"/>
      <w:pgMar w:top="1871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ED2" w:rsidRDefault="00231ED2" w:rsidP="007F572C">
      <w:r>
        <w:separator/>
      </w:r>
    </w:p>
  </w:endnote>
  <w:endnote w:type="continuationSeparator" w:id="1">
    <w:p w:rsidR="00231ED2" w:rsidRDefault="00231ED2" w:rsidP="007F5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2C" w:rsidRDefault="007F572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231ED2">
      <w:rPr>
        <w:rStyle w:val="a5"/>
      </w:rPr>
      <w:instrText xml:space="preserve">PAGE  </w:instrText>
    </w:r>
    <w:r>
      <w:fldChar w:fldCharType="end"/>
    </w:r>
  </w:p>
  <w:p w:rsidR="007F572C" w:rsidRDefault="007F572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72C" w:rsidRDefault="007F572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Ekef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7DJZa4H/sMhYju5y1RhhJ0K4+wyz2nP0nI89XPW47+1&#10;+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SMSR59IBAACjAwAADgAAAAAAAAABACAAAAAi&#10;AQAAZHJzL2Uyb0RvYy54bWxQSwUGAAAAAAYABgBZAQAAZgUAAAAA&#10;" filled="f" stroked="f" strokeweight="1.25pt">
          <v:textbox style="mso-fit-shape-to-text:t" inset="0,0,0,0">
            <w:txbxContent>
              <w:p w:rsidR="007F572C" w:rsidRDefault="007F572C">
                <w:pPr>
                  <w:pStyle w:val="a3"/>
                  <w:rPr>
                    <w:rStyle w:val="a5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231ED2">
                  <w:rPr>
                    <w:rStyle w:val="a5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3D73FB">
                  <w:rPr>
                    <w:rStyle w:val="a5"/>
                    <w:noProof/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ED2" w:rsidRDefault="00231ED2" w:rsidP="007F572C">
      <w:r>
        <w:separator/>
      </w:r>
    </w:p>
  </w:footnote>
  <w:footnote w:type="continuationSeparator" w:id="1">
    <w:p w:rsidR="00231ED2" w:rsidRDefault="00231ED2" w:rsidP="007F57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IzNGM5ZGZhM2FkYTI0OTE4ZjBjYjZkNTJjMTQ0OWQifQ=="/>
  </w:docVars>
  <w:rsids>
    <w:rsidRoot w:val="006D4707"/>
    <w:rsid w:val="0001763F"/>
    <w:rsid w:val="00027F32"/>
    <w:rsid w:val="0003623B"/>
    <w:rsid w:val="00037848"/>
    <w:rsid w:val="00062ECC"/>
    <w:rsid w:val="0008629D"/>
    <w:rsid w:val="000A7400"/>
    <w:rsid w:val="000C7A2A"/>
    <w:rsid w:val="000D49BD"/>
    <w:rsid w:val="001202A6"/>
    <w:rsid w:val="00124D32"/>
    <w:rsid w:val="00131B3C"/>
    <w:rsid w:val="001703AE"/>
    <w:rsid w:val="00176685"/>
    <w:rsid w:val="00191BE3"/>
    <w:rsid w:val="00193C38"/>
    <w:rsid w:val="00193D23"/>
    <w:rsid w:val="001C084A"/>
    <w:rsid w:val="00212094"/>
    <w:rsid w:val="00231ED2"/>
    <w:rsid w:val="00252E74"/>
    <w:rsid w:val="00284C21"/>
    <w:rsid w:val="0029363B"/>
    <w:rsid w:val="002B2A0C"/>
    <w:rsid w:val="00310946"/>
    <w:rsid w:val="00330AC4"/>
    <w:rsid w:val="003C542A"/>
    <w:rsid w:val="003D73FB"/>
    <w:rsid w:val="00450402"/>
    <w:rsid w:val="00466A6C"/>
    <w:rsid w:val="00481F97"/>
    <w:rsid w:val="004D4B32"/>
    <w:rsid w:val="00515404"/>
    <w:rsid w:val="00544B4F"/>
    <w:rsid w:val="005B1576"/>
    <w:rsid w:val="005F50C5"/>
    <w:rsid w:val="0062123A"/>
    <w:rsid w:val="00647FE3"/>
    <w:rsid w:val="0069243C"/>
    <w:rsid w:val="006B6E4F"/>
    <w:rsid w:val="006D4707"/>
    <w:rsid w:val="00701DD9"/>
    <w:rsid w:val="00722A65"/>
    <w:rsid w:val="00765F85"/>
    <w:rsid w:val="0079701B"/>
    <w:rsid w:val="007A2695"/>
    <w:rsid w:val="007F572C"/>
    <w:rsid w:val="00822759"/>
    <w:rsid w:val="00823817"/>
    <w:rsid w:val="0089599B"/>
    <w:rsid w:val="009057DA"/>
    <w:rsid w:val="009059A0"/>
    <w:rsid w:val="00917A4B"/>
    <w:rsid w:val="00971193"/>
    <w:rsid w:val="009778C7"/>
    <w:rsid w:val="00990DD6"/>
    <w:rsid w:val="0099587C"/>
    <w:rsid w:val="009A3F19"/>
    <w:rsid w:val="009E247D"/>
    <w:rsid w:val="00A13882"/>
    <w:rsid w:val="00A3341D"/>
    <w:rsid w:val="00B33636"/>
    <w:rsid w:val="00B4331E"/>
    <w:rsid w:val="00B85B73"/>
    <w:rsid w:val="00C042EA"/>
    <w:rsid w:val="00C50A53"/>
    <w:rsid w:val="00C9328E"/>
    <w:rsid w:val="00D272F8"/>
    <w:rsid w:val="00D37C54"/>
    <w:rsid w:val="00D65E63"/>
    <w:rsid w:val="00D83C25"/>
    <w:rsid w:val="00E3095C"/>
    <w:rsid w:val="00E31EE7"/>
    <w:rsid w:val="00E63FC1"/>
    <w:rsid w:val="00EA074D"/>
    <w:rsid w:val="00EC29CD"/>
    <w:rsid w:val="00EF2BC3"/>
    <w:rsid w:val="00F35C35"/>
    <w:rsid w:val="00F60F9B"/>
    <w:rsid w:val="00F819C2"/>
    <w:rsid w:val="00FA185F"/>
    <w:rsid w:val="00FA6B45"/>
    <w:rsid w:val="01180A5C"/>
    <w:rsid w:val="01F47039"/>
    <w:rsid w:val="02E17AB0"/>
    <w:rsid w:val="054E6F12"/>
    <w:rsid w:val="071B031B"/>
    <w:rsid w:val="0796457E"/>
    <w:rsid w:val="093331C1"/>
    <w:rsid w:val="0B995447"/>
    <w:rsid w:val="0CAF7751"/>
    <w:rsid w:val="0DF16BA4"/>
    <w:rsid w:val="108D4565"/>
    <w:rsid w:val="12667A99"/>
    <w:rsid w:val="130D7A03"/>
    <w:rsid w:val="138921C2"/>
    <w:rsid w:val="13AB6DD5"/>
    <w:rsid w:val="14C65AD7"/>
    <w:rsid w:val="177C1ED8"/>
    <w:rsid w:val="1A047000"/>
    <w:rsid w:val="1B661514"/>
    <w:rsid w:val="1C656DB4"/>
    <w:rsid w:val="1ED213F1"/>
    <w:rsid w:val="219C073F"/>
    <w:rsid w:val="222A555F"/>
    <w:rsid w:val="222B5197"/>
    <w:rsid w:val="2293628D"/>
    <w:rsid w:val="23D62A1C"/>
    <w:rsid w:val="269B1F3A"/>
    <w:rsid w:val="29BC0B25"/>
    <w:rsid w:val="2A5D68FB"/>
    <w:rsid w:val="2C5C5B0A"/>
    <w:rsid w:val="2C811EB8"/>
    <w:rsid w:val="2D047420"/>
    <w:rsid w:val="2D8301B4"/>
    <w:rsid w:val="2E3F5B1B"/>
    <w:rsid w:val="2E8C14E5"/>
    <w:rsid w:val="2EF83EDC"/>
    <w:rsid w:val="2F7E0852"/>
    <w:rsid w:val="301B3E17"/>
    <w:rsid w:val="31442DBA"/>
    <w:rsid w:val="32BE1420"/>
    <w:rsid w:val="361B6A4E"/>
    <w:rsid w:val="36A135AA"/>
    <w:rsid w:val="3BE00D16"/>
    <w:rsid w:val="3BED558A"/>
    <w:rsid w:val="3E563143"/>
    <w:rsid w:val="3EBD5031"/>
    <w:rsid w:val="3F2A0CE5"/>
    <w:rsid w:val="43A055AB"/>
    <w:rsid w:val="450A5A20"/>
    <w:rsid w:val="4559660A"/>
    <w:rsid w:val="462B0BAC"/>
    <w:rsid w:val="462C4C8C"/>
    <w:rsid w:val="46724EDF"/>
    <w:rsid w:val="47434F40"/>
    <w:rsid w:val="4B76718C"/>
    <w:rsid w:val="4C954009"/>
    <w:rsid w:val="4CF20B4C"/>
    <w:rsid w:val="4EB31CDC"/>
    <w:rsid w:val="50ED01D5"/>
    <w:rsid w:val="5132180E"/>
    <w:rsid w:val="51F95917"/>
    <w:rsid w:val="52E21FEB"/>
    <w:rsid w:val="5382751C"/>
    <w:rsid w:val="54D270F6"/>
    <w:rsid w:val="55907385"/>
    <w:rsid w:val="56BA4475"/>
    <w:rsid w:val="57A76DBE"/>
    <w:rsid w:val="588764CF"/>
    <w:rsid w:val="5B2975B6"/>
    <w:rsid w:val="5D0A6D97"/>
    <w:rsid w:val="5EE2487D"/>
    <w:rsid w:val="5FF10053"/>
    <w:rsid w:val="63747D84"/>
    <w:rsid w:val="63A66CE3"/>
    <w:rsid w:val="645B1263"/>
    <w:rsid w:val="647771AE"/>
    <w:rsid w:val="65B25666"/>
    <w:rsid w:val="66385942"/>
    <w:rsid w:val="66D679AD"/>
    <w:rsid w:val="66E266B6"/>
    <w:rsid w:val="684706E8"/>
    <w:rsid w:val="68681E98"/>
    <w:rsid w:val="6AC669EA"/>
    <w:rsid w:val="6BAD0C0C"/>
    <w:rsid w:val="6BB30D04"/>
    <w:rsid w:val="6F7E0211"/>
    <w:rsid w:val="7120647C"/>
    <w:rsid w:val="725712A6"/>
    <w:rsid w:val="72EB66DE"/>
    <w:rsid w:val="73080081"/>
    <w:rsid w:val="73517B98"/>
    <w:rsid w:val="74FE444F"/>
    <w:rsid w:val="7583692D"/>
    <w:rsid w:val="78C138EE"/>
    <w:rsid w:val="790668C1"/>
    <w:rsid w:val="79CF22B4"/>
    <w:rsid w:val="7A125641"/>
    <w:rsid w:val="7B956906"/>
    <w:rsid w:val="7E8B1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57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F5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F572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7F572C"/>
  </w:style>
  <w:style w:type="character" w:styleId="a6">
    <w:name w:val="Hyperlink"/>
    <w:basedOn w:val="a0"/>
    <w:qFormat/>
    <w:rsid w:val="007F572C"/>
    <w:rPr>
      <w:color w:val="0000FF"/>
      <w:u w:val="single"/>
    </w:rPr>
  </w:style>
  <w:style w:type="paragraph" w:customStyle="1" w:styleId="a7">
    <w:name w:val="发文字号"/>
    <w:basedOn w:val="a"/>
    <w:qFormat/>
    <w:rsid w:val="007F572C"/>
    <w:pPr>
      <w:jc w:val="center"/>
    </w:pPr>
    <w:rPr>
      <w:rFonts w:ascii="仿宋" w:eastAsia="仿宋" w:hAnsi="仿宋"/>
      <w:sz w:val="30"/>
      <w:szCs w:val="30"/>
    </w:rPr>
  </w:style>
  <w:style w:type="paragraph" w:customStyle="1" w:styleId="a8">
    <w:name w:val="红头发文机关标识"/>
    <w:basedOn w:val="a"/>
    <w:qFormat/>
    <w:rsid w:val="007F572C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6B81567-BD16-4715-9C03-4CEB0595C4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466</Words>
  <Characters>494</Characters>
  <Application>Microsoft Office Word</Application>
  <DocSecurity>0</DocSecurity>
  <Lines>22</Lines>
  <Paragraphs>10</Paragraphs>
  <ScaleCrop>false</ScaleCrop>
  <Company>MC SYSTEM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关于评选2015年泉州师范学院优秀教师、</dc:title>
  <dc:creator>Windows 用户</dc:creator>
  <cp:lastModifiedBy>user</cp:lastModifiedBy>
  <cp:revision>7</cp:revision>
  <cp:lastPrinted>2023-03-21T01:16:00Z</cp:lastPrinted>
  <dcterms:created xsi:type="dcterms:W3CDTF">2018-06-28T03:22:00Z</dcterms:created>
  <dcterms:modified xsi:type="dcterms:W3CDTF">2023-04-19T03:39:00Z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CC12CBA5A342434B805B20B1AA9D63E8</vt:lpwstr>
  </property>
</Properties>
</file>