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泉州师范学院</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自行采购项目</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竞争性谈判文件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r>
        <w:rPr>
          <w:rStyle w:val="12"/>
          <w:rFonts w:hint="eastAsia" w:ascii="宋体" w:hAnsi="宋体" w:cs="宋体"/>
          <w:color w:val="auto"/>
          <w:sz w:val="30"/>
          <w:szCs w:val="30"/>
        </w:rPr>
        <w:t>项目名称：泉州师范学院2019级新生入学体检</w:t>
      </w:r>
      <w:r>
        <w:rPr>
          <w:rStyle w:val="12"/>
          <w:rFonts w:hint="eastAsia" w:ascii="宋体" w:hAnsi="宋体" w:cs="宋体"/>
          <w:color w:val="auto"/>
          <w:sz w:val="30"/>
          <w:szCs w:val="30"/>
          <w:lang w:eastAsia="zh-CN"/>
        </w:rPr>
        <w:t>服务</w:t>
      </w:r>
      <w:r>
        <w:rPr>
          <w:rStyle w:val="12"/>
          <w:rFonts w:hint="eastAsia" w:ascii="宋体" w:hAnsi="宋体" w:cs="宋体"/>
          <w:color w:val="auto"/>
          <w:sz w:val="30"/>
          <w:szCs w:val="30"/>
        </w:rPr>
        <w:t>（东海校区</w:t>
      </w:r>
      <w:r>
        <w:rPr>
          <w:rStyle w:val="12"/>
          <w:rFonts w:hint="eastAsia" w:ascii="宋体" w:hAnsi="宋体" w:cs="宋体"/>
          <w:color w:val="auto"/>
          <w:sz w:val="30"/>
          <w:szCs w:val="30"/>
          <w:lang w:eastAsia="zh-CN"/>
        </w:rPr>
        <w:t>、</w:t>
      </w:r>
      <w:r>
        <w:rPr>
          <w:rStyle w:val="12"/>
          <w:rFonts w:hint="eastAsia" w:ascii="宋体" w:hAnsi="宋体" w:cs="宋体"/>
          <w:color w:val="auto"/>
          <w:sz w:val="30"/>
          <w:szCs w:val="30"/>
        </w:rPr>
        <w:t>诗山校区）采购项目</w:t>
      </w:r>
    </w:p>
    <w:p>
      <w:pPr>
        <w:pStyle w:val="8"/>
        <w:widowControl/>
        <w:spacing w:before="75" w:beforeAutospacing="0" w:after="75" w:afterAutospacing="0"/>
        <w:jc w:val="center"/>
        <w:rPr>
          <w:rFonts w:hint="default" w:eastAsia="宋体"/>
          <w:color w:val="auto"/>
          <w:lang w:val="en-US" w:eastAsia="zh-CN"/>
        </w:rPr>
      </w:pPr>
      <w:r>
        <w:rPr>
          <w:rStyle w:val="12"/>
          <w:rFonts w:ascii="宋体" w:cs="宋体"/>
          <w:color w:val="auto"/>
          <w:sz w:val="30"/>
          <w:szCs w:val="30"/>
        </w:rPr>
        <w:t> </w:t>
      </w:r>
      <w:r>
        <w:rPr>
          <w:rStyle w:val="12"/>
          <w:rFonts w:hint="eastAsia" w:ascii="宋体" w:hAnsi="宋体" w:cs="宋体"/>
          <w:color w:val="auto"/>
          <w:sz w:val="30"/>
          <w:szCs w:val="30"/>
        </w:rPr>
        <w:t>项目编号：</w:t>
      </w:r>
      <w:r>
        <w:rPr>
          <w:rStyle w:val="12"/>
          <w:rFonts w:ascii="宋体" w:hAnsi="宋体" w:cs="宋体"/>
          <w:color w:val="auto"/>
          <w:sz w:val="30"/>
          <w:szCs w:val="30"/>
        </w:rPr>
        <w:t>FJJX20197</w:t>
      </w:r>
      <w:r>
        <w:rPr>
          <w:rStyle w:val="12"/>
          <w:rFonts w:hint="eastAsia" w:ascii="宋体" w:hAnsi="宋体" w:cs="宋体"/>
          <w:color w:val="auto"/>
          <w:sz w:val="30"/>
          <w:szCs w:val="30"/>
          <w:lang w:val="en-US" w:eastAsia="zh-CN"/>
        </w:rPr>
        <w:t>39-1</w:t>
      </w:r>
    </w:p>
    <w:p>
      <w:pPr>
        <w:pStyle w:val="8"/>
        <w:widowControl/>
        <w:spacing w:before="75" w:beforeAutospacing="0" w:after="75" w:afterAutospacing="0"/>
        <w:ind w:firstLine="105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30"/>
          <w:szCs w:val="30"/>
        </w:rPr>
        <w:t>福建景鑫招标有限公司</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hAnsi="宋体" w:cs="宋体"/>
          <w:color w:val="auto"/>
          <w:sz w:val="30"/>
          <w:szCs w:val="30"/>
        </w:rPr>
        <w:t>2019</w:t>
      </w:r>
      <w:r>
        <w:rPr>
          <w:rStyle w:val="12"/>
          <w:rFonts w:hint="eastAsia" w:ascii="宋体" w:hAnsi="宋体" w:cs="宋体"/>
          <w:color w:val="auto"/>
          <w:sz w:val="30"/>
          <w:szCs w:val="30"/>
        </w:rPr>
        <w:t>年</w:t>
      </w:r>
      <w:r>
        <w:rPr>
          <w:rStyle w:val="12"/>
          <w:rFonts w:hint="eastAsia" w:ascii="宋体" w:hAnsi="宋体" w:cs="宋体"/>
          <w:color w:val="auto"/>
          <w:sz w:val="30"/>
          <w:szCs w:val="30"/>
          <w:lang w:val="en-US" w:eastAsia="zh-CN"/>
        </w:rPr>
        <w:t>8</w:t>
      </w:r>
      <w:r>
        <w:rPr>
          <w:rStyle w:val="12"/>
          <w:rFonts w:hint="eastAsia" w:ascii="宋体" w:hAnsi="宋体" w:cs="宋体"/>
          <w:color w:val="auto"/>
          <w:sz w:val="30"/>
          <w:szCs w:val="30"/>
        </w:rPr>
        <w:t>月</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rStyle w:val="12"/>
          <w:rFonts w:ascii="宋体" w:cs="宋体"/>
          <w:color w:val="auto"/>
          <w:sz w:val="30"/>
          <w:szCs w:val="30"/>
        </w:rPr>
      </w:pP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第一章</w:t>
      </w:r>
      <w:r>
        <w:rPr>
          <w:rStyle w:val="12"/>
          <w:rFonts w:ascii="宋体" w:cs="宋体"/>
          <w:color w:val="auto"/>
          <w:sz w:val="43"/>
          <w:szCs w:val="43"/>
        </w:rPr>
        <w:t> </w:t>
      </w:r>
      <w:r>
        <w:rPr>
          <w:rStyle w:val="12"/>
          <w:rFonts w:ascii="宋体" w:hAnsi="宋体" w:cs="宋体"/>
          <w:color w:val="auto"/>
          <w:sz w:val="43"/>
          <w:szCs w:val="43"/>
        </w:rPr>
        <w:t xml:space="preserve">  </w:t>
      </w:r>
      <w:r>
        <w:rPr>
          <w:rStyle w:val="12"/>
          <w:rFonts w:hint="eastAsia" w:ascii="宋体" w:hAnsi="宋体" w:cs="宋体"/>
          <w:color w:val="auto"/>
          <w:sz w:val="43"/>
          <w:szCs w:val="43"/>
        </w:rPr>
        <w:t>采购公告</w:t>
      </w:r>
      <w:r>
        <w:rPr>
          <w:rStyle w:val="12"/>
          <w:rFonts w:ascii="宋体" w:hAnsi="宋体" w:cs="宋体"/>
          <w:color w:val="auto"/>
          <w:sz w:val="43"/>
          <w:szCs w:val="43"/>
        </w:rPr>
        <w:t>/</w:t>
      </w:r>
      <w:r>
        <w:rPr>
          <w:rStyle w:val="12"/>
          <w:rFonts w:hint="eastAsia" w:ascii="宋体" w:hAnsi="宋体" w:cs="宋体"/>
          <w:color w:val="auto"/>
          <w:sz w:val="43"/>
          <w:szCs w:val="43"/>
        </w:rPr>
        <w:t>采购邀请书</w:t>
      </w:r>
    </w:p>
    <w:p>
      <w:pPr>
        <w:pStyle w:val="8"/>
        <w:widowControl/>
        <w:spacing w:before="75" w:beforeAutospacing="0" w:after="75" w:afterAutospacing="0"/>
        <w:jc w:val="center"/>
        <w:rPr>
          <w:color w:val="auto"/>
        </w:rPr>
      </w:pPr>
      <w:r>
        <w:rPr>
          <w:rStyle w:val="12"/>
          <w:rFonts w:ascii="宋体" w:cs="宋体"/>
          <w:color w:val="auto"/>
          <w:sz w:val="43"/>
          <w:szCs w:val="43"/>
        </w:rPr>
        <w:t>         </w:t>
      </w:r>
      <w:r>
        <w:rPr>
          <w:rStyle w:val="12"/>
          <w:rFonts w:hint="eastAsia" w:ascii="宋体" w:hAnsi="宋体" w:cs="宋体"/>
          <w:color w:val="auto"/>
          <w:sz w:val="43"/>
          <w:szCs w:val="43"/>
        </w:rPr>
        <w:t>竞争性谈判采购公告</w:t>
      </w:r>
    </w:p>
    <w:p>
      <w:pPr>
        <w:pStyle w:val="8"/>
        <w:widowControl/>
        <w:spacing w:before="75" w:beforeAutospacing="0" w:after="75" w:afterAutospacing="0" w:line="435" w:lineRule="atLeast"/>
        <w:ind w:firstLine="720"/>
        <w:rPr>
          <w:color w:val="auto"/>
          <w:u w:val="none"/>
        </w:rPr>
      </w:pPr>
      <w:r>
        <w:rPr>
          <w:rFonts w:hint="eastAsia" w:ascii="宋体" w:hAnsi="宋体" w:cs="宋体"/>
          <w:color w:val="auto"/>
          <w:u w:val="none"/>
        </w:rPr>
        <w:t>泉州师范学院已根据政府采购相关法律法规，经相应程序确定采用竞争性谈判方式组织泉州师范学院2019级新生入学体检</w:t>
      </w:r>
      <w:r>
        <w:rPr>
          <w:rFonts w:hint="eastAsia" w:ascii="宋体" w:hAnsi="宋体" w:cs="宋体"/>
          <w:color w:val="auto"/>
          <w:u w:val="none"/>
          <w:lang w:eastAsia="zh-CN"/>
        </w:rPr>
        <w:t>服务</w:t>
      </w:r>
      <w:r>
        <w:rPr>
          <w:rFonts w:hint="eastAsia" w:ascii="宋体" w:hAnsi="宋体" w:cs="宋体"/>
          <w:color w:val="auto"/>
          <w:u w:val="none"/>
        </w:rPr>
        <w:t>（东海校区</w:t>
      </w:r>
      <w:r>
        <w:rPr>
          <w:rFonts w:hint="eastAsia" w:ascii="宋体" w:hAnsi="宋体" w:cs="宋体"/>
          <w:color w:val="auto"/>
          <w:u w:val="none"/>
          <w:lang w:eastAsia="zh-CN"/>
        </w:rPr>
        <w:t>、</w:t>
      </w:r>
      <w:r>
        <w:rPr>
          <w:rFonts w:hint="eastAsia" w:ascii="宋体" w:hAnsi="宋体" w:cs="宋体"/>
          <w:color w:val="auto"/>
          <w:u w:val="none"/>
        </w:rPr>
        <w:t>诗山校区）采购项目（以下简称：“本项目”）的政府采购活动，现欢迎国内合格的供应商前来参加。本项目由采购人委托福建景鑫招标有限公司开展竞争性谈判活动。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u w:val="none"/>
          <w:shd w:val="clear" w:color="auto" w:fill="FFFFFF"/>
        </w:rPr>
        <w:t>1.</w:t>
      </w:r>
      <w:r>
        <w:rPr>
          <w:rFonts w:hint="eastAsia" w:ascii="宋体" w:hAnsi="宋体" w:cs="宋体"/>
          <w:color w:val="auto"/>
          <w:u w:val="none"/>
          <w:shd w:val="clear" w:color="auto" w:fill="FFFFFF"/>
        </w:rPr>
        <w:t>项目名称：</w:t>
      </w:r>
      <w:r>
        <w:rPr>
          <w:rFonts w:hint="eastAsia" w:ascii="宋体" w:hAnsi="宋体" w:cs="宋体"/>
          <w:color w:val="auto"/>
          <w:u w:val="none"/>
        </w:rPr>
        <w:t>泉州师范学院2019级新生入学体检</w:t>
      </w:r>
      <w:r>
        <w:rPr>
          <w:rFonts w:hint="eastAsia" w:ascii="宋体" w:hAnsi="宋体" w:cs="宋体"/>
          <w:color w:val="auto"/>
          <w:u w:val="none"/>
          <w:lang w:eastAsia="zh-CN"/>
        </w:rPr>
        <w:t>服务</w:t>
      </w:r>
      <w:r>
        <w:rPr>
          <w:rFonts w:hint="eastAsia" w:ascii="宋体" w:hAnsi="宋体" w:cs="宋体"/>
          <w:color w:val="auto"/>
          <w:u w:val="none"/>
        </w:rPr>
        <w:t>（东海校区</w:t>
      </w:r>
      <w:r>
        <w:rPr>
          <w:rFonts w:hint="eastAsia" w:ascii="宋体" w:hAnsi="宋体" w:cs="宋体"/>
          <w:color w:val="auto"/>
          <w:u w:val="none"/>
          <w:lang w:eastAsia="zh-CN"/>
        </w:rPr>
        <w:t>、</w:t>
      </w:r>
      <w:r>
        <w:rPr>
          <w:rFonts w:hint="eastAsia" w:ascii="宋体" w:hAnsi="宋体" w:cs="宋体"/>
          <w:color w:val="auto"/>
          <w:u w:val="none"/>
        </w:rPr>
        <w:t>诗山校区）采购项目</w:t>
      </w:r>
      <w:r>
        <w:rPr>
          <w:rFonts w:hint="eastAsia" w:ascii="宋体" w:hAnsi="宋体" w:cs="宋体"/>
          <w:color w:val="auto"/>
          <w:u w:val="none"/>
          <w:shd w:val="clear" w:color="auto" w:fill="FFFFFF"/>
        </w:rPr>
        <w:t xml:space="preserve"> </w:t>
      </w:r>
      <w:r>
        <w:rPr>
          <w:rFonts w:hint="eastAsia" w:ascii="宋体" w:hAnsi="宋体" w:cs="宋体"/>
          <w:color w:val="auto"/>
          <w:shd w:val="clear" w:color="auto" w:fill="FFFFFF"/>
        </w:rPr>
        <w:t> </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w:t>
      </w:r>
      <w:r>
        <w:rPr>
          <w:rFonts w:hint="eastAsia" w:ascii="宋体" w:hAnsi="宋体" w:cs="宋体"/>
          <w:color w:val="auto"/>
          <w:shd w:val="clear" w:color="auto" w:fill="FFFFFF"/>
          <w:lang w:val="en-US" w:eastAsia="zh-CN"/>
        </w:rPr>
        <w:t>39-1</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8"/>
        <w:widowControl/>
        <w:jc w:val="right"/>
        <w:rPr>
          <w:color w:val="auto"/>
        </w:rPr>
      </w:pPr>
      <w:r>
        <w:rPr>
          <w:rFonts w:hint="eastAsia" w:ascii="宋体" w:hAnsi="宋体" w:cs="宋体"/>
          <w:color w:val="auto"/>
        </w:rPr>
        <w:t>金额单位：人民币元</w:t>
      </w:r>
      <w:r>
        <w:rPr>
          <w:color w:val="auto"/>
        </w:rPr>
        <w:t xml:space="preserve"> </w:t>
      </w:r>
    </w:p>
    <w:tbl>
      <w:tblPr>
        <w:tblStyle w:val="9"/>
        <w:tblW w:w="880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2052"/>
        <w:gridCol w:w="1056"/>
        <w:gridCol w:w="1332"/>
        <w:gridCol w:w="876"/>
        <w:gridCol w:w="139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648" w:type="dxa"/>
            <w:vAlign w:val="center"/>
          </w:tcPr>
          <w:p>
            <w:pPr>
              <w:widowControl/>
              <w:jc w:val="center"/>
              <w:rPr>
                <w:color w:val="auto"/>
              </w:rPr>
            </w:pPr>
            <w:r>
              <w:rPr>
                <w:rFonts w:hint="eastAsia" w:ascii="宋体" w:hAnsi="宋体" w:cs="宋体"/>
                <w:color w:val="auto"/>
                <w:kern w:val="0"/>
                <w:sz w:val="24"/>
              </w:rPr>
              <w:t>合同包</w:t>
            </w:r>
          </w:p>
        </w:tc>
        <w:tc>
          <w:tcPr>
            <w:tcW w:w="588" w:type="dxa"/>
            <w:vAlign w:val="center"/>
          </w:tcPr>
          <w:p>
            <w:pPr>
              <w:widowControl/>
              <w:jc w:val="center"/>
              <w:rPr>
                <w:color w:val="auto"/>
              </w:rPr>
            </w:pPr>
            <w:r>
              <w:rPr>
                <w:rFonts w:hint="eastAsia" w:ascii="宋体" w:hAnsi="宋体" w:cs="宋体"/>
                <w:color w:val="auto"/>
                <w:kern w:val="0"/>
                <w:sz w:val="24"/>
              </w:rPr>
              <w:t>品目号</w:t>
            </w:r>
          </w:p>
        </w:tc>
        <w:tc>
          <w:tcPr>
            <w:tcW w:w="2052" w:type="dxa"/>
            <w:vAlign w:val="center"/>
          </w:tcPr>
          <w:p>
            <w:pPr>
              <w:widowControl/>
              <w:jc w:val="center"/>
              <w:rPr>
                <w:color w:val="auto"/>
              </w:rPr>
            </w:pPr>
            <w:r>
              <w:rPr>
                <w:rFonts w:hint="eastAsia" w:ascii="宋体" w:hAnsi="宋体" w:cs="宋体"/>
                <w:color w:val="auto"/>
                <w:kern w:val="0"/>
                <w:sz w:val="24"/>
              </w:rPr>
              <w:t>采购标的</w:t>
            </w:r>
          </w:p>
        </w:tc>
        <w:tc>
          <w:tcPr>
            <w:tcW w:w="1056" w:type="dxa"/>
            <w:vAlign w:val="center"/>
          </w:tcPr>
          <w:p>
            <w:pPr>
              <w:widowControl/>
              <w:jc w:val="center"/>
              <w:rPr>
                <w:color w:val="auto"/>
              </w:rPr>
            </w:pPr>
            <w:r>
              <w:rPr>
                <w:rFonts w:hint="eastAsia" w:ascii="宋体" w:hAnsi="宋体" w:cs="宋体"/>
                <w:color w:val="auto"/>
                <w:kern w:val="0"/>
                <w:sz w:val="24"/>
              </w:rPr>
              <w:t>数量</w:t>
            </w:r>
          </w:p>
        </w:tc>
        <w:tc>
          <w:tcPr>
            <w:tcW w:w="1332" w:type="dxa"/>
            <w:vAlign w:val="center"/>
          </w:tcPr>
          <w:p>
            <w:pPr>
              <w:widowControl/>
              <w:jc w:val="center"/>
              <w:rPr>
                <w:color w:val="auto"/>
              </w:rPr>
            </w:pPr>
            <w:r>
              <w:rPr>
                <w:rFonts w:hint="eastAsia" w:ascii="宋体" w:hAnsi="宋体" w:cs="宋体"/>
                <w:color w:val="auto"/>
                <w:kern w:val="0"/>
                <w:sz w:val="24"/>
              </w:rPr>
              <w:t>品目号预算</w:t>
            </w:r>
          </w:p>
        </w:tc>
        <w:tc>
          <w:tcPr>
            <w:tcW w:w="876" w:type="dxa"/>
            <w:vAlign w:val="center"/>
          </w:tcPr>
          <w:p>
            <w:pPr>
              <w:widowControl/>
              <w:jc w:val="center"/>
              <w:rPr>
                <w:color w:val="auto"/>
              </w:rPr>
            </w:pPr>
            <w:r>
              <w:rPr>
                <w:rFonts w:hint="eastAsia" w:ascii="宋体" w:hAnsi="宋体" w:cs="宋体"/>
                <w:color w:val="auto"/>
                <w:kern w:val="0"/>
                <w:sz w:val="24"/>
              </w:rPr>
              <w:t>允许进口</w:t>
            </w:r>
          </w:p>
        </w:tc>
        <w:tc>
          <w:tcPr>
            <w:tcW w:w="1391" w:type="dxa"/>
            <w:vAlign w:val="center"/>
          </w:tcPr>
          <w:p>
            <w:pPr>
              <w:widowControl/>
              <w:jc w:val="center"/>
              <w:rPr>
                <w:color w:val="auto"/>
              </w:rPr>
            </w:pPr>
            <w:r>
              <w:rPr>
                <w:rFonts w:hint="eastAsia" w:ascii="宋体" w:hAnsi="宋体" w:cs="宋体"/>
                <w:color w:val="auto"/>
                <w:kern w:val="0"/>
                <w:sz w:val="24"/>
              </w:rPr>
              <w:t>合同包预算</w:t>
            </w:r>
          </w:p>
        </w:tc>
        <w:tc>
          <w:tcPr>
            <w:tcW w:w="859"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648" w:type="dxa"/>
            <w:vAlign w:val="center"/>
          </w:tcPr>
          <w:p>
            <w:pPr>
              <w:pStyle w:val="8"/>
              <w:widowControl/>
              <w:jc w:val="center"/>
              <w:rPr>
                <w:color w:val="auto"/>
              </w:rPr>
            </w:pPr>
            <w:r>
              <w:rPr>
                <w:rFonts w:ascii="宋体" w:hAnsi="宋体" w:cs="宋体"/>
                <w:color w:val="auto"/>
              </w:rPr>
              <w:t>1</w:t>
            </w:r>
          </w:p>
        </w:tc>
        <w:tc>
          <w:tcPr>
            <w:tcW w:w="588" w:type="dxa"/>
            <w:vAlign w:val="center"/>
          </w:tcPr>
          <w:p>
            <w:pPr>
              <w:pStyle w:val="8"/>
              <w:widowControl/>
              <w:jc w:val="center"/>
              <w:rPr>
                <w:color w:val="auto"/>
              </w:rPr>
            </w:pPr>
            <w:r>
              <w:rPr>
                <w:rFonts w:ascii="宋体" w:hAnsi="宋体" w:cs="宋体"/>
                <w:color w:val="auto"/>
              </w:rPr>
              <w:t>1-1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eastAsia="zh-CN"/>
              </w:rPr>
            </w:pPr>
            <w:r>
              <w:rPr>
                <w:rFonts w:hint="eastAsia" w:ascii="宋体" w:hAnsi="宋体" w:cs="宋体"/>
                <w:color w:val="auto"/>
              </w:rPr>
              <w:t>2019级新生入学体检</w:t>
            </w:r>
            <w:r>
              <w:rPr>
                <w:rFonts w:hint="eastAsia" w:ascii="宋体" w:hAnsi="宋体" w:cs="宋体"/>
                <w:color w:val="auto"/>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val="en-US" w:eastAsia="zh-CN"/>
              </w:rPr>
            </w:pPr>
            <w:r>
              <w:rPr>
                <w:rFonts w:hint="eastAsia" w:ascii="宋体" w:hAnsi="宋体" w:cs="宋体"/>
                <w:color w:val="auto"/>
              </w:rPr>
              <w:t>（东海校区</w:t>
            </w:r>
            <w:r>
              <w:rPr>
                <w:rFonts w:hint="eastAsia" w:ascii="宋体" w:hAnsi="宋体" w:cs="宋体"/>
                <w:color w:val="auto"/>
                <w:lang w:eastAsia="zh-CN"/>
              </w:rPr>
              <w:t>、</w:t>
            </w:r>
            <w:r>
              <w:rPr>
                <w:rFonts w:hint="eastAsia" w:ascii="宋体" w:hAnsi="宋体" w:cs="宋体"/>
                <w:color w:val="auto"/>
              </w:rPr>
              <w:t>诗山校区）</w:t>
            </w:r>
          </w:p>
        </w:tc>
        <w:tc>
          <w:tcPr>
            <w:tcW w:w="1056" w:type="dxa"/>
            <w:vAlign w:val="center"/>
          </w:tcPr>
          <w:p>
            <w:pPr>
              <w:pStyle w:val="8"/>
              <w:widowControl/>
              <w:jc w:val="center"/>
              <w:rPr>
                <w:rFonts w:hint="eastAsia" w:ascii="宋体" w:hAnsi="宋体" w:cs="宋体"/>
                <w:color w:val="auto"/>
                <w:lang w:val="en-US" w:eastAsia="zh-CN"/>
              </w:rPr>
            </w:pPr>
            <w:r>
              <w:rPr>
                <w:rFonts w:hint="eastAsia" w:ascii="宋体" w:hAnsi="宋体" w:cs="宋体"/>
                <w:color w:val="auto"/>
                <w:lang w:val="en-US" w:eastAsia="zh-CN"/>
              </w:rPr>
              <w:t>4480</w:t>
            </w:r>
            <w:r>
              <w:rPr>
                <w:rFonts w:hint="eastAsia" w:ascii="宋体" w:hAnsi="宋体" w:cs="宋体"/>
                <w:color w:val="auto"/>
              </w:rPr>
              <w:t>人</w:t>
            </w:r>
          </w:p>
        </w:tc>
        <w:tc>
          <w:tcPr>
            <w:tcW w:w="1332" w:type="dxa"/>
            <w:vAlign w:val="center"/>
          </w:tcPr>
          <w:p>
            <w:pPr>
              <w:pStyle w:val="8"/>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896</w:t>
            </w:r>
            <w:r>
              <w:rPr>
                <w:rFonts w:hint="eastAsia" w:ascii="宋体" w:hAnsi="宋体" w:eastAsia="宋体" w:cs="宋体"/>
                <w:color w:val="auto"/>
                <w:kern w:val="0"/>
                <w:sz w:val="24"/>
                <w:szCs w:val="24"/>
                <w:lang w:val="en-US" w:eastAsia="zh-CN" w:bidi="ar-SA"/>
              </w:rPr>
              <w:t>000.00</w:t>
            </w:r>
          </w:p>
        </w:tc>
        <w:tc>
          <w:tcPr>
            <w:tcW w:w="876" w:type="dxa"/>
            <w:vAlign w:val="center"/>
          </w:tcPr>
          <w:p>
            <w:pPr>
              <w:pStyle w:val="8"/>
              <w:widowControl/>
              <w:jc w:val="center"/>
              <w:rPr>
                <w:rFonts w:hint="eastAsia" w:eastAsia="宋体"/>
                <w:color w:val="auto"/>
                <w:lang w:val="en-US" w:eastAsia="zh-CN"/>
              </w:rPr>
            </w:pPr>
            <w:r>
              <w:rPr>
                <w:rFonts w:hint="eastAsia"/>
                <w:color w:val="auto"/>
                <w:lang w:val="en-US" w:eastAsia="zh-CN"/>
              </w:rPr>
              <w:t>否</w:t>
            </w:r>
          </w:p>
        </w:tc>
        <w:tc>
          <w:tcPr>
            <w:tcW w:w="1391" w:type="dxa"/>
            <w:vAlign w:val="center"/>
          </w:tcPr>
          <w:p>
            <w:pPr>
              <w:widowControl/>
              <w:jc w:val="center"/>
              <w:rPr>
                <w:rFonts w:hint="default" w:eastAsia="宋体"/>
                <w:color w:val="auto"/>
                <w:lang w:val="en-US" w:eastAsia="zh-CN"/>
              </w:rPr>
            </w:pPr>
            <w:r>
              <w:rPr>
                <w:rFonts w:hint="eastAsia" w:ascii="宋体" w:hAnsi="宋体" w:cs="宋体"/>
                <w:color w:val="auto"/>
                <w:kern w:val="0"/>
                <w:sz w:val="24"/>
                <w:szCs w:val="24"/>
                <w:lang w:val="en-US" w:eastAsia="zh-CN" w:bidi="ar-SA"/>
              </w:rPr>
              <w:t>896</w:t>
            </w:r>
            <w:r>
              <w:rPr>
                <w:rFonts w:hint="eastAsia" w:ascii="宋体" w:hAnsi="宋体" w:eastAsia="宋体" w:cs="宋体"/>
                <w:color w:val="auto"/>
                <w:kern w:val="0"/>
                <w:sz w:val="24"/>
                <w:szCs w:val="24"/>
                <w:lang w:val="en-US" w:eastAsia="zh-CN" w:bidi="ar-SA"/>
              </w:rPr>
              <w:t>000.00</w:t>
            </w:r>
          </w:p>
        </w:tc>
        <w:tc>
          <w:tcPr>
            <w:tcW w:w="859" w:type="dxa"/>
            <w:vAlign w:val="center"/>
          </w:tcPr>
          <w:p>
            <w:pPr>
              <w:widowControl/>
              <w:jc w:val="center"/>
              <w:rPr>
                <w:rFonts w:hint="default" w:eastAsia="宋体"/>
                <w:color w:val="auto"/>
                <w:lang w:val="en-US" w:eastAsia="zh-CN"/>
              </w:rPr>
            </w:pPr>
            <w:r>
              <w:rPr>
                <w:rFonts w:hint="eastAsia" w:ascii="宋体" w:hAnsi="宋体" w:cs="宋体"/>
                <w:color w:val="auto"/>
                <w:kern w:val="0"/>
                <w:sz w:val="24"/>
                <w:lang w:val="en-US" w:eastAsia="zh-CN"/>
              </w:rPr>
              <w:t>17000</w:t>
            </w:r>
          </w:p>
        </w:tc>
      </w:tr>
    </w:tbl>
    <w:p>
      <w:pPr>
        <w:pStyle w:val="8"/>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w:t>
      </w:r>
      <w:r>
        <w:rPr>
          <w:rFonts w:hint="eastAsia" w:ascii="宋体" w:hAnsi="宋体" w:cs="宋体"/>
          <w:color w:val="auto"/>
          <w:lang w:eastAsia="zh-CN"/>
        </w:rPr>
        <w:t>、</w:t>
      </w:r>
      <w:r>
        <w:rPr>
          <w:rFonts w:hint="eastAsia" w:ascii="宋体" w:hAnsi="宋体" w:cs="宋体"/>
          <w:color w:val="auto"/>
        </w:rPr>
        <w:t>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b/>
          <w:bCs/>
          <w:color w:val="auto"/>
        </w:rPr>
      </w:pPr>
      <w:r>
        <w:rPr>
          <w:rFonts w:hint="eastAsia" w:ascii="宋体" w:hAnsi="宋体" w:cs="宋体"/>
          <w:b/>
          <w:bCs/>
          <w:color w:val="auto"/>
        </w:rPr>
        <w:t>供应商的资格要求</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b/>
          <w:bCs/>
          <w:color w:val="auto"/>
          <w:shd w:val="clear" w:color="auto" w:fill="FFFFFF"/>
        </w:rPr>
        <w:t>5.2</w:t>
      </w:r>
      <w:r>
        <w:rPr>
          <w:rFonts w:hint="eastAsia" w:ascii="宋体" w:hAnsi="宋体" w:cs="宋体"/>
          <w:b/>
          <w:bCs/>
          <w:color w:val="auto"/>
          <w:shd w:val="clear" w:color="auto" w:fill="FFFFFF"/>
        </w:rPr>
        <w:t>特定条件</w:t>
      </w:r>
      <w:r>
        <w:rPr>
          <w:rFonts w:hint="eastAsia" w:ascii="宋体" w:hAnsi="宋体" w:cs="宋体"/>
          <w:color w:val="auto"/>
          <w:shd w:val="clear" w:color="auto" w:fill="FFFFFF"/>
        </w:rPr>
        <w:t>：</w:t>
      </w:r>
      <w:r>
        <w:rPr>
          <w:rStyle w:val="12"/>
          <w:rFonts w:hint="eastAsia" w:ascii="宋体" w:hAnsi="宋体" w:cs="宋体"/>
          <w:b/>
          <w:bCs w:val="0"/>
          <w:color w:val="auto"/>
          <w:shd w:val="clear" w:color="auto" w:fill="FFFFFF"/>
        </w:rPr>
        <w:t>包</w:t>
      </w:r>
      <w:r>
        <w:rPr>
          <w:rStyle w:val="12"/>
          <w:rFonts w:ascii="宋体" w:hAnsi="宋体" w:cs="宋体"/>
          <w:b/>
          <w:bCs w:val="0"/>
          <w:color w:val="auto"/>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rPr>
            </w:pPr>
            <w:r>
              <w:rPr>
                <w:rFonts w:hint="eastAsia" w:ascii="宋体" w:hAnsi="宋体" w:cs="宋体"/>
                <w:color w:val="auto"/>
                <w:kern w:val="0"/>
                <w:sz w:val="24"/>
                <w:szCs w:val="24"/>
                <w:lang w:val="en-US" w:eastAsia="zh-CN" w:bidi="ar"/>
              </w:rPr>
              <w:t>投标人具有</w:t>
            </w:r>
            <w:r>
              <w:rPr>
                <w:rFonts w:ascii="宋体" w:hAnsi="宋体" w:eastAsia="宋体" w:cs="宋体"/>
                <w:color w:val="auto"/>
                <w:kern w:val="0"/>
                <w:sz w:val="24"/>
                <w:szCs w:val="24"/>
                <w:lang w:val="en-US" w:eastAsia="zh-CN" w:bidi="ar"/>
              </w:rPr>
              <w:t>医疗机构执业许可证</w:t>
            </w:r>
            <w:r>
              <w:rPr>
                <w:rFonts w:hint="eastAsia" w:ascii="宋体" w:hAnsi="宋体" w:cs="宋体"/>
                <w:color w:val="auto"/>
                <w:kern w:val="0"/>
                <w:sz w:val="24"/>
                <w:szCs w:val="24"/>
                <w:lang w:val="en-US" w:eastAsia="zh-CN" w:bidi="ar"/>
              </w:rPr>
              <w:t>。</w:t>
            </w:r>
          </w:p>
        </w:tc>
        <w:tc>
          <w:tcPr>
            <w:tcW w:w="4585" w:type="dxa"/>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投标人须提供主管部门颁发的医疗机构执业许可证复印件</w:t>
            </w:r>
            <w:r>
              <w:rPr>
                <w:rFonts w:hint="eastAsia" w:ascii="宋体" w:hAnsi="宋体" w:cs="宋体"/>
                <w:color w:val="auto"/>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投标人须为三级甲等医院。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投标人须提供</w:t>
            </w:r>
            <w:r>
              <w:rPr>
                <w:rFonts w:hint="eastAsia" w:ascii="宋体" w:hAnsi="宋体" w:cs="宋体"/>
                <w:color w:val="auto"/>
                <w:kern w:val="0"/>
                <w:sz w:val="24"/>
                <w:szCs w:val="24"/>
                <w:lang w:val="en-US" w:eastAsia="zh-CN" w:bidi="ar"/>
              </w:rPr>
              <w:t>三级甲等医院证书复印件。</w:t>
            </w:r>
          </w:p>
        </w:tc>
      </w:tr>
    </w:tbl>
    <w:p>
      <w:pPr>
        <w:pStyle w:val="8"/>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8 </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 xml:space="preserve">14 </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 xml:space="preserve">8:00 </w:t>
      </w:r>
      <w:r>
        <w:rPr>
          <w:rFonts w:hint="eastAsia" w:ascii="宋体" w:hAnsi="宋体" w:cs="宋体"/>
          <w:color w:val="auto"/>
          <w:shd w:val="clear" w:color="auto" w:fill="FFFFFF"/>
        </w:rPr>
        <w:t>时至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8</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20</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18</w:t>
      </w:r>
      <w:bookmarkStart w:id="0" w:name="_GoBack"/>
      <w:bookmarkEnd w:id="0"/>
      <w:r>
        <w:rPr>
          <w:rFonts w:hint="eastAsia" w:ascii="宋体" w:hAnsi="宋体" w:cs="宋体"/>
          <w:color w:val="auto"/>
          <w:shd w:val="clear" w:color="auto" w:fill="FFFFFF"/>
          <w:lang w:val="en-US" w:eastAsia="zh-CN"/>
        </w:rPr>
        <w:t>:00</w:t>
      </w:r>
      <w:r>
        <w:rPr>
          <w:rFonts w:hint="eastAsia" w:ascii="宋体" w:hAnsi="宋体" w:cs="宋体"/>
          <w:color w:val="auto"/>
          <w:shd w:val="clear" w:color="auto" w:fill="FFFFFF"/>
        </w:rPr>
        <w:t>时。</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w:t>
      </w:r>
      <w:r>
        <w:rPr>
          <w:rFonts w:hint="eastAsia" w:ascii="宋体" w:hAnsi="宋体" w:cs="宋体"/>
          <w:color w:val="auto"/>
          <w:kern w:val="0"/>
          <w:sz w:val="24"/>
          <w:shd w:val="clear" w:color="auto" w:fill="FFFFFF"/>
          <w:lang w:eastAsia="zh-CN"/>
        </w:rPr>
        <w:t>谈判</w:t>
      </w:r>
      <w:r>
        <w:rPr>
          <w:rFonts w:hint="eastAsia" w:ascii="宋体" w:hAnsi="宋体" w:cs="宋体"/>
          <w:color w:val="auto"/>
          <w:kern w:val="0"/>
          <w:sz w:val="24"/>
          <w:shd w:val="clear" w:color="auto" w:fill="FFFFFF"/>
        </w:rPr>
        <w:t>文件。未报名将导致其不能下载采购文件且响应文件被拒收。</w:t>
      </w:r>
    </w:p>
    <w:p>
      <w:pPr>
        <w:pStyle w:val="8"/>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8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14  </w:t>
      </w:r>
      <w:r>
        <w:rPr>
          <w:rFonts w:hint="eastAsia" w:ascii="宋体" w:hAnsi="宋体" w:cs="宋体"/>
          <w:color w:val="auto"/>
          <w:shd w:val="clear" w:color="auto" w:fill="FFFFFF"/>
        </w:rPr>
        <w:t>日至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8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20</w:t>
      </w:r>
      <w:r>
        <w:rPr>
          <w:rFonts w:hint="eastAsia" w:ascii="宋体" w:hAnsi="宋体" w:cs="宋体"/>
          <w:color w:val="auto"/>
          <w:shd w:val="clear" w:color="auto" w:fill="FFFFFF"/>
        </w:rPr>
        <w:t>日。</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w:t>
      </w:r>
      <w:r>
        <w:rPr>
          <w:rFonts w:hint="eastAsia" w:ascii="宋体" w:hAnsi="宋体" w:cs="宋体"/>
          <w:color w:val="auto"/>
          <w:kern w:val="0"/>
          <w:sz w:val="24"/>
          <w:shd w:val="clear" w:color="auto" w:fill="FFFFFF"/>
          <w:lang w:eastAsia="zh-CN"/>
        </w:rPr>
        <w:t>谈判</w:t>
      </w:r>
      <w:r>
        <w:rPr>
          <w:rFonts w:hint="eastAsia" w:ascii="宋体" w:hAnsi="宋体" w:cs="宋体"/>
          <w:color w:val="auto"/>
          <w:kern w:val="0"/>
          <w:sz w:val="24"/>
          <w:shd w:val="clear" w:color="auto" w:fill="FFFFFF"/>
        </w:rPr>
        <w:t>文件</w:t>
      </w:r>
      <w:r>
        <w:rPr>
          <w:rFonts w:hint="eastAsia" w:ascii="宋体" w:hAnsi="宋体" w:cs="宋体"/>
          <w:color w:val="auto"/>
          <w:shd w:val="clear" w:color="auto" w:fill="FFFFFF"/>
        </w:rPr>
        <w:t>。</w:t>
      </w:r>
    </w:p>
    <w:p>
      <w:pPr>
        <w:pStyle w:val="8"/>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w:t>
      </w:r>
      <w:r>
        <w:rPr>
          <w:rFonts w:hint="eastAsia" w:ascii="宋体" w:hAnsi="宋体" w:cs="宋体"/>
          <w:color w:val="auto"/>
          <w:lang w:eastAsia="zh-CN"/>
        </w:rPr>
        <w:t>每个合同</w:t>
      </w:r>
      <w:r>
        <w:rPr>
          <w:rFonts w:hint="eastAsia" w:ascii="宋体" w:hAnsi="宋体" w:cs="宋体"/>
          <w:color w:val="auto"/>
          <w:shd w:val="clear" w:color="auto" w:fill="FFFFFF"/>
          <w:lang w:val="en-US" w:eastAsia="zh-CN"/>
        </w:rPr>
        <w:t>2</w:t>
      </w:r>
      <w:r>
        <w:rPr>
          <w:rFonts w:ascii="宋体" w:hAns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ascii="宋体" w:hAnsi="宋体" w:cs="宋体"/>
          <w:color w:val="auto"/>
        </w:rPr>
        <w:t xml:space="preserve"> 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 xml:space="preserve"> 8 </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 21 </w:t>
      </w:r>
      <w:r>
        <w:rPr>
          <w:rFonts w:hint="eastAsia" w:ascii="宋体" w:hAnsi="宋体"/>
          <w:color w:val="auto"/>
        </w:rPr>
        <w:t>日</w:t>
      </w:r>
      <w:r>
        <w:rPr>
          <w:rFonts w:hint="eastAsia" w:ascii="宋体" w:hAnsi="宋体"/>
          <w:color w:val="auto"/>
          <w:lang w:val="en-US" w:eastAsia="zh-CN"/>
        </w:rPr>
        <w:t xml:space="preserve"> 15:00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ascii="宋体" w:hAnsi="宋体" w:cs="宋体"/>
          <w:color w:val="auto"/>
        </w:rPr>
        <w:t xml:space="preserve"> 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 xml:space="preserve"> 8 </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 21 </w:t>
      </w:r>
      <w:r>
        <w:rPr>
          <w:rFonts w:hint="eastAsia" w:ascii="宋体" w:hAnsi="宋体"/>
          <w:color w:val="auto"/>
        </w:rPr>
        <w:t>日</w:t>
      </w:r>
      <w:r>
        <w:rPr>
          <w:rFonts w:hint="eastAsia" w:ascii="宋体" w:hAnsi="宋体"/>
          <w:color w:val="auto"/>
          <w:lang w:val="en-US" w:eastAsia="zh-CN"/>
        </w:rPr>
        <w:t xml:space="preserve"> 15:00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w:t>
      </w:r>
      <w:r>
        <w:rPr>
          <w:rFonts w:hint="eastAsia" w:ascii="宋体" w:hAnsi="宋体" w:cs="宋体"/>
          <w:color w:val="auto"/>
          <w:lang w:val="en-US" w:eastAsia="zh-CN"/>
        </w:rPr>
        <w:t>1</w:t>
      </w:r>
      <w:r>
        <w:rPr>
          <w:rFonts w:ascii="宋体" w:hAnsi="宋体" w:cs="宋体"/>
          <w:color w:val="auto"/>
        </w:rPr>
        <w:t>.</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lang w:val="en-US" w:eastAsia="zh-CN"/>
        </w:rPr>
        <w:t>2</w:t>
      </w:r>
      <w:r>
        <w:rPr>
          <w:rFonts w:ascii="宋体" w:hAnsi="宋体" w:cs="宋体"/>
          <w:color w:val="auto"/>
          <w:shd w:val="clear" w:color="auto" w:fill="FFFFFF"/>
        </w:rPr>
        <w:t>.</w:t>
      </w:r>
      <w:r>
        <w:rPr>
          <w:rFonts w:hint="eastAsia" w:ascii="宋体" w:hAnsi="宋体" w:cs="宋体"/>
          <w:color w:val="auto"/>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地</w:t>
      </w:r>
      <w:r>
        <w:rPr>
          <w:rFonts w:ascii="宋体" w:hAnsi="宋体" w:cs="宋体"/>
          <w:color w:val="auto"/>
          <w:shd w:val="clear" w:color="auto" w:fill="FFFFFF"/>
        </w:rPr>
        <w:t>  </w:t>
      </w:r>
      <w:r>
        <w:rPr>
          <w:rFonts w:hint="eastAsia" w:ascii="宋体" w:hAnsi="宋体" w:cs="宋体"/>
          <w:color w:val="auto"/>
          <w:shd w:val="clear" w:color="auto" w:fill="FFFFFF"/>
        </w:rPr>
        <w:t>址：泉州市丰泽区东海大街</w:t>
      </w:r>
      <w:r>
        <w:rPr>
          <w:rFonts w:ascii="宋体" w:hAnsi="宋体" w:cs="宋体"/>
          <w:color w:val="auto"/>
          <w:shd w:val="clear" w:color="auto" w:fill="FFFFFF"/>
        </w:rPr>
        <w:t>398</w:t>
      </w:r>
      <w:r>
        <w:rPr>
          <w:rFonts w:hint="eastAsia" w:ascii="宋体" w:hAnsi="宋体" w:cs="宋体"/>
          <w:color w:val="auto"/>
          <w:shd w:val="clear" w:color="auto" w:fill="FFFFFF"/>
        </w:rPr>
        <w:t>号</w:t>
      </w:r>
    </w:p>
    <w:p>
      <w:pPr>
        <w:pStyle w:val="8"/>
        <w:widowControl/>
        <w:spacing w:before="75" w:beforeAutospacing="0" w:after="75" w:afterAutospacing="0"/>
        <w:ind w:left="240" w:hanging="240" w:hangingChars="100"/>
        <w:rPr>
          <w:rFonts w:hint="eastAsia" w:ascii="宋体" w:hAnsi="宋体" w:eastAsia="宋体" w:cs="宋体"/>
          <w:color w:val="auto"/>
          <w:shd w:val="clear" w:color="auto" w:fill="FFFFFF"/>
          <w:lang w:val="en-US" w:eastAsia="zh-CN"/>
        </w:rPr>
      </w:pPr>
      <w:r>
        <w:rPr>
          <w:rFonts w:ascii="宋体" w:hAnsi="宋体" w:cs="宋体"/>
          <w:color w:val="auto"/>
          <w:shd w:val="clear" w:color="auto" w:fill="FFFFFF"/>
        </w:rPr>
        <w:t> </w:t>
      </w:r>
      <w:r>
        <w:rPr>
          <w:rFonts w:hint="eastAsia" w:ascii="宋体" w:hAnsi="宋体" w:cs="宋体"/>
          <w:color w:val="auto"/>
          <w:shd w:val="clear" w:color="auto" w:fill="FFFFFF"/>
        </w:rPr>
        <w:t>联系人：</w:t>
      </w:r>
      <w:r>
        <w:rPr>
          <w:rFonts w:hint="eastAsia" w:ascii="宋体" w:hAnsi="宋体" w:cs="宋体"/>
          <w:color w:val="auto"/>
          <w:shd w:val="clear" w:color="auto" w:fill="FFFFFF"/>
          <w:lang w:eastAsia="zh-CN"/>
        </w:rPr>
        <w:t>杨志丹</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0595-22919532</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地</w:t>
      </w:r>
      <w:r>
        <w:rPr>
          <w:rFonts w:ascii="宋体" w:hAnsi="宋体" w:cs="宋体"/>
          <w:color w:val="auto"/>
          <w:shd w:val="clear" w:color="auto" w:fill="FFFFFF"/>
        </w:rPr>
        <w:t>  </w:t>
      </w:r>
      <w:r>
        <w:rPr>
          <w:rFonts w:hint="eastAsia" w:ascii="宋体" w:hAnsi="宋体" w:cs="宋体"/>
          <w:color w:val="auto"/>
          <w:shd w:val="clear" w:color="auto" w:fill="FFFFFF"/>
        </w:rPr>
        <w:t>址：泉州市丰泽区东海大街东海湾中心</w:t>
      </w:r>
      <w:r>
        <w:rPr>
          <w:rFonts w:ascii="宋体" w:hAnsi="宋体" w:cs="宋体"/>
          <w:color w:val="auto"/>
          <w:shd w:val="clear" w:color="auto" w:fill="FFFFFF"/>
        </w:rPr>
        <w:t>1</w:t>
      </w:r>
      <w:r>
        <w:rPr>
          <w:rFonts w:hint="eastAsia" w:ascii="宋体" w:hAnsi="宋体" w:cs="宋体"/>
          <w:color w:val="auto"/>
          <w:shd w:val="clear" w:color="auto" w:fill="FFFFFF"/>
        </w:rPr>
        <w:t>号</w:t>
      </w:r>
      <w:r>
        <w:rPr>
          <w:rFonts w:ascii="宋体" w:hAnsi="宋体" w:cs="宋体"/>
          <w:color w:val="auto"/>
          <w:shd w:val="clear" w:color="auto" w:fill="FFFFFF"/>
        </w:rPr>
        <w:t>801</w:t>
      </w:r>
      <w:r>
        <w:rPr>
          <w:rFonts w:hint="eastAsia" w:ascii="宋体" w:hAnsi="宋体" w:cs="宋体"/>
          <w:color w:val="auto"/>
          <w:shd w:val="clear" w:color="auto" w:fill="FFFFFF"/>
        </w:rPr>
        <w:t>室</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联系人：赵海全</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0595-22192139</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hint="eastAsia" w:ascii="宋体" w:hAnsi="宋体" w:cs="宋体"/>
          <w:color w:val="auto"/>
          <w:shd w:val="clear" w:color="auto" w:fill="FFFFFF"/>
        </w:rPr>
        <w:t>附</w:t>
      </w:r>
      <w:r>
        <w:rPr>
          <w:rFonts w:ascii="宋体" w:hAnsi="宋体" w:cs="宋体"/>
          <w:color w:val="auto"/>
          <w:shd w:val="clear" w:color="auto" w:fill="FFFFFF"/>
        </w:rPr>
        <w:t>1</w:t>
      </w:r>
      <w:r>
        <w:rPr>
          <w:rFonts w:hint="eastAsia" w:ascii="宋体" w:hAnsi="宋体" w:cs="宋体"/>
          <w:color w:val="auto"/>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ascii="宋体" w:hAnsi="宋体"/>
                <w:color w:val="auto"/>
                <w:sz w:val="24"/>
              </w:rPr>
              <w:t xml:space="preserve"> </w:t>
            </w:r>
            <w:r>
              <w:rPr>
                <w:rFonts w:hint="eastAsia" w:ascii="宋体" w:hAnsi="宋体"/>
                <w:color w:val="auto"/>
                <w:sz w:val="24"/>
              </w:rPr>
              <w:t>供应商向招标代理机构提交合同包一人民币</w:t>
            </w:r>
            <w:r>
              <w:rPr>
                <w:rFonts w:hint="eastAsia" w:ascii="宋体" w:hAnsi="宋体"/>
                <w:color w:val="auto"/>
                <w:sz w:val="24"/>
                <w:u w:val="single"/>
                <w:lang w:val="en-US" w:eastAsia="zh-CN"/>
              </w:rPr>
              <w:t>17000</w:t>
            </w:r>
            <w:r>
              <w:rPr>
                <w:rFonts w:hint="eastAsia" w:ascii="宋体" w:hAnsi="宋体"/>
                <w:color w:val="auto"/>
                <w:sz w:val="24"/>
              </w:rPr>
              <w:t>元的投标保证金，投标保证金应于</w:t>
            </w:r>
            <w:r>
              <w:rPr>
                <w:rFonts w:ascii="宋体" w:hAnsi="宋体"/>
                <w:color w:val="auto"/>
                <w:sz w:val="24"/>
              </w:rPr>
              <w:t xml:space="preserve"> </w:t>
            </w:r>
            <w:r>
              <w:rPr>
                <w:rFonts w:ascii="宋体" w:hAnsi="宋体" w:cs="宋体"/>
                <w:color w:val="auto"/>
                <w:kern w:val="0"/>
                <w:sz w:val="24"/>
              </w:rPr>
              <w:t>2019</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8</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20</w:t>
            </w:r>
            <w:r>
              <w:rPr>
                <w:rFonts w:ascii="宋体" w:hAnsi="宋体"/>
                <w:color w:val="auto"/>
                <w:sz w:val="24"/>
              </w:rPr>
              <w:t xml:space="preserve"> </w:t>
            </w: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lang w:val="en-US" w:eastAsia="zh-CN"/>
              </w:rPr>
              <w:t xml:space="preserve">18:00  </w:t>
            </w:r>
            <w:r>
              <w:rPr>
                <w:rFonts w:hint="eastAsia" w:ascii="宋体" w:hAnsi="宋体"/>
                <w:color w:val="auto"/>
                <w:sz w:val="24"/>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ascii="宋体" w:hAnsi="宋体"/>
                <w:b/>
                <w:color w:val="auto"/>
                <w:sz w:val="24"/>
              </w:rPr>
              <w:t xml:space="preserve">    </w:t>
            </w: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8"/>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8"/>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w:t>
            </w:r>
            <w:r>
              <w:rPr>
                <w:rFonts w:hint="eastAsia"/>
                <w:b/>
                <w:color w:val="auto"/>
                <w:lang w:eastAsia="zh-CN"/>
              </w:rPr>
              <w:t>谈判</w:t>
            </w:r>
            <w:r>
              <w:rPr>
                <w:rFonts w:hint="eastAsia"/>
                <w:b/>
                <w:color w:val="auto"/>
              </w:rPr>
              <w:t>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rPr>
      </w:pPr>
      <w:r>
        <w:rPr>
          <w:rFonts w:ascii="宋体" w:cs="宋体"/>
          <w:color w:val="auto"/>
        </w:rPr>
        <w:t> </w:t>
      </w: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第二章</w:t>
      </w:r>
      <w:r>
        <w:rPr>
          <w:rStyle w:val="12"/>
          <w:rFonts w:ascii="宋体" w:cs="宋体"/>
          <w:color w:val="auto"/>
          <w:sz w:val="43"/>
          <w:szCs w:val="43"/>
        </w:rPr>
        <w:t>  </w:t>
      </w:r>
      <w:r>
        <w:rPr>
          <w:rStyle w:val="12"/>
          <w:rFonts w:hint="eastAsia" w:ascii="宋体" w:hAnsi="宋体" w:cs="宋体"/>
          <w:color w:val="auto"/>
          <w:sz w:val="43"/>
          <w:szCs w:val="43"/>
        </w:rPr>
        <w:t>竞争性谈判须知</w:t>
      </w:r>
    </w:p>
    <w:p>
      <w:pPr>
        <w:widowControl/>
        <w:jc w:val="left"/>
        <w:rPr>
          <w:color w:val="auto"/>
        </w:rPr>
      </w:pPr>
      <w:r>
        <w:rPr>
          <w:rStyle w:val="12"/>
          <w:rFonts w:ascii="宋体" w:cs="宋体"/>
          <w:color w:val="auto"/>
          <w:kern w:val="0"/>
          <w:sz w:val="24"/>
        </w:rPr>
        <w:t>            </w:t>
      </w:r>
    </w:p>
    <w:p>
      <w:pPr>
        <w:pStyle w:val="8"/>
        <w:widowControl/>
        <w:spacing w:before="75" w:beforeAutospacing="0" w:after="75" w:afterAutospacing="0" w:line="435" w:lineRule="atLeast"/>
        <w:rPr>
          <w:color w:val="auto"/>
        </w:rPr>
      </w:pPr>
      <w:r>
        <w:rPr>
          <w:rStyle w:val="12"/>
          <w:rFonts w:ascii="宋体" w:cs="宋体"/>
          <w:color w:val="auto"/>
        </w:rPr>
        <w:t>          </w:t>
      </w:r>
      <w:r>
        <w:rPr>
          <w:rStyle w:val="12"/>
          <w:rFonts w:ascii="宋体" w:cs="宋体"/>
          <w:color w:val="auto"/>
          <w:sz w:val="31"/>
          <w:szCs w:val="31"/>
        </w:rPr>
        <w:t> </w:t>
      </w:r>
      <w:r>
        <w:rPr>
          <w:rStyle w:val="12"/>
          <w:rFonts w:hint="eastAsia" w:ascii="宋体" w:hAnsi="宋体" w:cs="宋体"/>
          <w:color w:val="auto"/>
          <w:sz w:val="31"/>
          <w:szCs w:val="31"/>
        </w:rPr>
        <w:t>第</w:t>
      </w:r>
      <w:r>
        <w:rPr>
          <w:rStyle w:val="12"/>
          <w:rFonts w:ascii="宋体" w:hAnsi="宋体" w:cs="宋体"/>
          <w:color w:val="auto"/>
          <w:sz w:val="31"/>
          <w:szCs w:val="31"/>
        </w:rPr>
        <w:t>1</w:t>
      </w:r>
      <w:r>
        <w:rPr>
          <w:rStyle w:val="12"/>
          <w:rFonts w:hint="eastAsia" w:ascii="宋体" w:hAnsi="宋体" w:cs="宋体"/>
          <w:color w:val="auto"/>
          <w:sz w:val="31"/>
          <w:szCs w:val="31"/>
        </w:rPr>
        <w:t>节</w:t>
      </w:r>
      <w:r>
        <w:rPr>
          <w:rStyle w:val="12"/>
          <w:rFonts w:ascii="宋体" w:hAnsi="宋体" w:cs="宋体"/>
          <w:color w:val="auto"/>
          <w:sz w:val="31"/>
          <w:szCs w:val="31"/>
        </w:rPr>
        <w:t xml:space="preserve">  </w:t>
      </w:r>
      <w:r>
        <w:rPr>
          <w:rStyle w:val="12"/>
          <w:rFonts w:hint="eastAsia" w:ascii="宋体" w:hAnsi="宋体" w:cs="宋体"/>
          <w:color w:val="auto"/>
          <w:sz w:val="31"/>
          <w:szCs w:val="31"/>
        </w:rPr>
        <w:t>竞争性谈判须知前附表</w:t>
      </w:r>
    </w:p>
    <w:p>
      <w:pPr>
        <w:pStyle w:val="8"/>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rPr>
            </w:pPr>
            <w:r>
              <w:rPr>
                <w:rStyle w:val="12"/>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p>
            <w:pPr>
              <w:pStyle w:val="8"/>
              <w:widowControl/>
              <w:spacing w:beforeAutospacing="0" w:afterAutospacing="0" w:line="435" w:lineRule="atLeast"/>
              <w:rPr>
                <w:color w:val="auto"/>
              </w:rPr>
            </w:pPr>
            <w:r>
              <w:rPr>
                <w:rFonts w:hint="eastAsia" w:ascii="宋体" w:hAnsi="宋体" w:cs="宋体"/>
                <w:color w:val="auto"/>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bl>
          <w:p>
            <w:pPr>
              <w:pStyle w:val="8"/>
              <w:widowControl/>
              <w:spacing w:beforeAutospacing="0" w:afterAutospacing="0" w:line="435" w:lineRule="atLeas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rPr>
            </w:pPr>
            <w:r>
              <w:rPr>
                <w:rFonts w:hint="eastAsia" w:ascii="宋体" w:hAnsi="宋体" w:cs="宋体"/>
                <w:color w:val="auto"/>
              </w:rPr>
              <w:t>特定资格条件：</w:t>
            </w:r>
          </w:p>
          <w:p>
            <w:pPr>
              <w:pStyle w:val="8"/>
              <w:widowControl/>
              <w:spacing w:beforeAutospacing="0" w:afterAutospacing="0" w:line="435" w:lineRule="atLeast"/>
              <w:rPr>
                <w:rStyle w:val="12"/>
                <w:rFonts w:hint="default" w:ascii="宋体" w:hAnsi="宋体" w:eastAsia="宋体" w:cs="宋体"/>
                <w:color w:val="auto"/>
                <w:sz w:val="21"/>
                <w:szCs w:val="22"/>
                <w:shd w:val="clear" w:color="auto" w:fill="FFFFFF"/>
                <w:lang w:val="en-US" w:eastAsia="zh-CN"/>
              </w:rPr>
            </w:pPr>
            <w:r>
              <w:rPr>
                <w:rStyle w:val="12"/>
                <w:rFonts w:hint="eastAsia" w:ascii="宋体" w:hAnsi="宋体" w:cs="宋体"/>
                <w:color w:val="auto"/>
                <w:sz w:val="21"/>
                <w:szCs w:val="22"/>
                <w:shd w:val="clear" w:color="auto" w:fill="FFFFFF"/>
              </w:rPr>
              <w:t>包1</w:t>
            </w:r>
          </w:p>
          <w:tbl>
            <w:tblPr>
              <w:tblStyle w:val="9"/>
              <w:tblW w:w="657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无</w:t>
                  </w:r>
                </w:p>
                <w:p>
                  <w:pPr>
                    <w:widowControl/>
                    <w:jc w:val="left"/>
                    <w:rPr>
                      <w:rFonts w:hint="eastAsia"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rPr>
                  </w:pPr>
                  <w:r>
                    <w:rPr>
                      <w:rFonts w:hint="eastAsia" w:ascii="宋体" w:hAnsi="宋体" w:cs="宋体"/>
                      <w:color w:val="auto"/>
                      <w:kern w:val="0"/>
                      <w:sz w:val="24"/>
                      <w:szCs w:val="24"/>
                      <w:lang w:val="en-US" w:eastAsia="zh-CN" w:bidi="ar"/>
                    </w:rPr>
                    <w:t>投标人具有</w:t>
                  </w:r>
                  <w:r>
                    <w:rPr>
                      <w:rFonts w:ascii="宋体" w:hAnsi="宋体" w:eastAsia="宋体" w:cs="宋体"/>
                      <w:color w:val="auto"/>
                      <w:kern w:val="0"/>
                      <w:sz w:val="24"/>
                      <w:szCs w:val="24"/>
                      <w:lang w:val="en-US" w:eastAsia="zh-CN" w:bidi="ar"/>
                    </w:rPr>
                    <w:t>医疗机构执业许可证</w:t>
                  </w:r>
                  <w:r>
                    <w:rPr>
                      <w:rFonts w:hint="eastAsia" w:ascii="宋体" w:hAnsi="宋体" w:cs="宋体"/>
                      <w:color w:val="auto"/>
                      <w:kern w:val="0"/>
                      <w:sz w:val="24"/>
                      <w:szCs w:val="24"/>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投标人须提供主管部门颁发的医疗机构执业许可证复印件</w:t>
                  </w:r>
                  <w:r>
                    <w:rPr>
                      <w:rFonts w:hint="eastAsia" w:ascii="宋体" w:hAnsi="宋体" w:cs="宋体"/>
                      <w:color w:val="auto"/>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投标人须为三级甲等医院。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投标人须提供</w:t>
                  </w:r>
                  <w:r>
                    <w:rPr>
                      <w:rFonts w:hint="eastAsia" w:ascii="宋体" w:hAnsi="宋体" w:cs="宋体"/>
                      <w:color w:val="auto"/>
                      <w:kern w:val="0"/>
                      <w:sz w:val="24"/>
                      <w:szCs w:val="24"/>
                      <w:lang w:val="en-US" w:eastAsia="zh-CN" w:bidi="ar"/>
                    </w:rPr>
                    <w:t>三级甲等医院证书复印件。</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rPr>
            </w:pPr>
            <w:r>
              <w:rPr>
                <w:rStyle w:val="12"/>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rPr>
            </w:pPr>
            <w:r>
              <w:rPr>
                <w:rFonts w:ascii="宋体" w:hAnsi="宋体" w:cs="宋体"/>
                <w:color w:val="auto"/>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w:t>
            </w:r>
            <w:r>
              <w:rPr>
                <w:rStyle w:val="12"/>
                <w:rFonts w:hint="eastAsia" w:ascii="宋体" w:hAnsi="宋体" w:cs="宋体"/>
                <w:color w:val="auto"/>
              </w:rPr>
              <w:t>提交谈判保证金：</w:t>
            </w:r>
          </w:p>
          <w:p>
            <w:pPr>
              <w:pStyle w:val="8"/>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8"/>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响应文件的份数</w:t>
            </w:r>
          </w:p>
          <w:p>
            <w:pPr>
              <w:pStyle w:val="8"/>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8"/>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color w:val="auto"/>
              </w:rPr>
              <w:t>3 </w:t>
            </w:r>
            <w:r>
              <w:rPr>
                <w:rFonts w:hint="eastAsia" w:ascii="宋体" w:hAnsi="宋体" w:cs="宋体"/>
                <w:color w:val="auto"/>
              </w:rPr>
              <w:t>份。</w:t>
            </w:r>
          </w:p>
          <w:p>
            <w:pPr>
              <w:pStyle w:val="8"/>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rPr>
            </w:pPr>
            <w:r>
              <w:rPr>
                <w:rStyle w:val="12"/>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8"/>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rPr>
            </w:pPr>
            <w:r>
              <w:rPr>
                <w:rStyle w:val="12"/>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履约保证金：</w:t>
            </w:r>
          </w:p>
          <w:tbl>
            <w:tblPr>
              <w:tblStyle w:val="9"/>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lang w:val="en-US" w:eastAsia="zh-CN"/>
                    </w:rPr>
                  </w:pPr>
                  <w:r>
                    <w:rPr>
                      <w:rFonts w:ascii="宋体" w:hAnsi="宋体" w:cs="宋体"/>
                      <w:color w:val="auto"/>
                      <w:kern w:val="0"/>
                      <w:sz w:val="24"/>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的履约。该保证金在成交供应商供应的</w:t>
                  </w:r>
                  <w:r>
                    <w:rPr>
                      <w:rFonts w:hint="eastAsia" w:ascii="宋体" w:hAnsi="宋体" w:cs="宋体"/>
                      <w:color w:val="auto"/>
                      <w:kern w:val="0"/>
                      <w:sz w:val="24"/>
                      <w:lang w:eastAsia="zh-CN"/>
                    </w:rPr>
                    <w:t>服务</w:t>
                  </w:r>
                  <w:r>
                    <w:rPr>
                      <w:rFonts w:hint="eastAsia" w:ascii="宋体" w:hAnsi="宋体" w:cs="宋体"/>
                      <w:color w:val="auto"/>
                      <w:kern w:val="0"/>
                      <w:sz w:val="24"/>
                    </w:rPr>
                    <w:t>全部验收合格后无息退还。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根据采购项目特点或政策需要补充的其他新增内容：</w:t>
            </w:r>
          </w:p>
          <w:p>
            <w:pPr>
              <w:pStyle w:val="8"/>
              <w:widowControl/>
              <w:numPr>
                <w:ilvl w:val="0"/>
                <w:numId w:val="2"/>
              </w:numPr>
              <w:wordWrap w:val="0"/>
              <w:spacing w:beforeAutospacing="0" w:afterAutospacing="0" w:line="435" w:lineRule="atLeast"/>
              <w:rPr>
                <w:color w:val="auto"/>
              </w:rPr>
            </w:pPr>
            <w:r>
              <w:rPr>
                <w:rStyle w:val="12"/>
                <w:rFonts w:hint="eastAsia" w:ascii="宋体" w:hAnsi="宋体" w:cs="宋体"/>
                <w:color w:val="auto"/>
              </w:rPr>
              <w:t>本项目代理服务费</w:t>
            </w:r>
            <w:r>
              <w:rPr>
                <w:rStyle w:val="12"/>
                <w:rFonts w:hint="eastAsia" w:ascii="宋体" w:hAnsi="宋体" w:cs="宋体"/>
                <w:color w:val="auto"/>
                <w:sz w:val="21"/>
                <w:szCs w:val="22"/>
              </w:rPr>
              <w:t>由成交供应商支付。</w:t>
            </w:r>
            <w:r>
              <w:rPr>
                <w:rStyle w:val="12"/>
                <w:rFonts w:ascii="宋体" w:cs="宋体"/>
                <w:color w:val="auto"/>
              </w:rPr>
              <w:br w:type="textWrapping"/>
            </w:r>
            <w:r>
              <w:rPr>
                <w:rStyle w:val="12"/>
                <w:rFonts w:ascii="宋体" w:hAnsi="宋体" w:cs="宋体"/>
                <w:color w:val="auto"/>
              </w:rPr>
              <w:t>(2)</w:t>
            </w:r>
            <w:r>
              <w:rPr>
                <w:rStyle w:val="12"/>
                <w:rFonts w:hint="eastAsia" w:ascii="宋体" w:hAnsi="宋体" w:cs="宋体"/>
                <w:color w:val="auto"/>
              </w:rPr>
              <w:t>其他：</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号”文件规定的标准收费。中标服务费收取账号（开户行：建设银行泉州分行，户名：福建景鑫招标有限公司泉州分公司，账号：3500 1652 4900 5251 6706）</w:t>
            </w:r>
            <w:r>
              <w:rPr>
                <w:rStyle w:val="12"/>
                <w:rFonts w:hint="eastAsia" w:ascii="宋体" w:hAnsi="宋体" w:cs="宋体"/>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2"/>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rStyle w:val="12"/>
          <w:rFonts w:hint="eastAsia" w:ascii="宋体" w:hAnsi="宋体" w:cs="宋体"/>
          <w:color w:val="auto"/>
        </w:rPr>
      </w:pPr>
    </w:p>
    <w:p>
      <w:pPr>
        <w:pStyle w:val="8"/>
        <w:widowControl/>
        <w:spacing w:before="75" w:beforeAutospacing="0" w:after="75" w:afterAutospacing="0" w:line="435" w:lineRule="atLeast"/>
        <w:rPr>
          <w:rStyle w:val="12"/>
          <w:rFonts w:hint="eastAsia" w:ascii="宋体" w:hAnsi="宋体" w:cs="宋体"/>
          <w:color w:val="auto"/>
        </w:rPr>
      </w:pPr>
    </w:p>
    <w:p>
      <w:pPr>
        <w:pStyle w:val="8"/>
        <w:widowControl/>
        <w:spacing w:before="75" w:beforeAutospacing="0" w:after="75" w:afterAutospacing="0" w:line="435" w:lineRule="atLeast"/>
        <w:rPr>
          <w:rStyle w:val="12"/>
          <w:rFonts w:hint="eastAsia" w:ascii="宋体" w:hAnsi="宋体" w:cs="宋体"/>
          <w:color w:val="auto"/>
        </w:rPr>
      </w:pPr>
    </w:p>
    <w:p>
      <w:pPr>
        <w:pStyle w:val="8"/>
        <w:widowControl/>
        <w:spacing w:before="75" w:beforeAutospacing="0" w:after="75" w:afterAutospacing="0" w:line="435" w:lineRule="atLeast"/>
        <w:rPr>
          <w:rStyle w:val="12"/>
          <w:rFonts w:hint="eastAsia" w:ascii="宋体" w:hAnsi="宋体" w:cs="宋体"/>
          <w:color w:val="auto"/>
        </w:rPr>
      </w:pPr>
    </w:p>
    <w:p>
      <w:pPr>
        <w:pStyle w:val="8"/>
        <w:widowControl/>
        <w:spacing w:before="75" w:beforeAutospacing="0" w:after="75" w:afterAutospacing="0" w:line="435" w:lineRule="atLeast"/>
        <w:rPr>
          <w:color w:val="auto"/>
        </w:rPr>
      </w:pPr>
      <w:r>
        <w:rPr>
          <w:rStyle w:val="12"/>
          <w:rFonts w:hint="eastAsia" w:ascii="宋体" w:hAnsi="宋体" w:cs="宋体"/>
          <w:color w:val="auto"/>
        </w:rPr>
        <w:t>专项附件：</w:t>
      </w:r>
      <w:r>
        <w:rPr>
          <w:rStyle w:val="12"/>
          <w:rFonts w:ascii="宋体" w:cs="宋体"/>
          <w:color w:val="auto"/>
        </w:rPr>
        <w:t>    </w:t>
      </w:r>
      <w:r>
        <w:rPr>
          <w:rStyle w:val="12"/>
          <w:rFonts w:hint="eastAsia" w:ascii="宋体" w:cs="宋体"/>
          <w:color w:val="auto"/>
          <w:lang w:eastAsia="zh-CN"/>
        </w:rPr>
        <w:t>合同包</w:t>
      </w:r>
      <w:r>
        <w:rPr>
          <w:rStyle w:val="12"/>
          <w:rFonts w:hint="eastAsia" w:ascii="宋体" w:cs="宋体"/>
          <w:color w:val="auto"/>
          <w:lang w:val="en-US" w:eastAsia="zh-CN"/>
        </w:rPr>
        <w:t>1</w:t>
      </w:r>
      <w:r>
        <w:rPr>
          <w:rStyle w:val="12"/>
          <w:rFonts w:hint="eastAsia" w:ascii="宋体" w:hAnsi="宋体" w:cs="宋体"/>
          <w:color w:val="auto"/>
        </w:rPr>
        <w:t>评定成交的标准和方法</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一、谈判小组</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8"/>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8"/>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8"/>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8"/>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8"/>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rPr>
      </w:pPr>
      <w:r>
        <w:rPr>
          <w:rStyle w:val="12"/>
          <w:rFonts w:hint="eastAsia" w:ascii="宋体" w:hAnsi="宋体" w:cs="宋体"/>
          <w:color w:val="auto"/>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rPr>
      </w:pPr>
      <w:r>
        <w:rPr>
          <w:rFonts w:hint="eastAsia" w:ascii="宋体" w:hAnsi="宋体" w:cs="宋体"/>
          <w:color w:val="auto"/>
        </w:rPr>
        <w:t>二、</w:t>
      </w:r>
      <w:r>
        <w:rPr>
          <w:rStyle w:val="12"/>
          <w:rFonts w:hint="eastAsia" w:ascii="宋体" w:hAnsi="宋体" w:cs="宋体"/>
          <w:color w:val="auto"/>
        </w:rPr>
        <w:t>谈判程序</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8"/>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三、最低评审价法和成交候选人推荐</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rPr>
      </w:pPr>
      <w:r>
        <w:rPr>
          <w:rFonts w:hint="eastAsia" w:ascii="宋体" w:hAnsi="宋体" w:cs="宋体"/>
          <w:color w:val="auto"/>
        </w:rPr>
        <w:t>包</w:t>
      </w:r>
      <w:r>
        <w:rPr>
          <w:rFonts w:ascii="宋体" w:hAnsi="宋体" w:cs="宋体"/>
          <w:color w:val="auto"/>
        </w:rPr>
        <w:t xml:space="preserve">1: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小型、微型企业产品：根据财政部，工信部印发的《政府采购促进中小企业发展暂行办法》</w:t>
      </w:r>
      <w:r>
        <w:rPr>
          <w:rFonts w:ascii="宋体" w:hAnsi="宋体" w:cs="宋体"/>
          <w:color w:val="auto"/>
        </w:rPr>
        <w:t>(</w:t>
      </w:r>
      <w:r>
        <w:rPr>
          <w:rFonts w:hint="eastAsia" w:ascii="宋体" w:hAnsi="宋体" w:cs="宋体"/>
          <w:color w:val="auto"/>
        </w:rPr>
        <w:t>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w:t>
      </w:r>
      <w:r>
        <w:rPr>
          <w:rFonts w:ascii="宋体" w:hAnsi="宋体" w:cs="宋体"/>
          <w:color w:val="auto"/>
        </w:rPr>
        <w:t>)</w:t>
      </w:r>
      <w:r>
        <w:rPr>
          <w:rFonts w:hint="eastAsia" w:ascii="宋体" w:hAnsi="宋体" w:cs="宋体"/>
          <w:color w:val="auto"/>
        </w:rPr>
        <w:t>，凡参加此次投标的小型和微型企业提供本企业制造的或者提供其他小型、微型企业制造的产品，其报价部分给予</w:t>
      </w:r>
      <w:r>
        <w:rPr>
          <w:rFonts w:ascii="宋体" w:hAnsi="宋体" w:cs="宋体"/>
          <w:color w:val="auto"/>
        </w:rPr>
        <w:t>6%</w:t>
      </w:r>
      <w:r>
        <w:rPr>
          <w:rFonts w:hint="eastAsia" w:ascii="宋体" w:hAnsi="宋体" w:cs="宋体"/>
          <w:color w:val="auto"/>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rPr>
        <w:t>(</w:t>
      </w:r>
      <w:r>
        <w:rPr>
          <w:rFonts w:hint="eastAsia" w:ascii="宋体" w:hAnsi="宋体" w:cs="宋体"/>
          <w:color w:val="auto"/>
        </w:rPr>
        <w:t>格式附后</w:t>
      </w:r>
      <w:r>
        <w:rPr>
          <w:rFonts w:ascii="宋体" w:hAnsi="宋体" w:cs="宋体"/>
          <w:color w:val="auto"/>
        </w:rPr>
        <w:t>)</w:t>
      </w:r>
      <w:r>
        <w:rPr>
          <w:rFonts w:hint="eastAsia" w:ascii="宋体" w:hAnsi="宋体" w:cs="宋体"/>
          <w:color w:val="auto"/>
        </w:rPr>
        <w:t>。②、由企业所在地的县级及以上中小企业主管部门出具的属于小型、微型企业制造的产品证明文件。中小企业划分标准详见工信部联企业【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号文件。③、符合中小企业划分标准</w:t>
      </w:r>
      <w:r>
        <w:rPr>
          <w:rFonts w:ascii="宋体" w:hAnsi="宋体" w:cs="宋体"/>
          <w:color w:val="auto"/>
        </w:rPr>
        <w:t>(</w:t>
      </w:r>
      <w:r>
        <w:rPr>
          <w:rFonts w:hint="eastAsia" w:ascii="宋体" w:hAnsi="宋体" w:cs="宋体"/>
          <w:color w:val="auto"/>
        </w:rPr>
        <w:t>投标供应商参照工信部联企业</w:t>
      </w:r>
      <w:r>
        <w:rPr>
          <w:rFonts w:ascii="宋体" w:hAnsi="宋体" w:cs="宋体"/>
          <w:color w:val="auto"/>
        </w:rPr>
        <w:t>[2011]300</w:t>
      </w:r>
      <w:r>
        <w:rPr>
          <w:rFonts w:hint="eastAsia" w:ascii="宋体" w:hAnsi="宋体" w:cs="宋体"/>
          <w:color w:val="auto"/>
        </w:rPr>
        <w:t>号文件规定声明属何类划型标准规定</w:t>
      </w:r>
      <w:r>
        <w:rPr>
          <w:rFonts w:ascii="宋体" w:hAnsi="宋体" w:cs="宋体"/>
          <w:color w:val="auto"/>
        </w:rPr>
        <w:t>)</w:t>
      </w:r>
      <w:r>
        <w:rPr>
          <w:rFonts w:hint="eastAsia" w:ascii="宋体" w:hAnsi="宋体" w:cs="宋体"/>
          <w:color w:val="auto"/>
        </w:rPr>
        <w:t>规定，且列明所属行业，并根据《工信部联企业</w:t>
      </w:r>
      <w:r>
        <w:rPr>
          <w:rFonts w:ascii="宋体" w:hAnsi="宋体" w:cs="宋体"/>
          <w:color w:val="auto"/>
        </w:rPr>
        <w:t>[2011]300</w:t>
      </w:r>
      <w:r>
        <w:rPr>
          <w:rFonts w:hint="eastAsia" w:ascii="宋体" w:hAnsi="宋体" w:cs="宋体"/>
          <w:color w:val="auto"/>
        </w:rPr>
        <w:t>号文件规定声明属何类划型标准规定》中“各行业划分标准”要求提供证明材料；</w:t>
      </w:r>
      <w:r>
        <w:rPr>
          <w:rFonts w:ascii="宋体" w:hAnsi="宋体" w:cs="宋体"/>
          <w:color w:val="auto"/>
        </w:rPr>
        <w:t>A</w:t>
      </w:r>
      <w:r>
        <w:rPr>
          <w:rFonts w:hint="eastAsia" w:ascii="宋体" w:hAnsi="宋体" w:cs="宋体"/>
          <w:color w:val="auto"/>
        </w:rPr>
        <w:t>、涉及营业收入、资产总额划型的企业：应提供该企业经有资质的第三方会计师事务所审计的上一年度财务会计报表</w:t>
      </w:r>
      <w:r>
        <w:rPr>
          <w:rFonts w:ascii="宋体" w:hAnsi="宋体" w:cs="宋体"/>
          <w:color w:val="auto"/>
        </w:rPr>
        <w:t>(</w:t>
      </w:r>
      <w:r>
        <w:rPr>
          <w:rFonts w:hint="eastAsia" w:ascii="宋体" w:hAnsi="宋体" w:cs="宋体"/>
          <w:color w:val="auto"/>
        </w:rPr>
        <w:t>应能体现营业收入、资产总额</w:t>
      </w:r>
      <w:r>
        <w:rPr>
          <w:rFonts w:ascii="宋体" w:hAnsi="宋体" w:cs="宋体"/>
          <w:color w:val="auto"/>
        </w:rPr>
        <w:t>)</w:t>
      </w:r>
      <w:r>
        <w:rPr>
          <w:rFonts w:hint="eastAsia" w:ascii="宋体" w:hAnsi="宋体" w:cs="宋体"/>
          <w:color w:val="auto"/>
        </w:rPr>
        <w:t>；</w:t>
      </w:r>
      <w:r>
        <w:rPr>
          <w:rFonts w:ascii="宋体" w:hAnsi="宋体" w:cs="宋体"/>
          <w:color w:val="auto"/>
        </w:rPr>
        <w:t>B</w:t>
      </w:r>
      <w:r>
        <w:rPr>
          <w:rFonts w:hint="eastAsia" w:ascii="宋体" w:hAnsi="宋体" w:cs="宋体"/>
          <w:color w:val="auto"/>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出具的属于监狱企业的证明文件，否则评审时不予价格扣除优惠。根据《财政部民政部中国残疾人联合会关于促进残疾人就业政府采购政策的通知》（财库〔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号）规定，在政府采购活动中，残疾人福利性单位视同小型、微型企业，符合条件的残疾人福利性单位在参加政府采购活动时，给予其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）”。注：除残疾人福利性单位提供本单位制造的货物、承担的工程或服务外，小型、微型企业（含监狱企业）承担的工程或提供的服务不享受价格扣除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8"/>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8"/>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四、评审报告</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8"/>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8"/>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五、其他规定</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8"/>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8"/>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8"/>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无。</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w:t>
      </w:r>
      <w:r>
        <w:rPr>
          <w:rStyle w:val="12"/>
          <w:rFonts w:ascii="宋体" w:hAnsi="宋体" w:cs="宋体"/>
          <w:color w:val="auto"/>
        </w:rPr>
        <w:t>2</w:t>
      </w:r>
      <w:r>
        <w:rPr>
          <w:rStyle w:val="12"/>
          <w:rFonts w:hint="eastAsia" w:ascii="宋体" w:hAnsi="宋体" w:cs="宋体"/>
          <w:color w:val="auto"/>
        </w:rPr>
        <w:t>节</w:t>
      </w:r>
      <w:r>
        <w:rPr>
          <w:rStyle w:val="12"/>
          <w:rFonts w:ascii="宋体" w:hAnsi="宋体" w:cs="宋体"/>
          <w:color w:val="auto"/>
        </w:rPr>
        <w:t xml:space="preserve">  </w:t>
      </w:r>
      <w:r>
        <w:rPr>
          <w:rStyle w:val="12"/>
          <w:rFonts w:hint="eastAsia" w:ascii="宋体" w:hAnsi="宋体" w:cs="宋体"/>
          <w:color w:val="auto"/>
        </w:rPr>
        <w:t>竞争性谈判须知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一、总则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w:t>
      </w:r>
      <w:r>
        <w:rPr>
          <w:rStyle w:val="12"/>
          <w:rFonts w:hint="eastAsia" w:ascii="宋体" w:hAnsi="宋体" w:cs="宋体"/>
          <w:color w:val="auto"/>
        </w:rPr>
        <w:t>适用范围：</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8"/>
        <w:widowControl/>
        <w:spacing w:before="75" w:beforeAutospacing="0" w:after="75" w:afterAutospacing="0" w:line="435" w:lineRule="atLeast"/>
        <w:rPr>
          <w:color w:val="auto"/>
        </w:rPr>
      </w:pPr>
      <w:r>
        <w:rPr>
          <w:rStyle w:val="12"/>
          <w:rFonts w:ascii="宋体" w:hAnsi="宋体" w:cs="宋体"/>
          <w:color w:val="auto"/>
        </w:rPr>
        <w:t>2.</w:t>
      </w:r>
      <w:r>
        <w:rPr>
          <w:rStyle w:val="12"/>
          <w:rFonts w:hint="eastAsia" w:ascii="宋体" w:hAnsi="宋体" w:cs="宋体"/>
          <w:color w:val="auto"/>
        </w:rPr>
        <w:t>定义及要求：</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8"/>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rPr>
      </w:pPr>
      <w:r>
        <w:rPr>
          <w:rStyle w:val="12"/>
          <w:rFonts w:ascii="宋体" w:hAnsi="宋体" w:cs="宋体"/>
          <w:color w:val="auto"/>
        </w:rPr>
        <w:t>3.</w:t>
      </w:r>
      <w:r>
        <w:rPr>
          <w:rStyle w:val="12"/>
          <w:rFonts w:hint="eastAsia" w:ascii="宋体" w:hAnsi="宋体" w:cs="宋体"/>
          <w:color w:val="auto"/>
        </w:rPr>
        <w:t>合格的供应商：</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8"/>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8"/>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rPr>
      </w:pPr>
      <w:r>
        <w:rPr>
          <w:rStyle w:val="12"/>
          <w:rFonts w:ascii="宋体" w:hAnsi="宋体" w:cs="宋体"/>
          <w:color w:val="auto"/>
        </w:rPr>
        <w:t>4.</w:t>
      </w:r>
      <w:r>
        <w:rPr>
          <w:rStyle w:val="12"/>
          <w:rFonts w:hint="eastAsia" w:ascii="宋体" w:hAnsi="宋体" w:cs="宋体"/>
          <w:color w:val="auto"/>
        </w:rPr>
        <w:t>参与竞争性谈判费用：</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二、竞争性谈判文件</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5.</w:t>
      </w:r>
      <w:r>
        <w:rPr>
          <w:rStyle w:val="12"/>
          <w:rFonts w:hint="eastAsia" w:ascii="宋体" w:hAnsi="宋体" w:cs="宋体"/>
          <w:color w:val="auto"/>
        </w:rPr>
        <w:t>竞争性谈判文件的组成：</w:t>
      </w:r>
    </w:p>
    <w:p>
      <w:pPr>
        <w:pStyle w:val="8"/>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8"/>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rPr>
      </w:pPr>
      <w:r>
        <w:rPr>
          <w:rStyle w:val="12"/>
          <w:rFonts w:ascii="宋体" w:hAnsi="宋体" w:cs="宋体"/>
          <w:color w:val="auto"/>
        </w:rPr>
        <w:t>6.</w:t>
      </w:r>
      <w:r>
        <w:rPr>
          <w:rStyle w:val="12"/>
          <w:rFonts w:hint="eastAsia" w:ascii="宋体" w:hAnsi="宋体" w:cs="宋体"/>
          <w:color w:val="auto"/>
        </w:rPr>
        <w:t>竞争性谈判文件的澄清、补充或修改：</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三、响应文件编制</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7.</w:t>
      </w:r>
      <w:r>
        <w:rPr>
          <w:rStyle w:val="12"/>
          <w:rFonts w:hint="eastAsia" w:ascii="宋体" w:hAnsi="宋体" w:cs="宋体"/>
          <w:color w:val="auto"/>
        </w:rPr>
        <w:t>应标要求</w:t>
      </w:r>
    </w:p>
    <w:p>
      <w:pPr>
        <w:pStyle w:val="8"/>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rPr>
        <w:t>否则其相应合同包的响应文件将被否决。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rPr>
      </w:pPr>
      <w:r>
        <w:rPr>
          <w:rStyle w:val="12"/>
          <w:rFonts w:ascii="宋体" w:hAnsi="宋体" w:cs="宋体"/>
          <w:color w:val="auto"/>
        </w:rPr>
        <w:t>8.</w:t>
      </w:r>
      <w:r>
        <w:rPr>
          <w:rStyle w:val="12"/>
          <w:rFonts w:hint="eastAsia" w:ascii="宋体" w:hAnsi="宋体" w:cs="宋体"/>
          <w:color w:val="auto"/>
        </w:rPr>
        <w:t>首次响应文件的组成：</w:t>
      </w:r>
    </w:p>
    <w:p>
      <w:pPr>
        <w:pStyle w:val="8"/>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35" w:lineRule="atLeast"/>
        <w:rPr>
          <w:color w:val="auto"/>
        </w:rPr>
      </w:pPr>
      <w:r>
        <w:rPr>
          <w:rStyle w:val="12"/>
          <w:rFonts w:ascii="宋体" w:hAnsi="宋体" w:cs="宋体"/>
          <w:color w:val="auto"/>
        </w:rPr>
        <w:t>9.</w:t>
      </w:r>
      <w:r>
        <w:rPr>
          <w:rStyle w:val="12"/>
          <w:rFonts w:hint="eastAsia" w:ascii="宋体" w:hAnsi="宋体" w:cs="宋体"/>
          <w:color w:val="auto"/>
        </w:rPr>
        <w:t>响应文件有效期：</w:t>
      </w:r>
    </w:p>
    <w:p>
      <w:pPr>
        <w:pStyle w:val="8"/>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rPr>
      </w:pPr>
      <w:r>
        <w:rPr>
          <w:rStyle w:val="12"/>
          <w:rFonts w:ascii="宋体" w:hAnsi="宋体" w:cs="宋体"/>
          <w:color w:val="auto"/>
        </w:rPr>
        <w:t>10.</w:t>
      </w:r>
      <w:r>
        <w:rPr>
          <w:rStyle w:val="12"/>
          <w:rFonts w:hint="eastAsia" w:ascii="宋体" w:hAnsi="宋体" w:cs="宋体"/>
          <w:color w:val="auto"/>
        </w:rPr>
        <w:t>谈判保证金：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rPr>
        <w:t>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8"/>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rPr>
      </w:pPr>
      <w:r>
        <w:rPr>
          <w:rStyle w:val="12"/>
          <w:rFonts w:ascii="宋体" w:hAnsi="宋体" w:cs="宋体"/>
          <w:color w:val="auto"/>
        </w:rPr>
        <w:t>11.</w:t>
      </w:r>
      <w:r>
        <w:rPr>
          <w:rStyle w:val="12"/>
          <w:rFonts w:hint="eastAsia" w:ascii="宋体" w:hAnsi="宋体" w:cs="宋体"/>
          <w:color w:val="auto"/>
        </w:rPr>
        <w:t>纸质响应文件基本编制要求：</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rPr>
      </w:pPr>
      <w:r>
        <w:rPr>
          <w:rStyle w:val="12"/>
          <w:rFonts w:ascii="宋体" w:hAnsi="宋体" w:cs="宋体"/>
          <w:color w:val="auto"/>
        </w:rPr>
        <w:t>12.</w:t>
      </w:r>
      <w:r>
        <w:rPr>
          <w:rStyle w:val="12"/>
          <w:rFonts w:hint="eastAsia" w:ascii="宋体" w:hAnsi="宋体" w:cs="宋体"/>
          <w:color w:val="auto"/>
        </w:rPr>
        <w:t>纸质响应文件的密封、标识、签署和提交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四、竞争性谈判</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13.</w:t>
      </w:r>
      <w:r>
        <w:rPr>
          <w:rStyle w:val="12"/>
          <w:rFonts w:hint="eastAsia" w:ascii="宋体" w:hAnsi="宋体" w:cs="宋体"/>
          <w:color w:val="auto"/>
        </w:rPr>
        <w:t>评审和谈判基本准则</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rPr>
      </w:pPr>
      <w:r>
        <w:rPr>
          <w:rStyle w:val="12"/>
          <w:rFonts w:ascii="宋体" w:hAnsi="宋体" w:cs="宋体"/>
          <w:color w:val="auto"/>
        </w:rPr>
        <w:t>14.</w:t>
      </w:r>
      <w:r>
        <w:rPr>
          <w:rStyle w:val="12"/>
          <w:rFonts w:hint="eastAsia" w:ascii="宋体" w:hAnsi="宋体" w:cs="宋体"/>
          <w:color w:val="auto"/>
        </w:rPr>
        <w:t>谈判程序以及评定成交标准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r>
        <w:rPr>
          <w:rFonts w:ascii="宋体" w:cs="宋体"/>
          <w:color w:val="auto"/>
        </w:rPr>
        <w:br w:type="textWrapping"/>
      </w:r>
      <w:r>
        <w:rPr>
          <w:rFonts w:ascii="宋体" w:cs="宋体"/>
          <w:color w:val="auto"/>
        </w:rPr>
        <w:t>  </w:t>
      </w:r>
      <w:r>
        <w:rPr>
          <w:rFonts w:ascii="宋体" w:hAnsi="宋体" w:cs="宋体"/>
          <w:color w:val="auto"/>
        </w:rPr>
        <w:t xml:space="preserve"> </w:t>
      </w:r>
      <w:r>
        <w:rPr>
          <w:rStyle w:val="12"/>
          <w:rFonts w:hint="eastAsia" w:ascii="宋体" w:hAnsi="宋体" w:cs="宋体"/>
          <w:color w:val="auto"/>
        </w:rPr>
        <w:t>包：</w:t>
      </w:r>
      <w:r>
        <w:rPr>
          <w:rStyle w:val="12"/>
          <w:rFonts w:ascii="宋体" w:hAnsi="宋体" w:cs="宋体"/>
          <w:color w:val="auto"/>
        </w:rPr>
        <w:t>1</w:t>
      </w:r>
      <w:r>
        <w:rPr>
          <w:rFonts w:ascii="宋体" w:hAnsi="宋体" w:cs="宋体"/>
          <w:color w:val="auto"/>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每份纸质响应文件未按要求装订成册的；（</w:t>
            </w:r>
            <w:r>
              <w:rPr>
                <w:rFonts w:ascii="宋体" w:hAnsi="宋体" w:cs="宋体"/>
                <w:color w:val="auto"/>
                <w:kern w:val="0"/>
                <w:sz w:val="24"/>
              </w:rPr>
              <w:t>13</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14</w:t>
            </w:r>
            <w:r>
              <w:rPr>
                <w:rFonts w:hint="eastAsia" w:ascii="宋体" w:hAnsi="宋体" w:cs="宋体"/>
                <w:color w:val="auto"/>
                <w:kern w:val="0"/>
                <w:sz w:val="24"/>
              </w:rPr>
              <w:t>）投标人的投标报价超过预算价的；（</w:t>
            </w:r>
            <w:r>
              <w:rPr>
                <w:rFonts w:ascii="宋体" w:hAnsi="宋体" w:cs="宋体"/>
                <w:color w:val="auto"/>
                <w:kern w:val="0"/>
                <w:sz w:val="24"/>
              </w:rPr>
              <w:t>15</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五、合同授予</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15.</w:t>
      </w:r>
      <w:r>
        <w:rPr>
          <w:rStyle w:val="12"/>
          <w:rFonts w:hint="eastAsia" w:ascii="宋体" w:hAnsi="宋体" w:cs="宋体"/>
          <w:color w:val="auto"/>
        </w:rPr>
        <w:t>授予合同的准则：</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8"/>
        <w:widowControl/>
        <w:spacing w:before="75" w:beforeAutospacing="0" w:after="75" w:afterAutospacing="0" w:line="435" w:lineRule="atLeast"/>
        <w:rPr>
          <w:color w:val="auto"/>
        </w:rPr>
      </w:pPr>
      <w:r>
        <w:rPr>
          <w:rStyle w:val="12"/>
          <w:rFonts w:ascii="宋体" w:hAnsi="宋体" w:cs="宋体"/>
          <w:color w:val="auto"/>
        </w:rPr>
        <w:t>16.</w:t>
      </w:r>
      <w:r>
        <w:rPr>
          <w:rStyle w:val="12"/>
          <w:rFonts w:hint="eastAsia" w:ascii="宋体" w:hAnsi="宋体" w:cs="宋体"/>
          <w:color w:val="auto"/>
        </w:rPr>
        <w:t>确定成交供应在商：</w:t>
      </w:r>
    </w:p>
    <w:p>
      <w:pPr>
        <w:pStyle w:val="8"/>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8"/>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rPr>
      </w:pPr>
      <w:r>
        <w:rPr>
          <w:rStyle w:val="12"/>
          <w:rFonts w:ascii="宋体" w:hAnsi="宋体" w:cs="宋体"/>
          <w:color w:val="auto"/>
        </w:rPr>
        <w:t>17.</w:t>
      </w:r>
      <w:r>
        <w:rPr>
          <w:rStyle w:val="12"/>
          <w:rFonts w:hint="eastAsia" w:ascii="宋体" w:hAnsi="宋体" w:cs="宋体"/>
          <w:color w:val="auto"/>
        </w:rPr>
        <w:t>成交通知</w:t>
      </w:r>
      <w:r>
        <w:rPr>
          <w:rStyle w:val="12"/>
          <w:rFonts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rPr>
      </w:pPr>
      <w:r>
        <w:rPr>
          <w:rStyle w:val="12"/>
          <w:rFonts w:ascii="宋体" w:hAnsi="宋体" w:cs="宋体"/>
          <w:color w:val="auto"/>
        </w:rPr>
        <w:t>18.</w:t>
      </w:r>
      <w:r>
        <w:rPr>
          <w:rStyle w:val="12"/>
          <w:rFonts w:hint="eastAsia" w:ascii="宋体" w:hAnsi="宋体" w:cs="宋体"/>
          <w:color w:val="auto"/>
        </w:rPr>
        <w:t>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六、询问、质疑与投诉</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19.</w:t>
      </w:r>
      <w:r>
        <w:rPr>
          <w:rStyle w:val="12"/>
          <w:rFonts w:hint="eastAsia" w:ascii="宋体" w:hAnsi="宋体" w:cs="宋体"/>
          <w:color w:val="auto"/>
        </w:rPr>
        <w:t>询问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20.</w:t>
      </w:r>
      <w:r>
        <w:rPr>
          <w:rStyle w:val="12"/>
          <w:rFonts w:hint="eastAsia" w:ascii="宋体" w:hAnsi="宋体" w:cs="宋体"/>
          <w:color w:val="auto"/>
        </w:rPr>
        <w:t>质疑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8"/>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8"/>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8"/>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8"/>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21.</w:t>
      </w:r>
      <w:r>
        <w:rPr>
          <w:rStyle w:val="12"/>
          <w:rFonts w:hint="eastAsia" w:ascii="宋体" w:hAnsi="宋体" w:cs="宋体"/>
          <w:color w:val="auto"/>
        </w:rPr>
        <w:t>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七、有关信息公告和监督部门</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22.</w:t>
      </w:r>
      <w:r>
        <w:rPr>
          <w:rStyle w:val="12"/>
          <w:rFonts w:hint="eastAsia" w:ascii="宋体" w:hAnsi="宋体" w:cs="宋体"/>
          <w:color w:val="auto"/>
        </w:rPr>
        <w:t>政府采购信息公告媒体</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8"/>
        <w:widowControl/>
        <w:spacing w:before="75" w:beforeAutospacing="0" w:after="75" w:afterAutospacing="0" w:line="435" w:lineRule="atLeast"/>
        <w:rPr>
          <w:color w:val="auto"/>
        </w:rPr>
      </w:pPr>
      <w:r>
        <w:rPr>
          <w:rStyle w:val="12"/>
          <w:rFonts w:ascii="宋体" w:hAnsi="宋体" w:cs="宋体"/>
          <w:color w:val="auto"/>
        </w:rPr>
        <w:t>23.</w:t>
      </w:r>
      <w:r>
        <w:rPr>
          <w:rStyle w:val="12"/>
          <w:rFonts w:hint="eastAsia" w:ascii="宋体" w:hAnsi="宋体" w:cs="宋体"/>
          <w:color w:val="auto"/>
        </w:rPr>
        <w:t>监督管理部门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八、根据采购项目特点或政策需要补充的其他内容</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24.</w:t>
      </w:r>
      <w:r>
        <w:rPr>
          <w:rStyle w:val="12"/>
          <w:rFonts w:hint="eastAsia" w:ascii="宋体" w:hAnsi="宋体" w:cs="宋体"/>
          <w:color w:val="auto"/>
        </w:rPr>
        <w:t>履约保证金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rPr>
      </w:pPr>
      <w:r>
        <w:rPr>
          <w:rStyle w:val="12"/>
          <w:rFonts w:ascii="宋体" w:hAnsi="宋体" w:cs="宋体"/>
          <w:color w:val="auto"/>
        </w:rPr>
        <w:t>25.</w:t>
      </w:r>
      <w:r>
        <w:rPr>
          <w:rStyle w:val="12"/>
          <w:rFonts w:hint="eastAsia" w:ascii="宋体" w:hAnsi="宋体" w:cs="宋体"/>
          <w:color w:val="auto"/>
        </w:rPr>
        <w:t>其他新增内容：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8"/>
        <w:widowControl/>
        <w:spacing w:before="75" w:beforeAutospacing="0" w:after="75" w:afterAutospacing="0" w:line="435" w:lineRule="atLeast"/>
        <w:rPr>
          <w:color w:val="auto"/>
        </w:rPr>
      </w:pP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line="435" w:lineRule="atLeast"/>
        <w:jc w:val="both"/>
        <w:rPr>
          <w:rStyle w:val="12"/>
          <w:rFonts w:hint="eastAsia" w:ascii="宋体" w:hAnsi="宋体" w:cs="宋体"/>
          <w:color w:val="auto"/>
          <w:sz w:val="31"/>
          <w:szCs w:val="31"/>
        </w:rPr>
      </w:pPr>
    </w:p>
    <w:p>
      <w:pPr>
        <w:pStyle w:val="8"/>
        <w:widowControl/>
        <w:spacing w:before="75" w:beforeAutospacing="0" w:after="75" w:afterAutospacing="0" w:line="435" w:lineRule="atLeast"/>
        <w:jc w:val="center"/>
        <w:rPr>
          <w:rStyle w:val="12"/>
          <w:rFonts w:hint="eastAsia" w:ascii="宋体" w:hAnsi="宋体" w:cs="宋体"/>
          <w:color w:val="auto"/>
          <w:sz w:val="31"/>
          <w:szCs w:val="31"/>
        </w:rPr>
      </w:pPr>
      <w:r>
        <w:rPr>
          <w:rStyle w:val="12"/>
          <w:rFonts w:hint="eastAsia" w:ascii="宋体" w:hAnsi="宋体" w:cs="宋体"/>
          <w:color w:val="auto"/>
          <w:sz w:val="31"/>
          <w:szCs w:val="31"/>
        </w:rPr>
        <w:t>第三章  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宋体" w:hAnsi="宋体" w:cs="宋体"/>
          <w:b/>
          <w:bCs/>
          <w:color w:val="auto"/>
          <w:sz w:val="24"/>
          <w:szCs w:val="24"/>
        </w:rPr>
        <w:t>一、（根据本项目实际情况，填写“采购标的”或“项目概况”）</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本次采购的服务主要用于泉州师范学院2019级新生入学体检服务（东海校区、诗山校区）采购项目</w:t>
      </w:r>
      <w:r>
        <w:rPr>
          <w:rFonts w:hint="eastAsia" w:ascii="Times New Roman" w:hAnsi="Times New Roman" w:cs="Times New Roman"/>
          <w:b w:val="0"/>
          <w:bCs w:val="0"/>
          <w:color w:val="auto"/>
          <w:kern w:val="2"/>
          <w:sz w:val="24"/>
          <w:szCs w:val="24"/>
          <w:lang w:val="en-US" w:eastAsia="zh-CN" w:bidi="ar-SA"/>
        </w:rPr>
        <w:t>使用。</w:t>
      </w:r>
      <w:r>
        <w:rPr>
          <w:rFonts w:hint="eastAsia" w:ascii="Times New Roman" w:hAnsi="Times New Roman" w:eastAsia="宋体" w:cs="Times New Roman"/>
          <w:b w:val="0"/>
          <w:bCs w:val="0"/>
          <w:color w:val="auto"/>
          <w:kern w:val="2"/>
          <w:sz w:val="24"/>
          <w:szCs w:val="24"/>
          <w:lang w:val="en-US" w:eastAsia="zh-CN" w:bidi="ar-SA"/>
        </w:rPr>
        <w:t xml:space="preserve">  </w:t>
      </w:r>
    </w:p>
    <w:p>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泉州师范学院2019级新生入学体检服务（东海校区、诗山校区）</w:t>
      </w:r>
      <w:r>
        <w:rPr>
          <w:rFonts w:hint="eastAsia" w:ascii="宋体" w:hAnsi="宋体" w:cs="宋体"/>
          <w:b/>
          <w:bCs/>
          <w:color w:val="auto"/>
          <w:sz w:val="24"/>
          <w:szCs w:val="24"/>
        </w:rPr>
        <w:t>技术和服务要求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（一）、</w:t>
      </w:r>
      <w:r>
        <w:rPr>
          <w:rFonts w:hint="eastAsia" w:ascii="Times New Roman" w:hAnsi="Times New Roman" w:eastAsia="宋体" w:cs="Times New Roman"/>
          <w:b/>
          <w:bCs/>
          <w:color w:val="auto"/>
          <w:kern w:val="2"/>
          <w:sz w:val="24"/>
          <w:szCs w:val="24"/>
          <w:lang w:val="en-US" w:eastAsia="zh-CN" w:bidi="ar-SA"/>
        </w:rPr>
        <w:t>体检对象</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泉州师范学院2019级新生（东海校区、诗山校区）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（二）、</w:t>
      </w:r>
      <w:r>
        <w:rPr>
          <w:rFonts w:hint="eastAsia" w:ascii="Times New Roman" w:hAnsi="Times New Roman" w:eastAsia="宋体" w:cs="Times New Roman"/>
          <w:b/>
          <w:bCs/>
          <w:color w:val="auto"/>
          <w:kern w:val="2"/>
          <w:sz w:val="24"/>
          <w:szCs w:val="24"/>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2.心电图</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color w:val="auto"/>
          <w:sz w:val="24"/>
          <w:szCs w:val="24"/>
        </w:rPr>
      </w:pPr>
      <w:r>
        <w:rPr>
          <w:rFonts w:hint="eastAsia" w:asciiTheme="minorEastAsia" w:hAnsiTheme="minorEastAsia"/>
          <w:color w:val="auto"/>
          <w:sz w:val="24"/>
          <w:szCs w:val="24"/>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cs="宋体" w:asciiTheme="minorEastAsia" w:hAnsiTheme="minorEastAsia"/>
          <w:color w:val="auto"/>
          <w:kern w:val="0"/>
          <w:sz w:val="24"/>
          <w:szCs w:val="24"/>
        </w:rPr>
      </w:pPr>
      <w:r>
        <w:rPr>
          <w:rFonts w:hint="eastAsia" w:asciiTheme="minorEastAsia" w:hAnsiTheme="minorEastAsia"/>
          <w:b/>
          <w:color w:val="auto"/>
          <w:sz w:val="24"/>
          <w:szCs w:val="24"/>
        </w:rPr>
        <w:t>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rPr>
      </w:pPr>
      <w:r>
        <w:rPr>
          <w:rFonts w:hint="eastAsia" w:asciiTheme="minorEastAsia" w:hAnsiTheme="minorEastAsia"/>
          <w:color w:val="auto"/>
          <w:sz w:val="24"/>
          <w:szCs w:val="24"/>
        </w:rPr>
        <w:t>1、体检全程由医院医生参与，体检过</w:t>
      </w:r>
      <w:r>
        <w:rPr>
          <w:rFonts w:hint="eastAsia" w:asciiTheme="minorEastAsia" w:hAnsiTheme="minorEastAsia"/>
          <w:color w:val="auto"/>
          <w:sz w:val="24"/>
          <w:szCs w:val="24"/>
          <w:lang w:eastAsia="zh-CN"/>
        </w:rPr>
        <w:t>程中成交供应商</w:t>
      </w:r>
      <w:r>
        <w:rPr>
          <w:rFonts w:hint="eastAsia" w:asciiTheme="minorEastAsia" w:hAnsiTheme="minorEastAsia"/>
          <w:color w:val="auto"/>
          <w:sz w:val="24"/>
          <w:szCs w:val="24"/>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rPr>
      </w:pPr>
      <w:r>
        <w:rPr>
          <w:rFonts w:hint="eastAsia" w:asciiTheme="minorEastAsia" w:hAnsiTheme="minorEastAsia"/>
          <w:color w:val="auto"/>
          <w:sz w:val="24"/>
          <w:szCs w:val="24"/>
        </w:rPr>
        <w:t>2、体检期限安排</w:t>
      </w:r>
      <w:r>
        <w:rPr>
          <w:rFonts w:asciiTheme="minorEastAsia" w:hAnsiTheme="minorEastAsia"/>
          <w:color w:val="auto"/>
          <w:sz w:val="24"/>
          <w:szCs w:val="24"/>
        </w:rPr>
        <w:t>15</w:t>
      </w:r>
      <w:r>
        <w:rPr>
          <w:rFonts w:hint="eastAsia" w:asciiTheme="minorEastAsia" w:hAnsiTheme="minorEastAsia"/>
          <w:color w:val="auto"/>
          <w:sz w:val="24"/>
          <w:szCs w:val="24"/>
        </w:rPr>
        <w:t>个工作日完成（具体</w:t>
      </w:r>
      <w:r>
        <w:rPr>
          <w:rFonts w:hint="eastAsia" w:asciiTheme="minorEastAsia" w:hAnsiTheme="minorEastAsia"/>
          <w:color w:val="auto"/>
          <w:sz w:val="24"/>
          <w:szCs w:val="24"/>
          <w:lang w:eastAsia="zh-CN"/>
        </w:rPr>
        <w:t>体检</w:t>
      </w:r>
      <w:r>
        <w:rPr>
          <w:rFonts w:hint="eastAsia" w:asciiTheme="minorEastAsia" w:hAnsiTheme="minorEastAsia"/>
          <w:color w:val="auto"/>
          <w:sz w:val="24"/>
          <w:szCs w:val="24"/>
        </w:rPr>
        <w:t>时间待定）；</w:t>
      </w:r>
    </w:p>
    <w:p>
      <w:pPr>
        <w:keepNext w:val="0"/>
        <w:keepLines w:val="0"/>
        <w:pageBreakBefore w:val="0"/>
        <w:kinsoku/>
        <w:wordWrap/>
        <w:overflowPunct/>
        <w:topLinePunct w:val="0"/>
        <w:autoSpaceDE/>
        <w:autoSpaceDN/>
        <w:bidi w:val="0"/>
        <w:adjustRightInd/>
        <w:snapToGrid/>
        <w:spacing w:line="400" w:lineRule="exact"/>
        <w:ind w:left="420"/>
        <w:textAlignment w:val="auto"/>
        <w:rPr>
          <w:rFonts w:asciiTheme="minorEastAsia" w:hAnsiTheme="minorEastAsia"/>
          <w:color w:val="auto"/>
          <w:sz w:val="24"/>
          <w:szCs w:val="24"/>
        </w:rPr>
      </w:pPr>
      <w:r>
        <w:rPr>
          <w:rFonts w:hint="eastAsia" w:asciiTheme="minorEastAsia" w:hAnsiTheme="minorEastAsia"/>
          <w:color w:val="auto"/>
          <w:sz w:val="24"/>
          <w:szCs w:val="24"/>
        </w:rPr>
        <w:t>3、体检表要按学院、班级整理归档；</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asciiTheme="minorEastAsia" w:hAnsiTheme="minorEastAsia"/>
          <w:color w:val="auto"/>
          <w:sz w:val="24"/>
          <w:szCs w:val="24"/>
        </w:rPr>
      </w:pPr>
      <w:r>
        <w:rPr>
          <w:rFonts w:hint="eastAsia" w:asciiTheme="minorEastAsia" w:hAnsiTheme="minorEastAsia"/>
          <w:color w:val="auto"/>
          <w:sz w:val="24"/>
          <w:szCs w:val="24"/>
        </w:rPr>
        <w:t>4、体检结果必须做一份书面报告；</w:t>
      </w:r>
    </w:p>
    <w:p>
      <w:pPr>
        <w:keepNext w:val="0"/>
        <w:keepLines w:val="0"/>
        <w:pageBreakBefore w:val="0"/>
        <w:kinsoku/>
        <w:wordWrap/>
        <w:overflowPunct/>
        <w:topLinePunct w:val="0"/>
        <w:autoSpaceDE/>
        <w:autoSpaceDN/>
        <w:bidi w:val="0"/>
        <w:adjustRightInd/>
        <w:snapToGrid/>
        <w:spacing w:line="400" w:lineRule="exact"/>
        <w:ind w:left="360"/>
        <w:textAlignment w:val="auto"/>
        <w:rPr>
          <w:rFonts w:asciiTheme="minorEastAsia" w:hAnsiTheme="minorEastAsia"/>
          <w:color w:val="auto"/>
          <w:sz w:val="24"/>
          <w:szCs w:val="24"/>
        </w:rPr>
      </w:pP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、由医院派工作人员到学校集中采血；</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color w:val="auto"/>
          <w:sz w:val="24"/>
          <w:szCs w:val="24"/>
          <w:lang w:eastAsia="zh-CN"/>
        </w:rPr>
      </w:pP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val="en-US" w:eastAsia="zh-CN"/>
        </w:rPr>
        <w:t>1、</w:t>
      </w:r>
      <w:r>
        <w:rPr>
          <w:rFonts w:hint="eastAsia" w:asciiTheme="minorEastAsia" w:hAnsiTheme="minorEastAsia"/>
          <w:b/>
          <w:bCs/>
          <w:color w:val="auto"/>
          <w:sz w:val="24"/>
          <w:szCs w:val="24"/>
          <w:lang w:eastAsia="zh-CN"/>
        </w:rPr>
        <w:t>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2、体检对象泉州师范学院2019级新生（东海校区、诗山校区），此预算单价包含每生从东海校区到体检单位接送所产生的费用（诗山校区学生从诗山到东海校区来回由采购单位统一接送）。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3、本次体检数量为预估数量，本项目按学生体检实际数量结算。</w:t>
      </w:r>
    </w:p>
    <w:p>
      <w:pPr>
        <w:pStyle w:val="8"/>
        <w:widowControl/>
        <w:spacing w:before="75" w:beforeAutospacing="0" w:after="75" w:afterAutospacing="0"/>
        <w:rPr>
          <w:color w:val="auto"/>
          <w:sz w:val="24"/>
          <w:szCs w:val="24"/>
        </w:rPr>
      </w:pPr>
      <w:r>
        <w:rPr>
          <w:rFonts w:hint="eastAsia" w:ascii="宋体" w:hAnsi="宋体" w:cs="宋体"/>
          <w:b/>
          <w:bCs/>
          <w:color w:val="auto"/>
          <w:sz w:val="24"/>
          <w:szCs w:val="24"/>
        </w:rPr>
        <w:t>三、包</w:t>
      </w:r>
      <w:r>
        <w:rPr>
          <w:rFonts w:ascii="宋体" w:hAnsi="宋体" w:cs="宋体"/>
          <w:b/>
          <w:bCs/>
          <w:color w:val="auto"/>
          <w:sz w:val="24"/>
          <w:szCs w:val="24"/>
        </w:rPr>
        <w:t>1</w:t>
      </w:r>
      <w:r>
        <w:rPr>
          <w:rFonts w:hint="eastAsia" w:ascii="宋体" w:hAnsi="宋体" w:cs="宋体"/>
          <w:b/>
          <w:bCs/>
          <w:color w:val="auto"/>
          <w:sz w:val="24"/>
          <w:szCs w:val="24"/>
        </w:rPr>
        <w:t>商务条件</w:t>
      </w:r>
      <w:r>
        <w:rPr>
          <w:rFonts w:ascii="宋体" w:hAnsi="宋体" w:cs="宋体"/>
          <w:color w:val="auto"/>
          <w:sz w:val="24"/>
          <w:szCs w:val="24"/>
        </w:rPr>
        <w:br w:type="textWrapping"/>
      </w:r>
      <w:r>
        <w:rPr>
          <w:rFonts w:ascii="宋体" w:hAnsi="宋体" w:cs="宋体"/>
          <w:color w:val="auto"/>
          <w:sz w:val="24"/>
          <w:szCs w:val="24"/>
        </w:rPr>
        <w:t>1</w:t>
      </w:r>
      <w:r>
        <w:rPr>
          <w:rFonts w:hint="eastAsia" w:ascii="宋体" w:hAnsi="宋体" w:cs="宋体"/>
          <w:color w:val="auto"/>
          <w:sz w:val="24"/>
          <w:szCs w:val="24"/>
        </w:rPr>
        <w:t>、交付地点：福建省泉州市丰泽区泉州师范学院东海校区</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2、交付时间：合同签订后</w:t>
      </w:r>
      <w:r>
        <w:rPr>
          <w:rFonts w:hint="eastAsia" w:ascii="宋体" w:hAnsi="宋体" w:cs="宋体"/>
          <w:color w:val="auto"/>
          <w:sz w:val="24"/>
          <w:szCs w:val="24"/>
          <w:lang w:eastAsia="zh-CN"/>
        </w:rPr>
        <w:t>采购单位通知体检开始时间起</w:t>
      </w:r>
      <w:r>
        <w:rPr>
          <w:rFonts w:hint="eastAsia" w:ascii="宋体" w:hAnsi="宋体" w:cs="宋体"/>
          <w:color w:val="auto"/>
          <w:sz w:val="24"/>
          <w:szCs w:val="24"/>
        </w:rPr>
        <w:t>15个工作日完成</w:t>
      </w:r>
      <w:r>
        <w:rPr>
          <w:rFonts w:hint="eastAsia" w:ascii="宋体" w:hAnsi="宋体" w:cs="宋体"/>
          <w:color w:val="auto"/>
          <w:sz w:val="24"/>
          <w:szCs w:val="24"/>
          <w:lang w:eastAsia="zh-CN"/>
        </w:rPr>
        <w:t>。</w:t>
      </w:r>
      <w:r>
        <w:rPr>
          <w:rFonts w:hint="eastAsia" w:ascii="宋体" w:hAnsi="宋体" w:cs="宋体"/>
          <w:color w:val="auto"/>
          <w:sz w:val="24"/>
          <w:szCs w:val="24"/>
        </w:rPr>
        <w:br w:type="textWrapping"/>
      </w:r>
      <w:r>
        <w:rPr>
          <w:rFonts w:hint="eastAsia" w:ascii="宋体" w:hAnsi="宋体" w:cs="宋体"/>
          <w:color w:val="auto"/>
          <w:sz w:val="24"/>
          <w:szCs w:val="24"/>
        </w:rPr>
        <w:t>3、交付条件：体检结果一份书面报告。</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的履约。该保证金在成交供应商供应的</w:t>
      </w:r>
      <w:r>
        <w:rPr>
          <w:rFonts w:hint="eastAsia" w:ascii="宋体" w:hAnsi="宋体" w:cs="宋体"/>
          <w:color w:val="auto"/>
          <w:kern w:val="0"/>
          <w:sz w:val="24"/>
          <w:lang w:eastAsia="zh-CN"/>
        </w:rPr>
        <w:t>服务</w:t>
      </w:r>
      <w:r>
        <w:rPr>
          <w:rFonts w:hint="eastAsia" w:ascii="宋体" w:hAnsi="宋体" w:cs="宋体"/>
          <w:color w:val="auto"/>
          <w:kern w:val="0"/>
          <w:sz w:val="24"/>
        </w:rPr>
        <w:t>全部验收合格后无息退还</w:t>
      </w:r>
      <w:r>
        <w:rPr>
          <w:rFonts w:hint="eastAsia" w:ascii="宋体" w:hAnsi="宋体" w:cs="宋体"/>
          <w:color w:val="auto"/>
          <w:sz w:val="24"/>
          <w:szCs w:val="24"/>
        </w:rPr>
        <w:t>。</w:t>
      </w:r>
      <w:r>
        <w:rPr>
          <w:rFonts w:ascii="宋体" w:cs="宋体"/>
          <w:color w:val="auto"/>
          <w:sz w:val="24"/>
          <w:szCs w:val="24"/>
        </w:rPr>
        <w:br w:type="textWrapping"/>
      </w: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6662"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6662" w:type="dxa"/>
            <w:vAlign w:val="center"/>
          </w:tcPr>
          <w:p>
            <w:pPr>
              <w:widowControl/>
              <w:jc w:val="left"/>
              <w:rPr>
                <w:rFonts w:hint="eastAsia" w:eastAsia="宋体"/>
                <w:color w:val="auto"/>
                <w:sz w:val="24"/>
                <w:szCs w:val="24"/>
                <w:lang w:eastAsia="zh-CN"/>
              </w:rPr>
            </w:pPr>
            <w:r>
              <w:rPr>
                <w:rFonts w:hint="eastAsia" w:ascii="宋体" w:hAnsi="宋体" w:cs="宋体"/>
                <w:color w:val="auto"/>
                <w:sz w:val="24"/>
                <w:szCs w:val="24"/>
                <w:lang w:eastAsia="zh-CN"/>
              </w:rPr>
              <w:t>提交</w:t>
            </w:r>
            <w:r>
              <w:rPr>
                <w:rFonts w:hint="eastAsia" w:ascii="宋体" w:hAnsi="宋体" w:cs="宋体"/>
                <w:color w:val="auto"/>
                <w:sz w:val="24"/>
                <w:szCs w:val="24"/>
              </w:rPr>
              <w:t>体检结果一份书面报告</w:t>
            </w:r>
            <w:r>
              <w:rPr>
                <w:rFonts w:hint="eastAsia" w:ascii="宋体" w:hAnsi="宋体" w:cs="宋体"/>
                <w:color w:val="auto"/>
                <w:sz w:val="24"/>
                <w:szCs w:val="24"/>
                <w:lang w:eastAsia="zh-CN"/>
              </w:rPr>
              <w:t>及</w:t>
            </w:r>
            <w:r>
              <w:rPr>
                <w:rFonts w:ascii="宋体" w:hAnsi="宋体" w:eastAsia="宋体" w:cs="宋体"/>
                <w:color w:val="auto"/>
                <w:sz w:val="24"/>
                <w:szCs w:val="24"/>
              </w:rPr>
              <w:t>按合同要求验收</w:t>
            </w:r>
            <w:r>
              <w:rPr>
                <w:rFonts w:hint="eastAsia" w:ascii="宋体" w:hAnsi="宋体" w:cs="宋体"/>
                <w:color w:val="auto"/>
                <w:sz w:val="24"/>
                <w:szCs w:val="24"/>
                <w:lang w:eastAsia="zh-CN"/>
              </w:rPr>
              <w:t>。</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b w:val="0"/>
                <w:bCs w:val="0"/>
                <w:color w:val="auto"/>
                <w:sz w:val="24"/>
                <w:szCs w:val="24"/>
              </w:rPr>
            </w:pPr>
            <w:r>
              <w:rPr>
                <w:rFonts w:ascii="宋体" w:hAnsi="宋体" w:cs="宋体"/>
                <w:b w:val="0"/>
                <w:bCs w:val="0"/>
                <w:color w:val="auto"/>
                <w:kern w:val="0"/>
                <w:sz w:val="24"/>
                <w:szCs w:val="24"/>
              </w:rPr>
              <w:t>100</w:t>
            </w:r>
          </w:p>
        </w:tc>
        <w:tc>
          <w:tcPr>
            <w:tcW w:w="5002" w:type="dxa"/>
            <w:vAlign w:val="center"/>
          </w:tcPr>
          <w:p>
            <w:pPr>
              <w:pStyle w:val="8"/>
              <w:widowControl/>
              <w:spacing w:before="75" w:beforeAutospacing="0" w:after="75" w:afterAutospacing="0" w:line="375" w:lineRule="atLeast"/>
              <w:rPr>
                <w:b w:val="0"/>
                <w:bCs w:val="0"/>
                <w:color w:val="auto"/>
                <w:sz w:val="24"/>
                <w:szCs w:val="24"/>
              </w:rPr>
            </w:pPr>
            <w:r>
              <w:rPr>
                <w:rStyle w:val="12"/>
                <w:rFonts w:ascii="宋体" w:hAnsi="宋体" w:eastAsia="宋体" w:cs="宋体"/>
                <w:b w:val="0"/>
                <w:bCs w:val="0"/>
                <w:color w:val="auto"/>
                <w:sz w:val="24"/>
                <w:szCs w:val="24"/>
              </w:rPr>
              <w:t>体检全部结束后，所有体检数据及体检报告单出具后，根据实际体检的花名册，</w:t>
            </w:r>
            <w:r>
              <w:rPr>
                <w:rStyle w:val="12"/>
                <w:rFonts w:hint="eastAsia" w:ascii="宋体" w:hAnsi="宋体" w:cs="宋体"/>
                <w:b w:val="0"/>
                <w:bCs w:val="0"/>
                <w:color w:val="auto"/>
                <w:sz w:val="24"/>
                <w:szCs w:val="24"/>
                <w:lang w:val="en-US" w:eastAsia="zh-CN"/>
              </w:rPr>
              <w:t>1</w:t>
            </w:r>
            <w:r>
              <w:rPr>
                <w:rStyle w:val="12"/>
                <w:rFonts w:ascii="宋体" w:hAnsi="宋体" w:eastAsia="宋体" w:cs="宋体"/>
                <w:b w:val="0"/>
                <w:bCs w:val="0"/>
                <w:color w:val="auto"/>
                <w:sz w:val="24"/>
                <w:szCs w:val="24"/>
              </w:rPr>
              <w:t>个月内以转账的方式进行结算经费。</w:t>
            </w:r>
            <w:r>
              <w:rPr>
                <w:rFonts w:hint="eastAsia" w:asciiTheme="minorEastAsia" w:hAnsiTheme="minorEastAsia"/>
                <w:b/>
                <w:bCs/>
                <w:color w:val="auto"/>
                <w:sz w:val="24"/>
                <w:szCs w:val="24"/>
                <w:lang w:val="en-US" w:eastAsia="zh-CN"/>
              </w:rPr>
              <w:t>按学生体检实际数量结算。</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1</w:t>
      </w:r>
      <w:r>
        <w:rPr>
          <w:rFonts w:hint="eastAsia" w:ascii="宋体" w:hAnsi="宋体" w:cs="宋体"/>
          <w:color w:val="auto"/>
          <w:sz w:val="24"/>
          <w:szCs w:val="24"/>
        </w:rPr>
        <w:t>上述</w:t>
      </w:r>
      <w:r>
        <w:rPr>
          <w:rFonts w:hint="eastAsia" w:ascii="宋体" w:hAnsi="宋体" w:cs="宋体"/>
          <w:color w:val="auto"/>
          <w:sz w:val="24"/>
          <w:szCs w:val="24"/>
          <w:lang w:eastAsia="zh-CN"/>
        </w:rPr>
        <w:t>服务</w:t>
      </w:r>
      <w:r>
        <w:rPr>
          <w:rFonts w:hint="eastAsia" w:ascii="宋体" w:hAnsi="宋体" w:cs="宋体"/>
          <w:color w:val="auto"/>
          <w:sz w:val="24"/>
          <w:szCs w:val="24"/>
        </w:rPr>
        <w:t>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2</w:t>
      </w:r>
      <w:r>
        <w:rPr>
          <w:rFonts w:hint="eastAsia" w:ascii="宋体" w:hAnsi="宋体" w:cs="宋体"/>
          <w:color w:val="auto"/>
          <w:sz w:val="24"/>
          <w:szCs w:val="24"/>
        </w:rPr>
        <w:t>各供应商无论中标与否，所有围绕投标的费用均由投标单位自行承担。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3</w:t>
      </w:r>
      <w:r>
        <w:rPr>
          <w:rFonts w:hint="eastAsia" w:ascii="宋体" w:hAnsi="宋体" w:cs="宋体"/>
          <w:color w:val="auto"/>
          <w:sz w:val="24"/>
          <w:szCs w:val="24"/>
        </w:rPr>
        <w:t>投标时，供应商必须按</w:t>
      </w:r>
      <w:r>
        <w:rPr>
          <w:rFonts w:hint="eastAsia" w:ascii="宋体" w:hAnsi="宋体" w:cs="宋体"/>
          <w:color w:val="auto"/>
        </w:rPr>
        <w:t>采购内容及要求</w:t>
      </w:r>
      <w:r>
        <w:rPr>
          <w:rFonts w:hint="eastAsia" w:ascii="宋体" w:hAnsi="宋体" w:cs="宋体"/>
          <w:color w:val="auto"/>
          <w:sz w:val="24"/>
          <w:szCs w:val="24"/>
        </w:rPr>
        <w:t>进行投标报价。以综合单价（含人工费、</w:t>
      </w:r>
      <w:r>
        <w:rPr>
          <w:rFonts w:hint="eastAsia" w:asciiTheme="minorEastAsia" w:hAnsiTheme="minorEastAsia"/>
          <w:b/>
          <w:bCs/>
          <w:color w:val="auto"/>
          <w:sz w:val="24"/>
          <w:szCs w:val="24"/>
          <w:lang w:val="en-US" w:eastAsia="zh-CN"/>
        </w:rPr>
        <w:t>接送费用</w:t>
      </w:r>
      <w:r>
        <w:rPr>
          <w:rFonts w:hint="eastAsia" w:ascii="宋体" w:hAnsi="宋体" w:cs="宋体"/>
          <w:color w:val="auto"/>
          <w:sz w:val="24"/>
          <w:szCs w:val="24"/>
          <w:lang w:eastAsia="zh-CN"/>
        </w:rPr>
        <w:t>、</w:t>
      </w:r>
      <w:r>
        <w:rPr>
          <w:rFonts w:hint="eastAsia" w:ascii="宋体" w:hAnsi="宋体" w:cs="宋体"/>
          <w:color w:val="auto"/>
          <w:sz w:val="24"/>
          <w:szCs w:val="24"/>
        </w:rPr>
        <w:t>材料费、税金、规费、政策性文件规定及合同包含的所有风险、责任等所有费用）为结算依据。</w:t>
      </w:r>
    </w:p>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color w:val="auto"/>
          <w:sz w:val="24"/>
          <w:szCs w:val="24"/>
        </w:rPr>
        <w:t>四、其他事项</w:t>
      </w:r>
    </w:p>
    <w:p>
      <w:pPr>
        <w:pStyle w:val="8"/>
        <w:widowControl/>
        <w:spacing w:before="75" w:beforeAutospacing="0" w:after="75" w:afterAutospacing="0"/>
        <w:ind w:firstLine="480" w:firstLineChars="200"/>
        <w:rPr>
          <w:rFonts w:hint="eastAsia" w:ascii="宋体" w:hAnsi="宋体" w:eastAsia="宋体" w:cs="宋体"/>
          <w:color w:val="auto"/>
          <w:lang w:eastAsia="zh-CN"/>
        </w:rPr>
      </w:pPr>
      <w:r>
        <w:rPr>
          <w:rFonts w:hint="eastAsia" w:ascii="宋体" w:hAnsi="宋体" w:cs="宋体"/>
          <w:color w:val="auto"/>
          <w:lang w:eastAsia="zh-CN"/>
        </w:rPr>
        <w:t>无。</w:t>
      </w:r>
    </w:p>
    <w:p>
      <w:pPr>
        <w:pStyle w:val="8"/>
        <w:widowControl/>
        <w:spacing w:before="75" w:beforeAutospacing="0" w:after="75" w:afterAutospacing="0" w:line="465" w:lineRule="atLeast"/>
        <w:rPr>
          <w:color w:val="auto"/>
        </w:rPr>
      </w:pPr>
      <w:r>
        <w:rPr>
          <w:rFonts w:ascii="宋体" w:cs="宋体"/>
          <w:color w:val="auto"/>
        </w:rPr>
        <w:t> </w:t>
      </w: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both"/>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both"/>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第四章</w:t>
      </w:r>
      <w:r>
        <w:rPr>
          <w:rStyle w:val="12"/>
          <w:rFonts w:ascii="宋体" w:cs="宋体"/>
          <w:color w:val="auto"/>
        </w:rPr>
        <w:t>  </w:t>
      </w:r>
      <w:r>
        <w:rPr>
          <w:rStyle w:val="12"/>
          <w:rFonts w:hint="eastAsia" w:ascii="宋体" w:hAnsi="宋体" w:cs="宋体"/>
          <w:color w:val="auto"/>
        </w:rPr>
        <w:t>合同主要条款及格式</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编制说明</w:t>
      </w:r>
    </w:p>
    <w:p>
      <w:pPr>
        <w:pStyle w:val="8"/>
        <w:widowControl/>
        <w:spacing w:before="75" w:beforeAutospacing="0" w:after="75" w:afterAutospacing="0"/>
        <w:rPr>
          <w:color w:val="auto"/>
        </w:rPr>
      </w:pPr>
      <w:r>
        <w:rPr>
          <w:rStyle w:val="12"/>
          <w:rFonts w:ascii="宋体" w:hAnsi="宋体" w:cs="宋体"/>
          <w:color w:val="auto"/>
        </w:rPr>
        <w:t>1</w:t>
      </w:r>
      <w:r>
        <w:rPr>
          <w:rStyle w:val="12"/>
          <w:rFonts w:hint="eastAsia" w:ascii="宋体" w:hAnsi="宋体" w:cs="宋体"/>
          <w:color w:val="auto"/>
        </w:rPr>
        <w:t>、签订合同应遵守《中华人民共和国政府采购法》、《中华人民共和国合同法》。</w:t>
      </w:r>
    </w:p>
    <w:p>
      <w:pPr>
        <w:pStyle w:val="8"/>
        <w:widowControl/>
        <w:spacing w:before="75" w:beforeAutospacing="0" w:after="75" w:afterAutospacing="0"/>
        <w:rPr>
          <w:color w:val="auto"/>
        </w:rPr>
      </w:pPr>
      <w:r>
        <w:rPr>
          <w:rStyle w:val="12"/>
          <w:rFonts w:ascii="宋体" w:hAnsi="宋体" w:cs="宋体"/>
          <w:color w:val="auto"/>
        </w:rPr>
        <w:t>2</w:t>
      </w:r>
      <w:r>
        <w:rPr>
          <w:rStyle w:val="12"/>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rPr>
      </w:pPr>
      <w:r>
        <w:rPr>
          <w:rStyle w:val="12"/>
          <w:rFonts w:ascii="宋体" w:hAnsi="宋体" w:cs="宋体"/>
          <w:color w:val="auto"/>
        </w:rPr>
        <w:t>3.</w:t>
      </w:r>
      <w:r>
        <w:rPr>
          <w:rStyle w:val="12"/>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甲方：（采购人全称）</w:t>
      </w:r>
    </w:p>
    <w:p>
      <w:pPr>
        <w:pStyle w:val="8"/>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根据项目编号为</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合同条款；</w:t>
      </w:r>
    </w:p>
    <w:p>
      <w:pPr>
        <w:pStyle w:val="8"/>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谈判文件、乙方的响应文件；</w:t>
      </w:r>
    </w:p>
    <w:p>
      <w:pPr>
        <w:pStyle w:val="8"/>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、合同标的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、合同总金额</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、合同标的交付时间、地点和条件</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、验收</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8"/>
        <w:widowControl/>
        <w:spacing w:before="75" w:beforeAutospacing="0" w:after="75" w:afterAutospacing="0" w:line="435" w:lineRule="atLeast"/>
        <w:ind w:firstLine="480"/>
        <w:rPr>
          <w:color w:val="auto"/>
        </w:rPr>
      </w:pPr>
      <w:r>
        <w:rPr>
          <w:rFonts w:hint="eastAsia" w:ascii="宋体" w:hAnsi="宋体" w:cs="宋体"/>
          <w:color w:val="auto"/>
        </w:rPr>
        <w:t>□不邀请。□邀请，具体如下：（按照谈判文件规定填写）。</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rPr>
      </w:pPr>
      <w:r>
        <w:rPr>
          <w:rFonts w:ascii="宋体" w:hAnsi="宋体" w:cs="宋体"/>
          <w:color w:val="auto"/>
        </w:rPr>
        <w:t>8</w:t>
      </w:r>
      <w:r>
        <w:rPr>
          <w:rFonts w:hint="eastAsia" w:ascii="宋体" w:hAnsi="宋体" w:cs="宋体"/>
          <w:color w:val="auto"/>
        </w:rPr>
        <w:t>、履约保证金</w:t>
      </w:r>
    </w:p>
    <w:p>
      <w:pPr>
        <w:pStyle w:val="8"/>
        <w:widowControl/>
        <w:spacing w:before="75" w:beforeAutospacing="0" w:after="75" w:afterAutospacing="0" w:line="435" w:lineRule="atLeast"/>
        <w:ind w:firstLine="480"/>
        <w:rPr>
          <w:color w:val="auto"/>
        </w:rPr>
      </w:pPr>
      <w:r>
        <w:rPr>
          <w:rFonts w:hint="eastAsia" w:ascii="宋体" w:hAnsi="宋体" w:cs="宋体"/>
          <w:color w:val="auto"/>
        </w:rPr>
        <w:t>□无。□有，具体如下：（按照谈判文件规定填写）。</w:t>
      </w:r>
    </w:p>
    <w:p>
      <w:pPr>
        <w:pStyle w:val="8"/>
        <w:widowControl/>
        <w:spacing w:before="75" w:beforeAutospacing="0" w:after="75" w:afterAutospacing="0" w:line="435" w:lineRule="atLeast"/>
        <w:ind w:firstLine="480"/>
        <w:rPr>
          <w:color w:val="auto"/>
        </w:rPr>
      </w:pPr>
      <w:r>
        <w:rPr>
          <w:rFonts w:ascii="宋体" w:hAnsi="宋体" w:cs="宋体"/>
          <w:color w:val="auto"/>
        </w:rPr>
        <w:t>9</w:t>
      </w:r>
      <w:r>
        <w:rPr>
          <w:rFonts w:hint="eastAsia" w:ascii="宋体" w:hAnsi="宋体" w:cs="宋体"/>
          <w:color w:val="auto"/>
        </w:rPr>
        <w:t>、合同有效期</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10</w:t>
      </w:r>
      <w:r>
        <w:rPr>
          <w:rFonts w:hint="eastAsia" w:ascii="宋体" w:hAnsi="宋体" w:cs="宋体"/>
          <w:color w:val="auto"/>
        </w:rPr>
        <w:t>、违约责任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、知识产权</w:t>
      </w:r>
    </w:p>
    <w:p>
      <w:pPr>
        <w:pStyle w:val="8"/>
        <w:widowControl/>
        <w:spacing w:before="75" w:beforeAutospacing="0" w:after="75" w:afterAutospacing="0" w:line="435" w:lineRule="atLeast"/>
        <w:ind w:firstLine="480"/>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、解决争议的方法</w:t>
      </w:r>
    </w:p>
    <w:p>
      <w:pPr>
        <w:pStyle w:val="8"/>
        <w:widowControl/>
        <w:spacing w:before="75" w:beforeAutospacing="0" w:after="75" w:afterAutospacing="0" w:line="435" w:lineRule="atLeast"/>
        <w:ind w:firstLine="480"/>
        <w:rPr>
          <w:color w:val="auto"/>
        </w:rPr>
      </w:pPr>
      <w:r>
        <w:rPr>
          <w:rFonts w:ascii="宋体" w:hAnsi="宋体" w:cs="宋体"/>
          <w:color w:val="auto"/>
        </w:rPr>
        <w:t>12.1</w:t>
      </w:r>
      <w:r>
        <w:rPr>
          <w:rFonts w:hint="eastAsia" w:ascii="宋体" w:hAnsi="宋体" w:cs="宋体"/>
          <w:color w:val="auto"/>
        </w:rPr>
        <w:t>甲、乙双方协商解决。</w:t>
      </w:r>
    </w:p>
    <w:p>
      <w:pPr>
        <w:pStyle w:val="8"/>
        <w:widowControl/>
        <w:spacing w:before="75" w:beforeAutospacing="0" w:after="75" w:afterAutospacing="0" w:line="435" w:lineRule="atLeast"/>
        <w:ind w:firstLine="480"/>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8"/>
        <w:widowControl/>
        <w:spacing w:before="75" w:beforeAutospacing="0" w:after="75" w:afterAutospacing="0" w:line="435" w:lineRule="atLeast"/>
        <w:ind w:firstLine="480"/>
        <w:rPr>
          <w:color w:val="auto"/>
        </w:rPr>
      </w:pPr>
      <w:r>
        <w:rPr>
          <w:rFonts w:hint="eastAsia" w:ascii="宋体" w:hAnsi="宋体" w:cs="宋体"/>
          <w:color w:val="auto"/>
        </w:rPr>
        <w:t>□提交仲裁委员会仲裁，具体如下：（根据实际情况填写）。</w:t>
      </w:r>
    </w:p>
    <w:p>
      <w:pPr>
        <w:pStyle w:val="8"/>
        <w:widowControl/>
        <w:spacing w:before="75" w:beforeAutospacing="0" w:after="75" w:afterAutospacing="0" w:line="435" w:lineRule="atLeast"/>
        <w:ind w:firstLine="480"/>
        <w:rPr>
          <w:color w:val="auto"/>
        </w:rPr>
      </w:pPr>
      <w:r>
        <w:rPr>
          <w:rFonts w:hint="eastAsia" w:ascii="宋体" w:hAnsi="宋体" w:cs="宋体"/>
          <w:color w:val="auto"/>
        </w:rPr>
        <w:t>□向人民法院提起诉讼，具体如下：（根据实际情况填写）。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、不可抗力</w:t>
      </w:r>
    </w:p>
    <w:p>
      <w:pPr>
        <w:pStyle w:val="8"/>
        <w:widowControl/>
        <w:spacing w:before="75" w:beforeAutospacing="0" w:after="75" w:afterAutospacing="0" w:line="435" w:lineRule="atLeast"/>
        <w:ind w:firstLine="480"/>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rPr>
      </w:pPr>
      <w:r>
        <w:rPr>
          <w:rFonts w:ascii="宋体" w:hAnsi="宋体" w:cs="宋体"/>
          <w:color w:val="auto"/>
        </w:rPr>
        <w:t>14</w:t>
      </w:r>
      <w:r>
        <w:rPr>
          <w:rFonts w:hint="eastAsia" w:ascii="宋体" w:hAnsi="宋体" w:cs="宋体"/>
          <w:color w:val="auto"/>
        </w:rPr>
        <w:t>、合同条款</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15</w:t>
      </w:r>
      <w:r>
        <w:rPr>
          <w:rFonts w:hint="eastAsia" w:ascii="宋体" w:hAnsi="宋体" w:cs="宋体"/>
          <w:color w:val="auto"/>
        </w:rPr>
        <w:t>、其他约定</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8"/>
        <w:widowControl/>
        <w:spacing w:before="75" w:beforeAutospacing="0" w:after="75" w:afterAutospacing="0" w:line="435" w:lineRule="atLeast"/>
        <w:ind w:firstLine="480"/>
        <w:rPr>
          <w:color w:val="auto"/>
        </w:rPr>
      </w:pPr>
      <w:r>
        <w:rPr>
          <w:rFonts w:ascii="宋体" w:hAnsi="宋体" w:cs="宋体"/>
          <w:color w:val="auto"/>
        </w:rPr>
        <w:t>15.2</w:t>
      </w:r>
      <w:r>
        <w:rPr>
          <w:rFonts w:hint="eastAsia" w:ascii="宋体" w:hAnsi="宋体" w:cs="宋体"/>
          <w:color w:val="auto"/>
        </w:rPr>
        <w:t>本合同未尽事宜，双方可另行补充。</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本合同自签订之日起生效。</w:t>
      </w:r>
    </w:p>
    <w:p>
      <w:pPr>
        <w:pStyle w:val="8"/>
        <w:widowControl/>
        <w:spacing w:before="75" w:beforeAutospacing="0" w:after="75" w:afterAutospacing="0" w:line="435" w:lineRule="atLeast"/>
        <w:ind w:firstLine="480"/>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8"/>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8"/>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第五章</w:t>
      </w:r>
      <w:r>
        <w:rPr>
          <w:rStyle w:val="12"/>
          <w:rFonts w:ascii="宋体" w:cs="宋体"/>
          <w:color w:val="auto"/>
        </w:rPr>
        <w:t>  </w:t>
      </w:r>
      <w:r>
        <w:rPr>
          <w:rStyle w:val="12"/>
          <w:rFonts w:hint="eastAsia" w:ascii="宋体" w:hAnsi="宋体" w:cs="宋体"/>
          <w:color w:val="auto"/>
        </w:rPr>
        <w:t>首次响应文件格式</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编制说明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color w:val="auto"/>
        </w:rPr>
        <w:t> </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泉州师范学院采购项目竞争性谈判</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响应文件</w:t>
      </w:r>
    </w:p>
    <w:p>
      <w:pPr>
        <w:pStyle w:val="8"/>
        <w:widowControl/>
        <w:spacing w:before="75" w:beforeAutospacing="0" w:after="75" w:afterAutospacing="0"/>
        <w:jc w:val="center"/>
        <w:rPr>
          <w:color w:val="auto"/>
        </w:rPr>
      </w:pPr>
      <w:r>
        <w:rPr>
          <w:rStyle w:val="12"/>
          <w:rFonts w:hint="eastAsia" w:ascii="宋体" w:hAnsi="宋体" w:cs="宋体"/>
          <w:color w:val="auto"/>
        </w:rPr>
        <w:t>（首次）</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项目名称：</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项目编号：</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合同包</w:t>
      </w:r>
      <w:r>
        <w:rPr>
          <w:rStyle w:val="12"/>
          <w:rFonts w:ascii="宋体" w:hAns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供应商名称</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日</w:t>
      </w: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期</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jc w:val="center"/>
        <w:rPr>
          <w:color w:val="auto"/>
        </w:rPr>
      </w:pPr>
      <w:r>
        <w:rPr>
          <w:color w:val="auto"/>
        </w:rPr>
        <w:t> </w:t>
      </w: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目</w:t>
      </w:r>
      <w:r>
        <w:rPr>
          <w:rStyle w:val="12"/>
          <w:rFonts w:ascii="宋体" w:cs="宋体"/>
          <w:color w:val="auto"/>
        </w:rPr>
        <w:t>  </w:t>
      </w:r>
      <w:r>
        <w:rPr>
          <w:rStyle w:val="12"/>
          <w:rFonts w:hint="eastAsia" w:ascii="宋体" w:hAnsi="宋体" w:cs="宋体"/>
          <w:color w:val="auto"/>
        </w:rPr>
        <w:t>录</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color w:val="auto"/>
        </w:rPr>
      </w:pPr>
      <w:r>
        <w:rPr>
          <w:rStyle w:val="12"/>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2"/>
          <w:rFonts w:hint="eastAsia" w:ascii="宋体" w:hAnsi="宋体" w:cs="宋体"/>
          <w:color w:val="auto"/>
        </w:rPr>
        <w:t>谈判响应声明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ascii="宋体" w:hAnsi="宋体" w:cs="宋体"/>
          <w:color w:val="auto"/>
        </w:rPr>
        <w:t xml:space="preserve"> </w:t>
      </w:r>
      <w:r>
        <w:rPr>
          <w:rFonts w:hint="eastAsia" w:ascii="宋体" w:hAnsi="宋体" w:cs="宋体"/>
          <w:color w:val="auto"/>
        </w:rPr>
        <w:t>（全名、职务）</w:t>
      </w:r>
      <w:r>
        <w:rPr>
          <w:rFonts w:ascii="宋体" w:cs="宋体"/>
          <w:color w:val="auto"/>
        </w:rPr>
        <w:t>  </w:t>
      </w:r>
      <w:r>
        <w:rPr>
          <w:rFonts w:ascii="宋体" w:hAnsi="宋体" w:cs="宋体"/>
          <w:color w:val="auto"/>
        </w:rPr>
        <w:t xml:space="preserve"> </w:t>
      </w:r>
      <w:r>
        <w:rPr>
          <w:rFonts w:hint="eastAsia" w:ascii="宋体" w:hAnsi="宋体" w:cs="宋体"/>
          <w:color w:val="auto"/>
        </w:rPr>
        <w:t>经正式授权并代表的供应商</w:t>
      </w:r>
      <w:r>
        <w:rPr>
          <w:rFonts w:ascii="宋体" w:cs="宋体"/>
          <w:color w:val="auto"/>
        </w:rPr>
        <w:t>      </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cs="宋体"/>
          <w:color w:val="auto"/>
        </w:rPr>
        <w:t>  </w:t>
      </w:r>
      <w:r>
        <w:rPr>
          <w:rFonts w:ascii="宋体" w:hAnsi="宋体" w:cs="宋体"/>
          <w:color w:val="auto"/>
        </w:rPr>
        <w:t xml:space="preserve"> </w:t>
      </w:r>
      <w:r>
        <w:rPr>
          <w:rFonts w:hint="eastAsia" w:ascii="宋体" w:hAnsi="宋体" w:cs="宋体"/>
          <w:color w:val="auto"/>
        </w:rPr>
        <w:t>套，副本</w:t>
      </w:r>
      <w:r>
        <w:rPr>
          <w:rFonts w:ascii="宋体" w:cs="宋体"/>
          <w:color w:val="auto"/>
        </w:rPr>
        <w:t> </w:t>
      </w:r>
      <w:r>
        <w:rPr>
          <w:rFonts w:ascii="宋体" w:hAnsi="宋体" w:cs="宋体"/>
          <w:color w:val="auto"/>
        </w:rPr>
        <w:t xml:space="preserve"> </w:t>
      </w:r>
      <w:r>
        <w:rPr>
          <w:rFonts w:hint="eastAsia" w:ascii="宋体" w:hAnsi="宋体" w:cs="宋体"/>
          <w:color w:val="auto"/>
        </w:rPr>
        <w:t>套及电子文档</w:t>
      </w:r>
      <w:r>
        <w:rPr>
          <w:rFonts w:ascii="宋体" w:cs="宋体"/>
          <w:color w:val="auto"/>
        </w:rPr>
        <w:t> </w:t>
      </w:r>
      <w:r>
        <w:rPr>
          <w:rFonts w:ascii="宋体" w:hAnsi="宋体" w:cs="宋体"/>
          <w:color w:val="auto"/>
        </w:rPr>
        <w:t xml:space="preserve"> </w:t>
      </w:r>
      <w:r>
        <w:rPr>
          <w:rFonts w:hint="eastAsia" w:ascii="宋体" w:hAnsi="宋体" w:cs="宋体"/>
          <w:color w:val="auto"/>
        </w:rPr>
        <w:t>套。</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ascii="宋体" w:hAnsi="宋体" w:cs="宋体"/>
          <w:color w:val="auto"/>
        </w:rPr>
        <w:t xml:space="preserve"> </w:t>
      </w:r>
      <w:r>
        <w:rPr>
          <w:rFonts w:hint="eastAsia" w:ascii="宋体" w:hAnsi="宋体" w:cs="宋体"/>
          <w:color w:val="auto"/>
        </w:rPr>
        <w:t>传真号：</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（签字）</w:t>
      </w:r>
    </w:p>
    <w:p>
      <w:pPr>
        <w:pStyle w:val="8"/>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hint="eastAsia" w:ascii="宋体" w:cs="宋体"/>
          <w:color w:val="auto"/>
          <w:u w:val="single"/>
        </w:rPr>
        <w:t xml:space="preserve">              </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jc w:val="both"/>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2"/>
          <w:rFonts w:hint="eastAsia" w:ascii="宋体" w:hAnsi="宋体" w:cs="宋体"/>
          <w:color w:val="auto"/>
          <w:sz w:val="36"/>
          <w:szCs w:val="36"/>
        </w:rPr>
        <w:t>报价一览表</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line="375" w:lineRule="atLeast"/>
        <w:rPr>
          <w:rFonts w:hint="eastAsia" w:ascii="宋体" w:hAnsi="宋体" w:cs="宋体"/>
          <w:color w:val="auto"/>
        </w:rPr>
      </w:pPr>
      <w:r>
        <w:rPr>
          <w:rFonts w:hint="eastAsia" w:ascii="宋体" w:hAnsi="宋体" w:cs="宋体"/>
          <w:color w:val="auto"/>
        </w:rPr>
        <w:t>供应商名称：（全称加盖单位公章）</w:t>
      </w:r>
    </w:p>
    <w:p>
      <w:pPr>
        <w:pStyle w:val="8"/>
        <w:widowControl/>
        <w:spacing w:before="75" w:beforeAutospacing="0" w:after="75" w:afterAutospacing="0" w:line="375" w:lineRule="atLeast"/>
        <w:rPr>
          <w:color w:val="auto"/>
        </w:rPr>
      </w:pPr>
      <w:r>
        <w:rPr>
          <w:rFonts w:hint="eastAsia" w:ascii="宋体" w:hAnsi="宋体" w:cs="宋体"/>
          <w:color w:val="auto"/>
        </w:rPr>
        <w:t>项目编号∶</w:t>
      </w: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货币单位：元人民币</w:t>
      </w:r>
    </w:p>
    <w:tbl>
      <w:tblPr>
        <w:tblStyle w:val="9"/>
        <w:tblW w:w="9198"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15" w:type="dxa"/>
          <w:trHeight w:val="915"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合同包</w:t>
            </w:r>
          </w:p>
        </w:tc>
        <w:tc>
          <w:tcPr>
            <w:tcW w:w="731"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eastAsia="宋体" w:cs="宋体"/>
                <w:color w:val="auto"/>
                <w:lang w:eastAsia="zh-CN"/>
              </w:rPr>
            </w:pPr>
            <w:r>
              <w:rPr>
                <w:rFonts w:hint="eastAsia" w:ascii="宋体" w:hAnsi="宋体" w:cs="宋体"/>
                <w:color w:val="auto"/>
                <w:lang w:eastAsia="zh-CN"/>
              </w:rPr>
              <w:t>品目号</w:t>
            </w:r>
          </w:p>
        </w:tc>
        <w:tc>
          <w:tcPr>
            <w:tcW w:w="1877"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cs="宋体"/>
                <w:color w:val="auto"/>
                <w:lang w:eastAsia="zh-CN"/>
              </w:rPr>
            </w:pPr>
            <w:r>
              <w:rPr>
                <w:rFonts w:hint="eastAsia" w:ascii="宋体" w:hAnsi="宋体" w:cs="宋体"/>
                <w:color w:val="auto"/>
                <w:lang w:eastAsia="zh-CN"/>
              </w:rPr>
              <w:t>名称</w:t>
            </w:r>
          </w:p>
        </w:tc>
        <w:tc>
          <w:tcPr>
            <w:tcW w:w="1597"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首次报价</w:t>
            </w:r>
          </w:p>
        </w:tc>
        <w:tc>
          <w:tcPr>
            <w:tcW w:w="2274"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项目完成时间</w:t>
            </w:r>
          </w:p>
        </w:tc>
        <w:tc>
          <w:tcPr>
            <w:tcW w:w="966"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谈判保证金</w:t>
            </w:r>
          </w:p>
        </w:tc>
        <w:tc>
          <w:tcPr>
            <w:tcW w:w="910"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15" w:type="dxa"/>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eastAsia="宋体"/>
                <w:color w:val="auto"/>
                <w:lang w:val="en-US" w:eastAsia="zh-CN"/>
              </w:rPr>
            </w:pPr>
            <w:r>
              <w:rPr>
                <w:rFonts w:hint="eastAsia"/>
                <w:color w:val="auto"/>
                <w:lang w:val="en-US" w:eastAsia="zh-CN"/>
              </w:rPr>
              <w:t>1</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eastAsia="zh-CN"/>
              </w:rPr>
            </w:pPr>
            <w:r>
              <w:rPr>
                <w:rFonts w:hint="eastAsia" w:ascii="宋体" w:hAnsi="宋体" w:cs="宋体"/>
                <w:color w:val="auto"/>
              </w:rPr>
              <w:t>2019级新生入学体检</w:t>
            </w:r>
            <w:r>
              <w:rPr>
                <w:rFonts w:hint="eastAsia" w:ascii="宋体" w:hAnsi="宋体" w:cs="宋体"/>
                <w:color w:val="auto"/>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rPr>
            </w:pPr>
            <w:r>
              <w:rPr>
                <w:rFonts w:hint="eastAsia" w:ascii="宋体" w:hAnsi="宋体" w:cs="宋体"/>
                <w:color w:val="auto"/>
              </w:rPr>
              <w:t>（东海校区</w:t>
            </w:r>
            <w:r>
              <w:rPr>
                <w:rFonts w:hint="eastAsia" w:ascii="宋体" w:hAnsi="宋体" w:cs="宋体"/>
                <w:color w:val="auto"/>
                <w:lang w:eastAsia="zh-CN"/>
              </w:rPr>
              <w:t>、</w:t>
            </w:r>
            <w:r>
              <w:rPr>
                <w:rFonts w:hint="eastAsia" w:ascii="宋体" w:hAnsi="宋体" w:cs="宋体"/>
                <w:color w:val="auto"/>
              </w:rPr>
              <w:t>诗山校区）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000</w:t>
            </w:r>
          </w:p>
        </w:tc>
        <w:tc>
          <w:tcPr>
            <w:tcW w:w="910" w:type="dxa"/>
            <w:tcMar>
              <w:top w:w="0" w:type="dxa"/>
              <w:left w:w="105" w:type="dxa"/>
              <w:bottom w:w="0" w:type="dxa"/>
              <w:right w:w="105" w:type="dxa"/>
            </w:tcMar>
            <w:vAlign w:val="center"/>
          </w:tcPr>
          <w:p>
            <w:pPr>
              <w:widowControl/>
              <w:jc w:val="center"/>
              <w:rPr>
                <w:rFonts w:hint="eastAsia" w:eastAsia="宋体"/>
                <w:color w:val="auto"/>
                <w:lang w:eastAsia="zh-CN"/>
              </w:rPr>
            </w:pPr>
            <w:r>
              <w:rPr>
                <w:rFonts w:hint="eastAsia"/>
                <w:color w:val="auto"/>
                <w:lang w:eastAsia="zh-CN"/>
              </w:rPr>
              <w:t>含接送费用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2" w:hRule="atLeast"/>
          <w:tblCellSpacing w:w="15" w:type="dxa"/>
        </w:trPr>
        <w:tc>
          <w:tcPr>
            <w:tcW w:w="9138" w:type="dxa"/>
            <w:gridSpan w:val="8"/>
            <w:tcMar>
              <w:top w:w="0" w:type="dxa"/>
              <w:left w:w="105" w:type="dxa"/>
              <w:bottom w:w="0" w:type="dxa"/>
              <w:right w:w="105" w:type="dxa"/>
            </w:tcMar>
            <w:vAlign w:val="center"/>
          </w:tcPr>
          <w:p>
            <w:pPr>
              <w:widowControl/>
              <w:jc w:val="left"/>
              <w:rPr>
                <w:rFonts w:hint="default" w:eastAsia="宋体"/>
                <w:color w:val="auto"/>
                <w:lang w:val="en-US" w:eastAsia="zh-CN"/>
              </w:rPr>
            </w:pPr>
            <w:r>
              <w:rPr>
                <w:rFonts w:hint="eastAsia"/>
                <w:b/>
                <w:bCs/>
                <w:color w:val="auto"/>
                <w:lang w:val="en-US" w:eastAsia="zh-CN"/>
              </w:rPr>
              <w:t>总计：人民币                      元（</w:t>
            </w:r>
            <w:r>
              <w:rPr>
                <w:rFonts w:hint="default" w:ascii="Arial" w:hAnsi="Arial" w:cs="Arial"/>
                <w:b/>
                <w:bCs/>
                <w:color w:val="auto"/>
                <w:lang w:val="en-US" w:eastAsia="zh-CN"/>
              </w:rPr>
              <w:t>¥</w:t>
            </w:r>
            <w:r>
              <w:rPr>
                <w:rFonts w:hint="eastAsia"/>
                <w:b/>
                <w:bCs/>
                <w:color w:val="auto"/>
                <w:lang w:val="en-US" w:eastAsia="zh-CN"/>
              </w:rPr>
              <w:t xml:space="preserve">            ）</w:t>
            </w:r>
          </w:p>
        </w:tc>
      </w:tr>
    </w:tbl>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rFonts w:hint="eastAsia" w:ascii="宋体" w:hAnsi="宋体" w:cs="宋体"/>
          <w:b/>
          <w:bCs/>
          <w:color w:val="auto"/>
        </w:rPr>
      </w:pPr>
      <w:r>
        <w:rPr>
          <w:rFonts w:hint="eastAsia" w:ascii="宋体" w:hAnsi="宋体" w:cs="宋体"/>
          <w:b/>
          <w:bCs/>
          <w:color w:val="auto"/>
        </w:rPr>
        <w:t>备注：</w:t>
      </w:r>
    </w:p>
    <w:p>
      <w:pPr>
        <w:pStyle w:val="8"/>
        <w:widowControl/>
        <w:spacing w:before="75" w:beforeAutospacing="0" w:after="75" w:afterAutospacing="0"/>
        <w:rPr>
          <w:b/>
          <w:bCs/>
          <w:color w:val="auto"/>
        </w:rPr>
      </w:pPr>
      <w:r>
        <w:rPr>
          <w:rFonts w:hint="eastAsia" w:ascii="宋体" w:hAnsi="宋体" w:cs="宋体"/>
          <w:b/>
          <w:bCs/>
          <w:color w:val="auto"/>
          <w:lang w:val="en-US" w:eastAsia="zh-CN"/>
        </w:rPr>
        <w:t>1、</w:t>
      </w:r>
      <w:r>
        <w:rPr>
          <w:rFonts w:hint="eastAsia" w:ascii="宋体" w:hAnsi="宋体" w:cs="宋体"/>
          <w:b/>
          <w:bCs/>
          <w:color w:val="auto"/>
        </w:rPr>
        <w:t>详细报价书另纸详列，格式自拟。</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eastAsia="zh-CN"/>
        </w:rPr>
      </w:pPr>
      <w:r>
        <w:rPr>
          <w:rFonts w:ascii="宋体" w:cs="宋体"/>
          <w:color w:val="auto"/>
          <w:sz w:val="21"/>
          <w:szCs w:val="21"/>
        </w:rPr>
        <w:t> </w:t>
      </w:r>
      <w:r>
        <w:rPr>
          <w:rFonts w:hint="eastAsia" w:asciiTheme="minorEastAsia" w:hAnsiTheme="minorEastAsia"/>
          <w:b/>
          <w:bCs/>
          <w:color w:val="auto"/>
          <w:sz w:val="24"/>
          <w:szCs w:val="24"/>
          <w:lang w:val="en-US" w:eastAsia="zh-CN"/>
        </w:rPr>
        <w:t>2、</w:t>
      </w:r>
      <w:r>
        <w:rPr>
          <w:rFonts w:hint="eastAsia" w:asciiTheme="minorEastAsia" w:hAnsiTheme="minorEastAsia"/>
          <w:b/>
          <w:bCs/>
          <w:color w:val="auto"/>
          <w:sz w:val="24"/>
          <w:szCs w:val="24"/>
          <w:lang w:eastAsia="zh-CN"/>
        </w:rPr>
        <w:t>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3、体检对象泉州师范学院2019级新生（东海校区、诗山校区），此预算单价包含每生从东海校区到体检单位接送所产生的费用（诗山校区学生从诗山到东海校区来回由采购单位统一接送）。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ascii="宋体" w:cs="宋体"/>
          <w:color w:val="auto"/>
          <w:sz w:val="21"/>
          <w:szCs w:val="21"/>
        </w:rPr>
      </w:pPr>
      <w:r>
        <w:rPr>
          <w:rFonts w:hint="eastAsia" w:asciiTheme="minorEastAsia" w:hAnsiTheme="minorEastAsia"/>
          <w:b/>
          <w:bCs/>
          <w:color w:val="auto"/>
          <w:sz w:val="24"/>
          <w:szCs w:val="24"/>
          <w:lang w:val="en-US" w:eastAsia="zh-CN"/>
        </w:rPr>
        <w:t>4、本次体检数量为预估数量，本项目按学生体检实际数量结算。</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r>
        <w:rPr>
          <w:rStyle w:val="12"/>
          <w:rFonts w:ascii="宋体" w:cs="宋体"/>
          <w:color w:val="auto"/>
        </w:rPr>
        <w:t> </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rFonts w:hint="eastAsia"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2"/>
          <w:rFonts w:hint="eastAsia" w:ascii="宋体" w:hAnsi="宋体" w:cs="宋体"/>
          <w:color w:val="auto"/>
          <w:sz w:val="36"/>
          <w:szCs w:val="36"/>
        </w:rPr>
        <w:t>详细报价书</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rPr>
      </w:pPr>
      <w:r>
        <w:rPr>
          <w:rStyle w:val="12"/>
          <w:rFonts w:ascii="宋体" w:cs="宋体"/>
          <w:color w:val="auto"/>
        </w:rPr>
        <w:t> </w:t>
      </w:r>
      <w:r>
        <w:rPr>
          <w:rFonts w:hint="eastAsia" w:ascii="宋体" w:hAnsi="宋体" w:cs="宋体"/>
          <w:color w:val="auto"/>
        </w:rPr>
        <w:t>供应商名称：（全称加盖单位公章）</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rPr>
      </w:pPr>
      <w:r>
        <w:rPr>
          <w:rFonts w:hint="eastAsia" w:ascii="宋体" w:hAnsi="宋体" w:cs="宋体"/>
          <w:color w:val="auto"/>
        </w:rPr>
        <w:t>项目编号∶</w:t>
      </w:r>
      <w:r>
        <w:rPr>
          <w:rFonts w:ascii="宋体" w:cs="宋体"/>
          <w:color w:val="auto"/>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rPr>
      </w:pPr>
      <w:r>
        <w:rPr>
          <w:rFonts w:hint="eastAsia" w:ascii="宋体" w:hAnsi="宋体" w:cs="宋体"/>
          <w:color w:val="auto"/>
        </w:rPr>
        <w:t>货币单位：元人民币</w:t>
      </w:r>
    </w:p>
    <w:tbl>
      <w:tblPr>
        <w:tblStyle w:val="10"/>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vertAlign w:val="baseline"/>
                <w:lang w:val="en-US" w:eastAsia="zh-CN"/>
              </w:rPr>
            </w:pPr>
            <w:r>
              <w:rPr>
                <w:rFonts w:hint="eastAsia" w:ascii="宋体" w:cs="宋体"/>
                <w:b/>
                <w:bCs/>
                <w:color w:val="auto"/>
                <w:sz w:val="24"/>
                <w:szCs w:val="24"/>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1</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1-1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胸部摄片（DR）</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心电图</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vertAlign w:val="baseline"/>
              </w:rPr>
            </w:pPr>
            <w:r>
              <w:rPr>
                <w:rFonts w:hint="eastAsia" w:asciiTheme="minorEastAsia" w:hAnsiTheme="minorEastAsia"/>
                <w:color w:val="auto"/>
                <w:sz w:val="24"/>
                <w:szCs w:val="24"/>
              </w:rPr>
              <w:t>肝功能检查</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rPr>
            </w:pPr>
            <w:r>
              <w:rPr>
                <w:rFonts w:hint="eastAsia" w:asciiTheme="minorEastAsia" w:hAnsiTheme="minorEastAsia"/>
                <w:color w:val="auto"/>
                <w:sz w:val="24"/>
                <w:szCs w:val="24"/>
              </w:rPr>
              <w:t>血糖检查</w:t>
            </w:r>
          </w:p>
        </w:tc>
        <w:tc>
          <w:tcPr>
            <w:tcW w:w="96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vertAlign w:val="baseline"/>
                <w:lang w:eastAsia="zh-CN"/>
              </w:rPr>
            </w:pPr>
            <w:r>
              <w:rPr>
                <w:rFonts w:hint="eastAsia" w:ascii="宋体" w:cs="宋体"/>
                <w:b/>
                <w:bCs/>
                <w:color w:val="auto"/>
                <w:sz w:val="24"/>
                <w:szCs w:val="24"/>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val="en-US" w:eastAsia="zh-CN"/>
              </w:rPr>
              <w:t>1、</w:t>
            </w:r>
            <w:r>
              <w:rPr>
                <w:rFonts w:hint="eastAsia" w:asciiTheme="minorEastAsia" w:hAnsiTheme="minorEastAsia"/>
                <w:b/>
                <w:bCs/>
                <w:color w:val="auto"/>
                <w:sz w:val="24"/>
                <w:szCs w:val="24"/>
                <w:lang w:eastAsia="zh-CN"/>
              </w:rPr>
              <w:t>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2、体检对象泉州师范学院2019级新生（东海校区、诗山校区），此预算单价包含每生从东海校区到体检单位接送所产生的费用（诗山校区学生从诗山到东海校区来回由采购单位统一接送）。</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3、本次体检数量为预估数量，本项目按学生体检实际数量结算。</w:t>
            </w:r>
          </w:p>
        </w:tc>
      </w:tr>
    </w:tbl>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rFonts w:hint="eastAsia" w:ascii="宋体" w:hAnsi="宋体" w:cs="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left="480" w:hanging="480" w:hangingChars="200"/>
        <w:rPr>
          <w:rFonts w:hint="eastAsia" w:ascii="宋体" w:hAnsi="宋体" w:cs="宋体"/>
          <w:color w:val="auto"/>
        </w:rPr>
      </w:pPr>
    </w:p>
    <w:p>
      <w:pPr>
        <w:pStyle w:val="8"/>
        <w:widowControl/>
        <w:spacing w:before="75" w:beforeAutospacing="0" w:after="75" w:afterAutospacing="0"/>
        <w:rPr>
          <w:rFonts w:hint="eastAsia" w:ascii="宋体" w:hAnsi="宋体" w:cs="宋体"/>
          <w:color w:val="auto"/>
        </w:rPr>
      </w:pPr>
      <w:r>
        <w:rPr>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3         </w:t>
      </w:r>
      <w:r>
        <w:rPr>
          <w:rStyle w:val="12"/>
          <w:rFonts w:hint="eastAsia" w:ascii="宋体" w:hAnsi="宋体" w:cs="宋体"/>
          <w:color w:val="auto"/>
        </w:rPr>
        <w:t>资格证明文件</w:t>
      </w: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2"/>
          <w:rFonts w:hint="eastAsia" w:ascii="宋体" w:hAnsi="宋体" w:cs="宋体"/>
          <w:color w:val="auto"/>
        </w:rPr>
        <w:t>参加竞争性谈判的声明函</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2"/>
          <w:rFonts w:hint="eastAsia" w:ascii="宋体" w:hAnsi="宋体" w:cs="宋体"/>
          <w:color w:val="auto"/>
        </w:rPr>
        <w:t>供应商的资格声明</w:t>
      </w:r>
      <w:r>
        <w:rPr>
          <w:rFonts w:ascii="宋体" w:cs="宋体"/>
          <w:color w:val="auto"/>
        </w:rPr>
        <w:t> </w:t>
      </w:r>
    </w:p>
    <w:p>
      <w:pPr>
        <w:pStyle w:val="8"/>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8"/>
        <w:widowControl/>
        <w:spacing w:before="75" w:beforeAutospacing="0" w:after="75" w:afterAutospacing="0" w:line="375" w:lineRule="atLeast"/>
        <w:jc w:val="both"/>
        <w:rPr>
          <w:color w:val="auto"/>
        </w:rPr>
      </w:pPr>
      <w:r>
        <w:rPr>
          <w:rStyle w:val="12"/>
          <w:rFonts w:ascii="宋体" w:cs="宋体"/>
          <w:color w:val="auto"/>
        </w:rPr>
        <w:t>    </w:t>
      </w:r>
      <w:r>
        <w:rPr>
          <w:rStyle w:val="12"/>
          <w:rFonts w:ascii="宋体" w:hAnsi="宋体" w:cs="宋体"/>
          <w:color w:val="auto"/>
        </w:rPr>
        <w:t>1</w:t>
      </w:r>
      <w:r>
        <w:rPr>
          <w:rStyle w:val="12"/>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2"/>
          <w:rFonts w:hint="eastAsia" w:ascii="宋体" w:hAnsi="宋体" w:cs="宋体"/>
          <w:color w:val="auto"/>
        </w:rPr>
        <w:t>单位负责人授权书</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8"/>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授权方</w:t>
      </w:r>
    </w:p>
    <w:p>
      <w:pPr>
        <w:pStyle w:val="8"/>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8"/>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接受授权方</w:t>
      </w:r>
    </w:p>
    <w:p>
      <w:pPr>
        <w:pStyle w:val="8"/>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8"/>
        <w:widowControl/>
        <w:spacing w:before="75" w:beforeAutospacing="0" w:after="75" w:afterAutospacing="0" w:line="360" w:lineRule="atLeast"/>
        <w:jc w:val="right"/>
        <w:rPr>
          <w:color w:val="auto"/>
        </w:rPr>
      </w:pPr>
    </w:p>
    <w:p>
      <w:pPr>
        <w:pStyle w:val="8"/>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rPr>
            </w:pPr>
            <w:r>
              <w:rPr>
                <w:rStyle w:val="12"/>
                <w:rFonts w:ascii="宋体" w:cs="宋体"/>
                <w:color w:val="auto"/>
              </w:rPr>
              <w:t> </w:t>
            </w:r>
          </w:p>
          <w:p>
            <w:pPr>
              <w:pStyle w:val="8"/>
              <w:widowControl/>
              <w:spacing w:beforeAutospacing="0" w:afterAutospacing="0" w:line="405" w:lineRule="atLeast"/>
              <w:jc w:val="center"/>
              <w:rPr>
                <w:color w:val="auto"/>
              </w:rPr>
            </w:pPr>
            <w:r>
              <w:rPr>
                <w:rStyle w:val="12"/>
                <w:rFonts w:hint="eastAsia" w:ascii="宋体" w:hAnsi="宋体" w:cs="宋体"/>
                <w:color w:val="auto"/>
              </w:rPr>
              <w:t>要求：真实、有效、清晰</w:t>
            </w:r>
          </w:p>
          <w:p>
            <w:pPr>
              <w:pStyle w:val="8"/>
              <w:widowControl/>
              <w:spacing w:beforeAutospacing="0" w:afterAutospacing="0" w:line="405" w:lineRule="atLeast"/>
              <w:jc w:val="center"/>
              <w:rPr>
                <w:color w:val="auto"/>
              </w:rPr>
            </w:pPr>
            <w:r>
              <w:rPr>
                <w:rStyle w:val="12"/>
                <w:rFonts w:ascii="宋体" w:cs="宋体"/>
                <w:color w:val="auto"/>
              </w:rPr>
              <w:t> </w:t>
            </w:r>
          </w:p>
        </w:tc>
      </w:tr>
    </w:tbl>
    <w:p>
      <w:pPr>
        <w:pStyle w:val="8"/>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2"/>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2"/>
          <w:rFonts w:ascii="宋体" w:cs="宋体"/>
          <w:color w:val="auto"/>
        </w:rPr>
        <w:t>       </w:t>
      </w:r>
      <w:r>
        <w:rPr>
          <w:rStyle w:val="12"/>
          <w:rFonts w:hint="eastAsia" w:ascii="宋体" w:hAnsi="宋体" w:cs="宋体"/>
          <w:color w:val="auto"/>
        </w:rPr>
        <w:t>营业执照等证明文件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★注意：</w:t>
      </w:r>
    </w:p>
    <w:p>
      <w:pPr>
        <w:pStyle w:val="8"/>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2"/>
          <w:rFonts w:hint="eastAsia" w:ascii="宋体" w:hAnsi="宋体" w:cs="宋体"/>
          <w:color w:val="auto"/>
        </w:rPr>
        <w:t>财务状况报告</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）供应商提供财务报告的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）供应商提供资信证明的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）供应商提供投标担保函的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★注意事项：</w:t>
      </w:r>
    </w:p>
    <w:p>
      <w:pPr>
        <w:pStyle w:val="8"/>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8"/>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8"/>
        <w:widowControl/>
        <w:spacing w:before="75" w:beforeAutospacing="0" w:after="75" w:afterAutospacing="0"/>
        <w:ind w:firstLine="420"/>
        <w:rPr>
          <w:color w:val="auto"/>
        </w:rPr>
      </w:pPr>
      <w:r>
        <w:rPr>
          <w:rStyle w:val="12"/>
          <w:rFonts w:hint="eastAsia" w:ascii="宋体" w:hAnsi="宋体" w:cs="宋体"/>
          <w:color w:val="auto"/>
          <w:sz w:val="21"/>
          <w:szCs w:val="21"/>
        </w:rPr>
        <w:t>※无法按照本格式注意事项第</w:t>
      </w:r>
      <w:r>
        <w:rPr>
          <w:rStyle w:val="12"/>
          <w:rFonts w:ascii="宋体" w:hAnsi="宋体" w:cs="宋体"/>
          <w:color w:val="auto"/>
          <w:sz w:val="21"/>
          <w:szCs w:val="21"/>
        </w:rPr>
        <w:t>2.1</w:t>
      </w:r>
      <w:r>
        <w:rPr>
          <w:rStyle w:val="12"/>
          <w:rFonts w:hint="eastAsia" w:ascii="宋体" w:hAnsi="宋体" w:cs="宋体"/>
          <w:color w:val="auto"/>
          <w:sz w:val="21"/>
          <w:szCs w:val="21"/>
        </w:rPr>
        <w:t>、</w:t>
      </w:r>
      <w:r>
        <w:rPr>
          <w:rStyle w:val="12"/>
          <w:rFonts w:ascii="宋体" w:hAnsi="宋体" w:cs="宋体"/>
          <w:color w:val="auto"/>
          <w:sz w:val="21"/>
          <w:szCs w:val="21"/>
        </w:rPr>
        <w:t>2.2</w:t>
      </w:r>
      <w:r>
        <w:rPr>
          <w:rStyle w:val="12"/>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8"/>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rPr>
      </w:pPr>
      <w:r>
        <w:rPr>
          <w:rStyle w:val="12"/>
          <w:rFonts w:ascii="宋体" w:cs="宋体"/>
          <w:color w:val="auto"/>
          <w:sz w:val="21"/>
          <w:szCs w:val="21"/>
        </w:rPr>
        <w:t> </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color w:val="auto"/>
        </w:rPr>
        <w:t> </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2"/>
          <w:rFonts w:hint="eastAsia" w:ascii="宋体" w:hAnsi="宋体" w:cs="宋体"/>
          <w:color w:val="auto"/>
        </w:rPr>
        <w:t>依法缴纳税收证明材料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8"/>
        <w:widowControl/>
        <w:spacing w:before="75" w:beforeAutospacing="0" w:after="75" w:afterAutospacing="0"/>
        <w:ind w:firstLine="420"/>
        <w:rPr>
          <w:color w:val="auto"/>
        </w:rPr>
      </w:pPr>
      <w:r>
        <w:rPr>
          <w:rStyle w:val="12"/>
          <w:rFonts w:ascii="宋体" w:hAnsi="宋体" w:cs="宋体"/>
          <w:color w:val="auto"/>
        </w:rPr>
        <w:t>1</w:t>
      </w:r>
      <w:r>
        <w:rPr>
          <w:rStyle w:val="12"/>
          <w:rFonts w:hint="eastAsia" w:ascii="宋体" w:hAnsi="宋体" w:cs="宋体"/>
          <w:color w:val="auto"/>
        </w:rPr>
        <w:t>、依法缴纳税收的供应商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rPr>
      </w:pPr>
      <w:r>
        <w:rPr>
          <w:rStyle w:val="12"/>
          <w:rFonts w:ascii="宋体" w:hAnsi="宋体" w:cs="宋体"/>
          <w:color w:val="auto"/>
        </w:rPr>
        <w:t>2</w:t>
      </w:r>
      <w:r>
        <w:rPr>
          <w:rStyle w:val="12"/>
          <w:rFonts w:hint="eastAsia" w:ascii="宋体" w:hAnsi="宋体" w:cs="宋体"/>
          <w:color w:val="auto"/>
        </w:rPr>
        <w:t>、依法免税的供应商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）现附上我方依法免税证明材料复印件，上述证明材料真实有效，否则我方负全部责任。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8"/>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8"/>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未依法缴纳税收</w:t>
      </w:r>
      <w:r>
        <w:rPr>
          <w:rFonts w:hint="eastAsia" w:ascii="宋体" w:hAnsi="宋体" w:cs="宋体"/>
          <w:color w:val="auto"/>
          <w:sz w:val="21"/>
          <w:szCs w:val="21"/>
        </w:rPr>
        <w:t>。</w:t>
      </w:r>
    </w:p>
    <w:p>
      <w:pPr>
        <w:pStyle w:val="8"/>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jc w:val="both"/>
        <w:rPr>
          <w:rFonts w:ascii="宋体" w:cs="宋体"/>
          <w:color w:val="auto"/>
        </w:rPr>
      </w:pPr>
      <w:r>
        <w:rPr>
          <w:rFonts w:ascii="宋体" w:cs="宋体"/>
          <w:color w:val="auto"/>
        </w:rPr>
        <w:t>            </w:t>
      </w:r>
    </w:p>
    <w:p>
      <w:pPr>
        <w:pStyle w:val="8"/>
        <w:widowControl/>
        <w:spacing w:before="75" w:beforeAutospacing="0" w:after="75" w:afterAutospacing="0" w:line="435" w:lineRule="atLeast"/>
        <w:jc w:val="both"/>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2"/>
          <w:rFonts w:hint="eastAsia" w:ascii="宋体" w:hAnsi="宋体" w:cs="宋体"/>
          <w:color w:val="auto"/>
        </w:rPr>
        <w:t>依法缴纳社会保障资金证明材料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Style w:val="12"/>
          <w:rFonts w:ascii="宋体" w:hAnsi="宋体" w:cs="宋体"/>
          <w:color w:val="auto"/>
        </w:rPr>
        <w:t>1</w:t>
      </w:r>
      <w:r>
        <w:rPr>
          <w:rStyle w:val="12"/>
          <w:rFonts w:hint="eastAsia" w:ascii="宋体" w:hAnsi="宋体" w:cs="宋体"/>
          <w:color w:val="auto"/>
        </w:rPr>
        <w:t>、依法缴纳社会保障资金的供应商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rPr>
      </w:pPr>
      <w:r>
        <w:rPr>
          <w:rStyle w:val="12"/>
          <w:rFonts w:ascii="宋体" w:hAnsi="宋体" w:cs="宋体"/>
          <w:color w:val="auto"/>
        </w:rPr>
        <w:t>2</w:t>
      </w:r>
      <w:r>
        <w:rPr>
          <w:rStyle w:val="12"/>
          <w:rFonts w:hint="eastAsia" w:ascii="宋体" w:hAnsi="宋体" w:cs="宋体"/>
          <w:color w:val="auto"/>
        </w:rPr>
        <w:t>、依法不需要缴纳社会保障资金的供应商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8"/>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8"/>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Autospacing="0" w:afterAutospacing="0" w:line="28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2"/>
          <w:rFonts w:hint="eastAsia" w:ascii="宋体" w:hAnsi="宋体" w:cs="宋体"/>
          <w:color w:val="auto"/>
        </w:rPr>
        <w:t>具备履行合同所必需设备和专业技术能力证明材料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声明函</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Style w:val="12"/>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rPr>
      </w:pPr>
      <w:r>
        <w:rPr>
          <w:rStyle w:val="12"/>
          <w:rFonts w:ascii="宋体" w:hAnsi="宋体" w:cs="宋体"/>
          <w:color w:val="auto"/>
        </w:rPr>
        <w:t>2.</w:t>
      </w:r>
      <w:r>
        <w:rPr>
          <w:rStyle w:val="12"/>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Style w:val="12"/>
          <w:rFonts w:ascii="宋体" w:hAnsi="宋体" w:cs="宋体"/>
          <w:color w:val="auto"/>
        </w:rPr>
        <w:t>3.</w:t>
      </w:r>
      <w:r>
        <w:rPr>
          <w:rStyle w:val="12"/>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2"/>
          <w:rFonts w:hint="eastAsia" w:ascii="宋体" w:hAnsi="宋体" w:cs="宋体"/>
          <w:color w:val="auto"/>
        </w:rPr>
        <w:t>参加采购活动前三年内在经营活动中</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ind w:firstLine="1935"/>
        <w:rPr>
          <w:color w:val="auto"/>
        </w:rPr>
      </w:pPr>
      <w:r>
        <w:rPr>
          <w:rStyle w:val="12"/>
          <w:rFonts w:hint="eastAsia" w:ascii="宋体" w:hAnsi="宋体" w:cs="宋体"/>
          <w:color w:val="auto"/>
        </w:rPr>
        <w:t>没有重大违法记录书面声明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2"/>
          <w:rFonts w:hint="eastAsia" w:ascii="宋体" w:hAnsi="宋体" w:cs="宋体"/>
          <w:color w:val="auto"/>
        </w:rPr>
        <w:t>信用记录查询结果</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2"/>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Style w:val="12"/>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2"/>
          <w:rFonts w:ascii="宋体" w:cs="宋体"/>
          <w:color w:val="auto"/>
        </w:rPr>
        <w:t>  </w:t>
      </w:r>
      <w:r>
        <w:rPr>
          <w:rStyle w:val="12"/>
          <w:rFonts w:hint="eastAsia" w:ascii="宋体" w:hAnsi="宋体" w:cs="宋体"/>
          <w:color w:val="auto"/>
        </w:rPr>
        <w:t>联合体协议</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（接受联合体的项目使用）</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cs="宋体"/>
          <w:color w:val="auto"/>
        </w:rPr>
        <w:t>      </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8"/>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8"/>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8"/>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2"/>
          <w:rFonts w:hint="eastAsia" w:ascii="宋体" w:hAnsi="宋体" w:cs="宋体"/>
          <w:color w:val="auto"/>
        </w:rPr>
        <w:t>其它资格证明文件</w:t>
      </w:r>
    </w:p>
    <w:p>
      <w:pPr>
        <w:pStyle w:val="8"/>
        <w:widowControl/>
        <w:spacing w:before="75" w:beforeAutospacing="0" w:after="75" w:afterAutospacing="0" w:line="420" w:lineRule="atLeast"/>
        <w:jc w:val="center"/>
        <w:rPr>
          <w:color w:val="auto"/>
        </w:rPr>
      </w:pPr>
      <w:r>
        <w:rPr>
          <w:rStyle w:val="12"/>
          <w:rFonts w:hint="eastAsia" w:ascii="宋体" w:hAnsi="宋体" w:cs="宋体"/>
          <w:color w:val="auto"/>
        </w:rPr>
        <w:t>（如果有的话）</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Style w:val="12"/>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2"/>
          <w:rFonts w:hint="eastAsia" w:ascii="宋体" w:hAnsi="宋体" w:cs="宋体"/>
          <w:color w:val="auto"/>
        </w:rPr>
        <w:t>谈判保证金凭证</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8"/>
        <w:widowControl/>
        <w:spacing w:before="75" w:beforeAutospacing="0" w:after="75" w:afterAutospacing="0"/>
        <w:rPr>
          <w:color w:val="auto"/>
        </w:rPr>
      </w:pPr>
      <w:r>
        <w:rPr>
          <w:rFonts w:ascii="宋体" w:cs="宋体"/>
          <w:color w:val="auto"/>
          <w:sz w:val="21"/>
          <w:szCs w:val="21"/>
        </w:rPr>
        <w:t> </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2"/>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2"/>
          <w:rFonts w:ascii="宋体" w:cs="宋体"/>
          <w:color w:val="auto"/>
        </w:rPr>
        <w:t>    </w:t>
      </w:r>
      <w:r>
        <w:rPr>
          <w:rStyle w:val="12"/>
          <w:rFonts w:hint="eastAsia" w:ascii="宋体" w:hAnsi="宋体" w:cs="宋体"/>
          <w:color w:val="auto"/>
        </w:rPr>
        <w:t>技术和服务要求响应表</w:t>
      </w: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2"/>
          <w:rFonts w:ascii="宋体" w:cs="宋体"/>
          <w:color w:val="auto"/>
        </w:rPr>
        <w:t> </w:t>
      </w:r>
      <w:r>
        <w:rPr>
          <w:rStyle w:val="12"/>
          <w:rFonts w:hint="eastAsia" w:ascii="宋体" w:hAnsi="宋体" w:cs="宋体"/>
          <w:color w:val="auto"/>
        </w:rPr>
        <w:t>商务条件和其它事项响应表</w:t>
      </w:r>
      <w:r>
        <w:rPr>
          <w:rStyle w:val="12"/>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rPr>
          <w:rFonts w:ascii="宋体" w:cs="宋体"/>
          <w:color w:val="auto"/>
        </w:rPr>
      </w:pPr>
    </w:p>
    <w:p>
      <w:pPr>
        <w:pStyle w:val="8"/>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2"/>
          <w:rFonts w:ascii="宋体" w:cs="宋体"/>
          <w:color w:val="auto"/>
        </w:rPr>
        <w:t>  </w:t>
      </w:r>
      <w:r>
        <w:rPr>
          <w:rStyle w:val="12"/>
          <w:rFonts w:hint="eastAsia" w:ascii="宋体" w:hAnsi="宋体" w:cs="宋体"/>
          <w:color w:val="auto"/>
        </w:rPr>
        <w:t>相关技术、商务、服务响应承诺及资料</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65" w:lineRule="atLeast"/>
        <w:rPr>
          <w:color w:val="auto"/>
        </w:rPr>
      </w:pPr>
      <w:r>
        <w:rPr>
          <w:color w:val="auto"/>
        </w:rPr>
        <w:t> </w:t>
      </w:r>
    </w:p>
    <w:p>
      <w:pPr>
        <w:pStyle w:val="8"/>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2"/>
          <w:rFonts w:hint="eastAsia" w:ascii="宋体" w:hAnsi="宋体" w:cs="宋体"/>
          <w:color w:val="auto"/>
        </w:rPr>
        <w:t>供应商提交符合政府采购政策的证明材料</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2"/>
          <w:rFonts w:hint="eastAsia" w:ascii="宋体" w:hAnsi="宋体" w:cs="宋体"/>
          <w:color w:val="auto"/>
        </w:rPr>
        <w:t>中小企业声明函（</w:t>
      </w:r>
      <w:r>
        <w:rPr>
          <w:rStyle w:val="12"/>
          <w:rFonts w:hint="eastAsia" w:ascii="宋体" w:hAnsi="宋体" w:cs="宋体"/>
          <w:color w:val="auto"/>
          <w:lang w:eastAsia="zh-CN"/>
        </w:rPr>
        <w:t>此表必须声明</w:t>
      </w:r>
      <w:r>
        <w:rPr>
          <w:rStyle w:val="12"/>
          <w:rFonts w:hint="eastAsia" w:ascii="宋体" w:hAnsi="宋体" w:cs="宋体"/>
          <w:color w:val="auto"/>
        </w:rPr>
        <w:t>）</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8"/>
        <w:widowControl/>
        <w:spacing w:before="75" w:beforeAutospacing="0" w:after="75" w:afterAutospacing="0"/>
        <w:jc w:val="center"/>
        <w:rPr>
          <w:color w:val="auto"/>
        </w:rPr>
      </w:pPr>
      <w:r>
        <w:rPr>
          <w:rStyle w:val="12"/>
          <w:rFonts w:hint="eastAsia" w:ascii="宋体" w:hAnsi="宋体" w:cs="宋体"/>
          <w:color w:val="auto"/>
        </w:rPr>
        <w:t>残疾人福利性单位声明函（如果有的话）</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line="435" w:lineRule="atLeast"/>
        <w:jc w:val="both"/>
        <w:rPr>
          <w:color w:val="auto"/>
        </w:rPr>
      </w:pPr>
      <w:r>
        <w:rPr>
          <w:rStyle w:val="12"/>
          <w:rFonts w:ascii="宋体" w:cs="宋体"/>
          <w:color w:val="auto"/>
        </w:rPr>
        <w:t> </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8"/>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2"/>
          <w:rFonts w:hint="eastAsia" w:ascii="宋体" w:hAnsi="宋体" w:cs="宋体"/>
          <w:color w:val="auto"/>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最后报价单价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最后报价总价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8"/>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8"/>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8"/>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8"/>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8"/>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8"/>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8"/>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2"/>
          <w:rFonts w:hint="eastAsia" w:ascii="宋体" w:hAnsi="宋体" w:cs="宋体"/>
          <w:color w:val="auto"/>
        </w:rPr>
        <w:t>要求作为响应文件组成部分的其他内容（若有）</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2"/>
          <w:rFonts w:hint="eastAsia" w:ascii="宋体" w:hAnsi="宋体" w:eastAsia="宋体" w:cs="宋体"/>
          <w:color w:val="auto"/>
          <w:kern w:val="0"/>
          <w:sz w:val="21"/>
          <w:szCs w:val="22"/>
          <w:lang w:val="en-US" w:eastAsia="zh-CN" w:bidi="ar-SA"/>
        </w:rPr>
      </w:pPr>
    </w:p>
    <w:p>
      <w:pPr>
        <w:jc w:val="center"/>
        <w:rPr>
          <w:rStyle w:val="12"/>
          <w:rFonts w:hint="eastAsia" w:ascii="宋体" w:hAnsi="宋体" w:eastAsia="宋体" w:cs="宋体"/>
          <w:color w:val="auto"/>
          <w:kern w:val="0"/>
          <w:sz w:val="21"/>
          <w:szCs w:val="22"/>
          <w:lang w:val="en-US" w:eastAsia="zh-CN" w:bidi="ar-SA"/>
        </w:rPr>
      </w:pPr>
    </w:p>
    <w:p>
      <w:pPr>
        <w:jc w:val="center"/>
        <w:rPr>
          <w:rStyle w:val="12"/>
          <w:rFonts w:hint="eastAsia" w:ascii="宋体" w:hAnsi="宋体" w:eastAsia="宋体" w:cs="宋体"/>
          <w:color w:val="auto"/>
          <w:kern w:val="0"/>
          <w:sz w:val="21"/>
          <w:szCs w:val="22"/>
          <w:lang w:val="en-US" w:eastAsia="zh-CN" w:bidi="ar-SA"/>
        </w:rPr>
      </w:pPr>
      <w:r>
        <w:rPr>
          <w:rStyle w:val="12"/>
          <w:rFonts w:hint="eastAsia" w:ascii="宋体" w:hAnsi="宋体" w:eastAsia="宋体" w:cs="宋体"/>
          <w:color w:val="auto"/>
          <w:kern w:val="0"/>
          <w:sz w:val="21"/>
          <w:szCs w:val="22"/>
          <w:lang w:val="en-US" w:eastAsia="zh-CN" w:bidi="ar-SA"/>
        </w:rPr>
        <w:t>谈判服务费承诺书</w:t>
      </w:r>
    </w:p>
    <w:p>
      <w:pPr>
        <w:pStyle w:val="19"/>
        <w:jc w:val="center"/>
        <w:rPr>
          <w:rFonts w:hAnsi="宋体"/>
          <w:color w:val="auto"/>
          <w:sz w:val="21"/>
        </w:rPr>
      </w:pPr>
      <w:r>
        <w:rPr>
          <w:rFonts w:hint="eastAsia" w:hAnsi="宋体"/>
          <w:color w:val="auto"/>
          <w:sz w:val="36"/>
        </w:rPr>
        <w:cr/>
      </w:r>
      <w:r>
        <w:rPr>
          <w:rFonts w:hint="eastAsia" w:hAnsi="宋体"/>
          <w:color w:val="auto"/>
          <w:sz w:val="21"/>
        </w:rPr>
        <w:t xml:space="preserve">                                </w:t>
      </w: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rPr>
        <w:t xml:space="preserve"> </w:t>
      </w:r>
    </w:p>
    <w:p>
      <w:pPr>
        <w:spacing w:line="380" w:lineRule="exact"/>
        <w:rPr>
          <w:rFonts w:ascii="宋体" w:hAnsi="宋体"/>
          <w:color w:val="auto"/>
          <w:sz w:val="24"/>
        </w:rPr>
      </w:pP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我们在贵公司组织的</w:t>
      </w:r>
      <w:r>
        <w:rPr>
          <w:rFonts w:ascii="宋体" w:hAnsi="宋体"/>
          <w:color w:val="auto"/>
          <w:sz w:val="24"/>
          <w:u w:val="single"/>
        </w:rPr>
        <w:t xml:space="preserve">                           </w:t>
      </w:r>
      <w:r>
        <w:rPr>
          <w:rFonts w:hint="eastAsia" w:ascii="宋体" w:hAnsi="宋体"/>
          <w:color w:val="auto"/>
          <w:sz w:val="24"/>
        </w:rPr>
        <w:t>项目谈判中报价（</w:t>
      </w:r>
      <w:r>
        <w:rPr>
          <w:rFonts w:hint="eastAsia" w:ascii="宋体" w:hAnsi="宋体"/>
          <w:color w:val="auto"/>
          <w:sz w:val="24"/>
          <w:lang w:eastAsia="zh-CN"/>
        </w:rPr>
        <w:t>项目</w:t>
      </w:r>
      <w:r>
        <w:rPr>
          <w:rFonts w:hint="eastAsia" w:ascii="宋体" w:hAnsi="宋体"/>
          <w:color w:val="auto"/>
          <w:sz w:val="24"/>
        </w:rPr>
        <w:t>编号：</w:t>
      </w:r>
      <w:r>
        <w:rPr>
          <w:rFonts w:ascii="宋体" w:hAnsi="宋体"/>
          <w:color w:val="auto"/>
          <w:sz w:val="24"/>
          <w:u w:val="single"/>
        </w:rPr>
        <w:t xml:space="preserve">          </w:t>
      </w:r>
      <w:r>
        <w:rPr>
          <w:rFonts w:hint="eastAsia" w:ascii="宋体" w:hAnsi="宋体"/>
          <w:color w:val="auto"/>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hAns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hAnsi="宋体"/>
          <w:color w:val="auto"/>
          <w:sz w:val="24"/>
        </w:rPr>
      </w:pPr>
      <w:r>
        <w:rPr>
          <w:rFonts w:hint="eastAsia" w:ascii="宋体" w:hAnsi="宋体"/>
          <w:color w:val="auto"/>
          <w:sz w:val="24"/>
        </w:rPr>
        <w:t>开户行：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开户名称：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帐号：</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ind w:firstLine="480" w:firstLineChars="200"/>
        <w:rPr>
          <w:rFonts w:hint="eastAsia" w:ascii="宋体" w:hAnsi="宋体"/>
          <w:color w:val="auto"/>
          <w:sz w:val="24"/>
        </w:rPr>
      </w:pPr>
      <w:r>
        <w:rPr>
          <w:rFonts w:hint="eastAsia" w:ascii="宋体" w:hAnsi="宋体"/>
          <w:color w:val="auto"/>
          <w:sz w:val="24"/>
        </w:rPr>
        <w:t>特此承诺！</w:t>
      </w: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cs="宋体"/>
          <w:color w:val="auto"/>
          <w:lang w:val="en-US" w:eastAsia="zh-CN"/>
        </w:rPr>
        <w:t xml:space="preserve"> </w:t>
      </w:r>
      <w:r>
        <w:rPr>
          <w:rFonts w:ascii="宋体" w:cs="宋体"/>
          <w:color w:val="auto"/>
        </w:rPr>
        <w:t> </w:t>
      </w:r>
      <w:r>
        <w:rPr>
          <w:rFonts w:hint="eastAsia" w:ascii="宋体" w:hAnsi="宋体" w:cs="宋体"/>
          <w:color w:val="auto"/>
        </w:rPr>
        <w:t>月</w:t>
      </w:r>
      <w:r>
        <w:rPr>
          <w:rFonts w:hint="eastAsia" w:ascii="宋体" w:hAnsi="宋体" w:cs="宋体"/>
          <w:color w:val="auto"/>
          <w:lang w:val="en-US" w:eastAsia="zh-CN"/>
        </w:rPr>
        <w:t xml:space="preserve"> </w:t>
      </w:r>
      <w:r>
        <w:rPr>
          <w:rFonts w:ascii="宋体" w:cs="宋体"/>
          <w:color w:val="auto"/>
        </w:rPr>
        <w:t>    </w:t>
      </w:r>
      <w:r>
        <w:rPr>
          <w:rFonts w:hint="eastAsia" w:ascii="宋体" w:hAnsi="宋体" w:cs="宋体"/>
          <w:color w:val="auto"/>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2C7345D"/>
    <w:rsid w:val="05147600"/>
    <w:rsid w:val="055A128A"/>
    <w:rsid w:val="08CC53B5"/>
    <w:rsid w:val="099F75F3"/>
    <w:rsid w:val="0B27326B"/>
    <w:rsid w:val="0F5E6FEE"/>
    <w:rsid w:val="11213DEC"/>
    <w:rsid w:val="12355A70"/>
    <w:rsid w:val="12571DA5"/>
    <w:rsid w:val="13DF0D41"/>
    <w:rsid w:val="144947B6"/>
    <w:rsid w:val="14B611D5"/>
    <w:rsid w:val="15A41BB8"/>
    <w:rsid w:val="18254BD8"/>
    <w:rsid w:val="1BCB3C3A"/>
    <w:rsid w:val="1F6944B3"/>
    <w:rsid w:val="219C0203"/>
    <w:rsid w:val="246C57BD"/>
    <w:rsid w:val="260072B6"/>
    <w:rsid w:val="260A3AAF"/>
    <w:rsid w:val="280C0394"/>
    <w:rsid w:val="292A166D"/>
    <w:rsid w:val="2A006F31"/>
    <w:rsid w:val="2ADC270B"/>
    <w:rsid w:val="2CCA784D"/>
    <w:rsid w:val="2F126354"/>
    <w:rsid w:val="2FD57344"/>
    <w:rsid w:val="32020025"/>
    <w:rsid w:val="32260C37"/>
    <w:rsid w:val="351A5A71"/>
    <w:rsid w:val="364431A8"/>
    <w:rsid w:val="36B607C0"/>
    <w:rsid w:val="3AE439C3"/>
    <w:rsid w:val="3B465907"/>
    <w:rsid w:val="4022256A"/>
    <w:rsid w:val="43BE03B5"/>
    <w:rsid w:val="44966894"/>
    <w:rsid w:val="44BB07C1"/>
    <w:rsid w:val="461A48DA"/>
    <w:rsid w:val="46EF5703"/>
    <w:rsid w:val="474775AC"/>
    <w:rsid w:val="48B531D0"/>
    <w:rsid w:val="48D70D31"/>
    <w:rsid w:val="4C4421CC"/>
    <w:rsid w:val="4D4A1AC9"/>
    <w:rsid w:val="50DA4690"/>
    <w:rsid w:val="51EC5E55"/>
    <w:rsid w:val="522F3E68"/>
    <w:rsid w:val="528D34D7"/>
    <w:rsid w:val="545F7A6F"/>
    <w:rsid w:val="54EC5C4E"/>
    <w:rsid w:val="5567397F"/>
    <w:rsid w:val="561803FE"/>
    <w:rsid w:val="58183AA3"/>
    <w:rsid w:val="58926B90"/>
    <w:rsid w:val="5AA4657B"/>
    <w:rsid w:val="5B8B0672"/>
    <w:rsid w:val="5BD11374"/>
    <w:rsid w:val="5E873DF6"/>
    <w:rsid w:val="62134D96"/>
    <w:rsid w:val="638C44FC"/>
    <w:rsid w:val="644172F7"/>
    <w:rsid w:val="662C7364"/>
    <w:rsid w:val="66550560"/>
    <w:rsid w:val="6A5F47A3"/>
    <w:rsid w:val="6B4F6A86"/>
    <w:rsid w:val="6B785CF6"/>
    <w:rsid w:val="6DF91CED"/>
    <w:rsid w:val="72696324"/>
    <w:rsid w:val="736075E1"/>
    <w:rsid w:val="76471E29"/>
    <w:rsid w:val="7656443D"/>
    <w:rsid w:val="781118FB"/>
    <w:rsid w:val="7BE46CD9"/>
    <w:rsid w:val="7C820508"/>
    <w:rsid w:val="7DED2F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qFormat/>
    <w:uiPriority w:val="99"/>
    <w:rPr>
      <w:rFonts w:cs="Times New Roman"/>
      <w:sz w:val="21"/>
      <w:szCs w:val="21"/>
    </w:rPr>
  </w:style>
  <w:style w:type="character" w:customStyle="1" w:styleId="14">
    <w:name w:val="标题 3 Char"/>
    <w:basedOn w:val="11"/>
    <w:link w:val="2"/>
    <w:semiHidden/>
    <w:qFormat/>
    <w:uiPriority w:val="9"/>
    <w:rPr>
      <w:rFonts w:ascii="Calibri" w:hAnsi="Calibri"/>
      <w:b/>
      <w:bCs/>
      <w:sz w:val="32"/>
      <w:szCs w:val="32"/>
    </w:rPr>
  </w:style>
  <w:style w:type="character" w:customStyle="1" w:styleId="15">
    <w:name w:val="批注文字 Char"/>
    <w:basedOn w:val="11"/>
    <w:link w:val="3"/>
    <w:semiHidden/>
    <w:qFormat/>
    <w:uiPriority w:val="99"/>
    <w:rPr>
      <w:rFonts w:ascii="Calibri" w:hAnsi="Calibri"/>
      <w:szCs w:val="24"/>
    </w:rPr>
  </w:style>
  <w:style w:type="character" w:customStyle="1" w:styleId="16">
    <w:name w:val="批注框文本 Char"/>
    <w:basedOn w:val="11"/>
    <w:link w:val="5"/>
    <w:qFormat/>
    <w:locked/>
    <w:uiPriority w:val="99"/>
    <w:rPr>
      <w:rFonts w:ascii="Calibri" w:hAnsi="Calibri" w:eastAsia="宋体" w:cs="Times New Roman"/>
      <w:kern w:val="2"/>
      <w:sz w:val="18"/>
      <w:szCs w:val="18"/>
    </w:rPr>
  </w:style>
  <w:style w:type="character" w:customStyle="1" w:styleId="17">
    <w:name w:val="页脚 Char"/>
    <w:basedOn w:val="11"/>
    <w:link w:val="6"/>
    <w:semiHidden/>
    <w:qFormat/>
    <w:uiPriority w:val="99"/>
    <w:rPr>
      <w:rFonts w:ascii="Calibri" w:hAnsi="Calibri"/>
      <w:sz w:val="18"/>
      <w:szCs w:val="18"/>
    </w:rPr>
  </w:style>
  <w:style w:type="character" w:customStyle="1" w:styleId="18">
    <w:name w:val="页眉 Char"/>
    <w:basedOn w:val="11"/>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4</TotalTime>
  <ScaleCrop>false</ScaleCrop>
  <LinksUpToDate>false</LinksUpToDate>
  <CharactersWithSpaces>43017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2019-07-16T04:09:00Z</cp:lastPrinted>
  <dcterms:modified xsi:type="dcterms:W3CDTF">2019-08-13T23:50:25Z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