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48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48"/>
          <w:kern w:val="15"/>
          <w:sz w:val="120"/>
          <w:szCs w:val="120"/>
          <w:lang w:eastAsia="zh-CN"/>
        </w:rPr>
        <w:t>中共泉州师范学院委员会学生工作部文件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202565</wp:posOffset>
                </wp:positionV>
                <wp:extent cx="2514600" cy="0"/>
                <wp:effectExtent l="0" t="15875" r="0" b="22225"/>
                <wp:wrapNone/>
                <wp:docPr id="1026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68.35pt;margin-top:15.95pt;height:0pt;width:198pt;z-index:251659264;mso-width-relative:page;mso-height-relative:page;" filled="f" stroked="t" coordsize="21600,21600" o:gfxdata="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E/k2E2wAAAAkBAAAPAAAAAAAAAAEAIAAAACIAAABkcnMvZG93bnJldi54&#10;bWxQSwECFAAUAAAACACHTuJAjlUc4PcBAADnAwAADgAAAAAAAAABACAAAAAqAQAAZHJzL2Uyb0Rv&#10;Yy54bWxQSwUGAAAAAAYABgBZAQAAkwUAAAAA&#10;">
                <v:fill on="f" focussize="0,0"/>
                <v:stroke weight="2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213995</wp:posOffset>
                </wp:positionV>
                <wp:extent cx="2447925" cy="0"/>
                <wp:effectExtent l="0" t="15875" r="9525" b="22225"/>
                <wp:wrapNone/>
                <wp:docPr id="1027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7.1pt;margin-top:16.85pt;height:0pt;width:192.75pt;z-index:251659264;mso-width-relative:page;mso-height-relative:page;" filled="f" stroked="t" coordsize="21600,21600" o:gfxdata="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eEP/fbAAAACAEAAA8AAAAAAAAAAQAgAAAAIgAAAGRycy9kb3ducmV2&#10;LnhtbFBLAQIUABQAAAAIAIdO4kAGc6hF+QEAAOcDAAAOAAAAAAAAAAEAIAAAACoBAABkcnMvZTJv&#10;RG9jLnhtbFBLBQYAAAAABgAGAFkBAACVBQAAAAA=&#10;">
                <v:fill on="f" focussize="0,0"/>
                <v:stroke weight="2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40640</wp:posOffset>
                </wp:positionV>
                <wp:extent cx="353695" cy="323850"/>
                <wp:effectExtent l="1905" t="0" r="6350" b="19050"/>
                <wp:wrapNone/>
                <wp:docPr id="1028" name="五角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353695" cy="3238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五角星 15" o:spid="_x0000_s1026" style="position:absolute;left:0pt;margin-left:224.9pt;margin-top:3.2pt;height:25.5pt;width:27.85pt;rotation:-196608f;z-index:251659264;mso-width-relative:page;mso-height-relative:page;" fillcolor="#FF0000" filled="t" stroked="f" coordsize="353695,323850" o:gfxdata="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Dz+R9gAAAAIAQAADwAAAAAAAAABACAAAAAiAAAAZHJzL2Rvd25yZXYueG1s&#10;UEsBAhQAFAAAAAgAh07iQDNy5c+/AQAAaQMAAA4AAAAAAAAAAQAgAAAAJwEAAGRycy9lMm9Eb2Mu&#10;eG1sUEsFBgAAAAAGAAYAWQEAAFgFAAAAAA==&#10;" path="m0,123699l135100,123700,176847,0,218594,123700,353694,123699,244396,200149,286145,323849,176847,247397,67549,323849,109298,200149xe">
                <v:path o:connectlocs="176847,0;0,123699;67549,323849;286145,323849;353694,123699" o:connectangles="247,164,82,82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ind w:left="0" w:firstLine="3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6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/>
        </w:rPr>
        <w:t>泉州师范学院关于开展2023-2024学年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6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/>
        </w:rPr>
        <w:t>文明宿舍创建评比活动的通知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5" w:leftChars="250" w:right="525" w:rightChars="2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生宿舍是学校精神文明建设的窗口之一，是大学生思想政治教育的重要阵地。为进一步落实立德树人、培养时代新人的根本任务，充分发挥学生社区文化育人功能，营造“温馨、文明、安全、健康”的学生社区文化氛围，培养学生良好的生活习惯及自理能力，促进学生全面发展，同时推动学生社区文化建设工作制度化和常态化，经研究，决定开展2023-2024学年文明宿舍创建评比活动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一、创建评比项目及名额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（一）文明宿舍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: 原则上按不超过本学院学生宿舍总数的4%推选（见附件2）。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（二）文明楼栋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：名额6个，根据各二级学院自主申报，混合宿舍以人数居多的学院为主申报。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（三）创建文明宿舍先进集体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：名额4个，根据各学院申报情况和实际成效，评出“创建文明宿舍先进集体”。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（四）创建文明宿舍先进个人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（名额见附件2）：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1.按学院学生人数推选参评校级先进个人。学生总数1000人以上的学院可推荐10人（辅导员1人、院自律会学生干部9人），学生总数1000人以下的学院推荐8人（辅导员1人、院自律会学生干部7人）；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2.原则上按不超过学院学生宿舍总数的5%推选优秀宿舍长参评校级先进个人；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3.校自律会、校卫队等组织可推荐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二、创建项目评比内容及标准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（一） 文明宿舍创建标准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1.和谐。宿舍成员和睦相处、团结友爱、乐观进步、互相关心，互相爱护，互相礼让，互帮互学，有良好的团队精神，能共同营造积极向上、朝气蓬勃的宿舍文化氛围。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安全。不使用大功率电器、不乱接不私拉电线，离寝随手关灯关电；防盗意识强，不留宿外人，不饲养宠物，有较强的个人安全意识，积极参加校、院组织的消防演练，掌握防火、防盗及对自然灾害的应变措施；对本宿舍内存在的不安全因素和事故隐患能够自觉加以排查、积极防范并及时汇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整洁。个人物品摆放整齐有序，被褥、床单干净整齐平整，鞋子摆放有序；各类家具、墙面无蜘蛛网积尘，无乱贴乱画现象；阳台整洁，无乱堆放杂物；卫生间无异味积垢，平时卫生状况保持良好；室内空气清新、整齐、温馨、无垃圾堆积，宿舍“门前三包”落实到位，门前走廊干净、整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高雅。室内布置美而不俗，专而不染，健康向上，有浓厚的文化氛围；宿舍学习氛围好，成员注重科学文化素养的培养和提高；宿舍制度健全，成员能积极参加校、院组织的各项宿舍文化建设活动，能充分展示新时代大学生积极进取、勤奋好学的精神风貌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5.文明。自觉遵守国法校纪，不做有损学校和社会安定团结的事， 不损坏公物，节约水电，无违章用电行为；不晚归，午休和晚查寝后无进行打牌、下棋、吹拉弹唱等影响他人休息的活动，自觉维护公共秩序和学习、生活秩序。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6.参评校级文明宿舍必须是学院本年度创建活动中的院级“文明宿舍”，且在历次校级卫生检查评比中无“不合格”；有相关违规违章行为将取消参评资格。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（二）文明楼栋创建标准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1.楼栋公共区域干净、整洁，每次卫生抽查成绩在优良以上。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2.楼栋公共设施完好，门禁、消防器材等无损坏。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3.本楼栋宿舍无恶意拖欠水电费现象。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4.楼栋内学生讲文明、懂礼貌，积极参加“文明楼栋”建设。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5.楼栋周边卫生责任区保持干净，无白色垃圾、烟头等。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6.楼栋内大厅或楼层有与本学院相对应的主题文化建设，宣传工作有特色，学生精神面貌好。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7.负责本楼栋的宿舍管理人员（包括保洁员及维修人员）、楼长、楼层长相互协作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责任心强,热情为本楼栋学生排忧解难。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（三）文明宿舍先进集体创建标准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1.学院领导重视“文明宿舍”创建工作，经常宣传和组织检查学生宿舍文明创建工作情况，做到有计划、有部署、有落实。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2.积极组织开展文明宿舍创建系列活动，尤其结合本学院特点组织开展具有特色鲜明的宿舍文化活动，例如院宿舍文化节、楼栋大厅或楼层文化宣传，院级“星级宿舍”评选等，工作成效显著，工作资料完整，并在学院网站上可查阅相关新闻报道（2篇以上）。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 院相关领导、辅导员经常深入学生宿舍，能定期对学院所在宿舍进行安全检查，普及宿舍安全知识，能及时与学生谈心谈话，了解并解决学生“急难愁盼”问题；常态化指导学生开展文明宿舍建设工作。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4.学生参与“文明宿舍”创建积极性高、覆盖面大，学院宿舍文明建设整体水平高。学生在宿舍表现良好，学年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内宿舍检查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违纪事项通报、查处比例≤1.5%（宿舍违纪事项/学院总人数），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且对违纪违规的宿舍处理处置及时。 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5.夜间晚查铺工作落实到位，查铺数据有登记造册，能及时发现情况；每周及时反馈夜间出入校大门、宿舍区学生的教育引导和处置情况，未出现重大责任事故；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6.每月开展宿舍安全隐患排查不少于1次，重点排查宿舍消防安全、使用违规电器、私拉电线等问题，并及时整改到位；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7. 积极配合协助学工部（宿管中心）、保卫处等职能部门开展相关工作，青年志愿者在学生宿舍区内活动扎实有序， 党员、学生干部模范表率作用发挥好。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（四）文明宿舍先进个人创建标准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自觉遵守校规校纪和学生宿舍各项规章制度，没有违规违纪行为；能经常深入学生宿舍，及时宣传落实创建文明宿舍工作要求和部署，工作积极主动，全面履行工作岗位职责，发挥模范带头作用；在文明创建活动中有创新，做出了积极的创造性的贡献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2.辅导员参与评比先进个人，应做到所负责专业班级文明宿舍比重较高，在创建文明宿舍工作过程中认真负责，经常深入学生宿舍，监督、检查宿舍文明建设工作。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3.宿舍长参评先进个人，应做到所在的宿舍卫生整洁干净，安全和谐有序，无违规电器等违纪行为；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责任心强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，能主动配合班级或学院做好晚查寝、晚点名、信息上报等工作，主动关心舍员，积极维护好宿舍成员之间的关系，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在各方面起带头作用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5" w:leftChars="250" w:right="525" w:rightChars="25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三、创建评比活动时间及安排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601" w:leftChars="456" w:right="525" w:rightChars="250" w:hanging="643" w:hanging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（一）学院自建自评阶段：</w:t>
      </w:r>
      <w:r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3年11月17日至</w:t>
      </w:r>
      <w:r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4年4月25日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1.各学院根据工作要求，广泛动员，在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全院开展创建文明宿舍活动。通过创建活动，择优选送相应比例的学生宿舍参评校级文明宿舍评选。具体按照所属学生宿舍数量推荐出4%（四舍五入取整）作为候选校级文明宿舍的间号。原则上男、女宿舍数要按一定比例均衡考虑，混合宿舍以人数居多的学院为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通过自主申报，各学院初步审核并组织学生填写《泉州师范学院2023-2024学年“文明宿舍”申报表》（简称《申报表》，见附件3）和《泉州师范学院2023-2024学年“文明楼栋”申报表》（简称《申报表》，见附件4）及整理提交相关申报材料。在平时检查中若有记录使用违规电器等不文明行为的实行“一票否决”，不予参评文明宿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3.文明宿舍、文明楼栋的申报材料连同《申报表》以学院为单位于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4年4月10日前送学生宿舍管理中心（文科楼A学生服务中心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号窗口），电子版发送至邮箱：qssgzxyjx@163.com。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525" w:rightChars="250" w:firstLine="964" w:firstLineChars="3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（二）学校检查复评阶段：</w:t>
      </w:r>
      <w:r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4年4月25日至5月20日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学校组织相关工作人员对申报的候选宿舍开展实地检查、复评。在各学院申报并初审的基础上，学校对申报宿舍通过日常抽查、现场走访、核查平时卫生检查资料等方式进行复评验收，并通报验收情况。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-SA"/>
        </w:rPr>
        <w:t>（三）总结表彰阶段：2024年5月下旬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学校将及时组织表彰，对“文明宿舍”进行授牌并给予奖励（300元/间），对“文明楼栋”进行授牌，对先进个人给予表扬并颁发荣誉证书，对创建文明宿舍的先进集体当年体现年度绩效。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四、创建工作要求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1.高度重视，加强组织。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创建文明宿舍工作是学校提升精神文明建设水平的重要内容。各学院要高度重视，切实加强质检自评、组织申报、过程管理和成果巩固。从计划、实施、申报、验收等各个环节推进创建活动精细化，切实将创建文明宿舍活动抓好抓实（务必做好相关检查数据的保存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2.规范管理，强化落实。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学院大力宣传开展创建“文明宿舍”系列活动的意义，按照学生宿舍“每天有值日、每周有检查、每月有通报”要求落实日常文明宿舍检查工作。学生宿舍每天必须有专人值日做好公共卫生，学生每天要做好个人床铺卫生，各学院要定期和不定期抽查所在学院宿舍，并在学院每月检查中实行院级“文明宿舍标牌”流动管理。校自律会每两周检查一次，并在相关公众号通报检查情况，学校复评阶段将结合每两周检查情况审定验收结果。即在学校日常检查和随机抽查中被通报的，将取消“文明宿舍”称号。但在日常检查中因宿舍卫生、宿舍安全等问题被通报的宿舍和评级为不合格的宿舍，根据情况整改处置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3.创先争优，树新风尚。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学院要高度重视、精心组织，积极动员学生参加创建活动及申报，根据本学院实际，制定实施方案，做到领导组织得力，分工明确、责任到人，力求成效显著。按照“合格宿舍”占比不低于单位内宿舍总数的80%要求，落实创建文明宿舍工作，“合格宿舍”“文明宿舍”占单位内宿舍总数比例情况纳入2023-2024学年度创建文明宿舍校级先进集体单位考评之一。获评“文明宿舍”的宿舍成员的学年综合测评分实行加分制，具体参照校级赛事执行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5" w:leftChars="250" w:right="525" w:rightChars="2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960" w:firstLine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6" w:leftChars="760" w:right="0" w:rightChars="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1.泉州师范学院2023-2024学年文明宿舍创建评比活动申报材料清单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6" w:leftChars="760" w:right="0" w:righ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2.2023-2024学年文明宿舍、先进个人名额分配表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3.泉州师范学院2023-2024学年“文明宿舍”申报表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4.泉州师范学院2023-2024学年“文明楼栋”申报表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rightChars="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5.泉州师范学院2023-2024学年创建文明宿舍先进集体申报表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rightChars="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6.泉州师范学院2023-2024学年创建文明宿舍先进个人推荐表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rightChars="0" w:hanging="320" w:hangingChars="1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中共泉州师范学院委员会学生工作部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泉州师范学院学生宿舍管理中心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2023年11月17日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135" w:tblpY="172"/>
        <w:tblOverlap w:val="never"/>
        <w:tblW w:w="100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00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300" w:afterAutospacing="0" w:line="560" w:lineRule="exact"/>
              <w:ind w:right="150" w:firstLine="240" w:firstLineChars="100"/>
              <w:jc w:val="both"/>
              <w:textAlignment w:val="auto"/>
              <w:rPr>
                <w:rFonts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泉州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师范学院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学生工作部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2023年11月 17日印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泉州师范学院2023-2024学年文明宿舍创建评比活动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申报材料清单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一、文明宿舍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1.泉州师范学院2023-2024学年“文明宿舍”申报表。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学生宿舍卫生检查记录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（本学院）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3.宿舍文化建设照片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4.宿舍舍规、值日安排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5.宿舍整体及局部照片材料。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二、文明楼栋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1.泉州师范学院2023-2024学年“文明楼栋”申报表。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2.楼栋卫生及“门前三包”工作记录材料。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3.楼栋内公共设施无损坏佐证材料。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4.楼栋公共区域文化创建成效材料。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三、文明宿舍先进集体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1.泉州师范学院2023-2024学年创建文明宿舍先进集体申报表。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2.开展特色“文明宿舍”创建活动工作材料。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3.深入学生宿舍检查指导的工作记录材料。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0" w:lef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4.创建文明宿舍相关制度或通知文件。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四、文明宿舍先进个人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泉州师范学院2023-2024学年创建文明宿舍先进个人推荐表。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6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2023-2024学年文明宿舍、先进个人名额分配表</w:t>
      </w:r>
    </w:p>
    <w:tbl>
      <w:tblPr>
        <w:tblStyle w:val="5"/>
        <w:tblW w:w="85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89"/>
        <w:gridCol w:w="1220"/>
        <w:gridCol w:w="2384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（学生组织）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宿舍总数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文明宿舍名额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（总间数*4%）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先进个人名额（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优秀宿舍长名额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总间数*5%）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文传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11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商学院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14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物信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9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数计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10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外语学院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资环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化工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海食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纺服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教科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8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音舞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美设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体育学院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南安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交航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校自律会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校卫队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注：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1.采用“四舍五入”方式折算具体名额。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2.先进个人总名额：参照文件第一条“创建评比项目及名额”第三点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泉州师范学院2023-2024学年“文明宿舍”申报表</w:t>
      </w:r>
    </w:p>
    <w:p>
      <w:pPr>
        <w:jc w:val="center"/>
        <w:rPr>
          <w:rFonts w:hint="eastAsia" w:ascii="仿宋_GB2312" w:hAnsi="宋体"/>
          <w:b/>
          <w:color w:val="auto"/>
          <w:szCs w:val="32"/>
        </w:rPr>
      </w:pPr>
    </w:p>
    <w:tbl>
      <w:tblPr>
        <w:tblStyle w:val="5"/>
        <w:tblW w:w="979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5"/>
        <w:gridCol w:w="617"/>
        <w:gridCol w:w="346"/>
        <w:gridCol w:w="1040"/>
        <w:gridCol w:w="1493"/>
        <w:gridCol w:w="1195"/>
        <w:gridCol w:w="424"/>
        <w:gridCol w:w="813"/>
        <w:gridCol w:w="110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宿舍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区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adjustRightInd w:val="0"/>
              <w:snapToGrid w:val="0"/>
              <w:ind w:firstLine="285" w:firstLineChars="1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楼栋及宿舍号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宿舍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舍长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adjustRightInd w:val="0"/>
              <w:snapToGrid w:val="0"/>
              <w:ind w:firstLine="285" w:firstLineChars="11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舍长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4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宿舍成员</w:t>
            </w:r>
          </w:p>
        </w:tc>
        <w:tc>
          <w:tcPr>
            <w:tcW w:w="898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7" w:hRule="atLeast"/>
        </w:trPr>
        <w:tc>
          <w:tcPr>
            <w:tcW w:w="806" w:type="dxa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文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明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事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迹</w:t>
            </w:r>
          </w:p>
        </w:tc>
        <w:tc>
          <w:tcPr>
            <w:tcW w:w="8986" w:type="dxa"/>
            <w:gridSpan w:val="10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(可附页)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宿舍成员签名：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_______________________________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        年  月  日</w:t>
            </w:r>
          </w:p>
          <w:p>
            <w:pPr>
              <w:adjustRightInd w:val="0"/>
              <w:snapToGrid w:val="0"/>
              <w:rPr>
                <w:rFonts w:hint="eastAsia" w:ascii="仿宋_GB2312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楼  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管理员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2879" w:type="dxa"/>
            <w:gridSpan w:val="3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签名：    </w:t>
            </w:r>
          </w:p>
          <w:p>
            <w:pPr>
              <w:adjustRightInd w:val="0"/>
              <w:snapToGrid w:val="0"/>
              <w:ind w:firstLine="600" w:firstLineChars="250"/>
              <w:jc w:val="righ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年  月   日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辅导员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3676" w:type="dxa"/>
            <w:gridSpan w:val="3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签名：    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6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意见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（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公</w:t>
            </w:r>
            <w:r>
              <w:rPr>
                <w:rFonts w:hint="eastAsia" w:ascii="仿宋_GB2312"/>
                <w:color w:val="auto"/>
                <w:sz w:val="24"/>
              </w:rPr>
              <w:t xml:space="preserve">章）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年   月   日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学工部（宿管</w:t>
            </w:r>
            <w:r>
              <w:rPr>
                <w:rFonts w:hint="eastAsia" w:ascii="仿宋_GB2312"/>
                <w:color w:val="auto"/>
                <w:sz w:val="24"/>
              </w:rPr>
              <w:t>中心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意见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ind w:firstLine="1200" w:firstLineChars="5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公</w:t>
            </w:r>
            <w:r>
              <w:rPr>
                <w:rFonts w:hint="eastAsia" w:ascii="仿宋_GB2312"/>
                <w:color w:val="auto"/>
                <w:sz w:val="24"/>
              </w:rPr>
              <w:t xml:space="preserve">章） </w:t>
            </w: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附件4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泉州师范学院2023-2024学年“文明楼栋”申报表</w:t>
      </w:r>
    </w:p>
    <w:tbl>
      <w:tblPr>
        <w:tblStyle w:val="6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55"/>
        <w:gridCol w:w="1515"/>
        <w:gridCol w:w="1185"/>
        <w:gridCol w:w="123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宿舍区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楼栋号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2" w:hRule="atLeast"/>
        </w:trPr>
        <w:tc>
          <w:tcPr>
            <w:tcW w:w="1755" w:type="dxa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文 明 </w:t>
            </w:r>
          </w:p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事 迹</w:t>
            </w:r>
          </w:p>
        </w:tc>
        <w:tc>
          <w:tcPr>
            <w:tcW w:w="7920" w:type="dxa"/>
            <w:gridSpan w:val="5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（楼栋卫生、“门前三包”工作、公共设施、文化创建等情况简述）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可另附页</w:t>
            </w:r>
          </w:p>
        </w:tc>
      </w:tr>
    </w:tbl>
    <w:p/>
    <w:tbl>
      <w:tblPr>
        <w:tblStyle w:val="5"/>
        <w:tblpPr w:leftFromText="180" w:rightFromText="180" w:vertAnchor="text" w:horzAnchor="page" w:tblpX="1135" w:tblpY="5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880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学院意见：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360" w:firstLineChars="1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360" w:firstLineChars="1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宿舍管理中心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学生工作部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440" w:firstLineChars="6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注：楼栋有混合学院学生，以人数多的学院申报为主。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泉州师范学院2023-2024学年创建文明宿舍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先进集体申报表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395"/>
        <w:gridCol w:w="1472"/>
        <w:gridCol w:w="1018"/>
        <w:gridCol w:w="174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学院名称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学院学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总人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宿舍总间数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开展文明宿舍活动次数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推选文明宿舍间数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宿舍活动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新闻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报道篇数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及网址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主要做法介绍：（不够写可另附A4纸）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135" w:tblpY="5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880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学院意见：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360" w:firstLineChars="1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360" w:firstLineChars="1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宿舍管理中心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学生工作部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440" w:firstLineChars="6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泉州师范学院2023-2024学年创建文明宿舍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先进个人推荐表</w:t>
      </w:r>
    </w:p>
    <w:tbl>
      <w:tblPr>
        <w:tblStyle w:val="5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12"/>
        <w:gridCol w:w="979"/>
        <w:gridCol w:w="233"/>
        <w:gridCol w:w="1488"/>
        <w:gridCol w:w="176"/>
        <w:gridCol w:w="1553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任该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时长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所在学院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年级、专业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宿舍房号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个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简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介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及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先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进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事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迹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（可另附页）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936" w:firstLineChars="2057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签 名：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楼  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管理员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3024" w:type="dxa"/>
            <w:gridSpan w:val="3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签名：    </w:t>
            </w:r>
          </w:p>
          <w:p>
            <w:pPr>
              <w:adjustRightInd w:val="0"/>
              <w:snapToGrid w:val="0"/>
              <w:ind w:firstLine="600" w:firstLineChars="250"/>
              <w:jc w:val="righ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年  月   日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辅导员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3691" w:type="dxa"/>
            <w:gridSpan w:val="2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签名：    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意见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（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公</w:t>
            </w:r>
            <w:r>
              <w:rPr>
                <w:rFonts w:hint="eastAsia" w:ascii="仿宋_GB2312"/>
                <w:color w:val="auto"/>
                <w:sz w:val="24"/>
              </w:rPr>
              <w:t xml:space="preserve">章） 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年   月   日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学工部（宿管</w:t>
            </w:r>
            <w:r>
              <w:rPr>
                <w:rFonts w:hint="eastAsia" w:ascii="仿宋_GB2312"/>
                <w:color w:val="auto"/>
                <w:sz w:val="24"/>
              </w:rPr>
              <w:t>中心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24"/>
              </w:rPr>
              <w:t>意见</w:t>
            </w:r>
          </w:p>
        </w:tc>
        <w:tc>
          <w:tcPr>
            <w:tcW w:w="369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ind w:firstLine="1200" w:firstLineChars="5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公</w:t>
            </w:r>
            <w:r>
              <w:rPr>
                <w:rFonts w:hint="eastAsia" w:ascii="仿宋_GB2312"/>
                <w:color w:val="auto"/>
                <w:sz w:val="24"/>
              </w:rPr>
              <w:t xml:space="preserve">章） </w:t>
            </w: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CrY3p5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TAwNmFjNjg4Y2YxZGFkNDZmYTFjNGFhOWNjNjkifQ=="/>
  </w:docVars>
  <w:rsids>
    <w:rsidRoot w:val="00000000"/>
    <w:rsid w:val="406E5EF3"/>
    <w:rsid w:val="462C2D8F"/>
    <w:rsid w:val="56CC0F34"/>
    <w:rsid w:val="5D144D82"/>
    <w:rsid w:val="665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4810</Words>
  <Characters>5158</Characters>
  <Paragraphs>499</Paragraphs>
  <TotalTime>34</TotalTime>
  <ScaleCrop>false</ScaleCrop>
  <LinksUpToDate>false</LinksUpToDate>
  <CharactersWithSpaces>5492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2021-03-31T02:38:00Z</dcterms:created>
  <dc:creator>h</dc:creator>
  <cp:lastModifiedBy>Jack华仔</cp:lastModifiedBy>
  <cp:lastPrinted>2023-11-17T06:41:01Z</cp:lastPrinted>
  <dcterms:modified xsi:type="dcterms:W3CDTF">2023-11-17T07:16:24Z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939653E9DCDB4AC4B2CFFB61329C5B2A</vt:lpwstr>
  </property>
</Properties>
</file>