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/>
          <w:sz w:val="24"/>
        </w:rPr>
      </w:pPr>
    </w:p>
    <w:p>
      <w:pPr>
        <w:spacing w:line="360" w:lineRule="auto"/>
        <w:jc w:val="left"/>
        <w:rPr>
          <w:rFonts w:ascii="Times New Roman"/>
          <w:sz w:val="24"/>
        </w:rPr>
      </w:pPr>
      <w:r>
        <w:rPr>
          <w:rFonts w:hint="eastAsia" w:ascii="Times New Roman"/>
          <w:sz w:val="24"/>
        </w:rPr>
        <w:t>附件2</w:t>
      </w:r>
    </w:p>
    <w:p>
      <w:pPr>
        <w:spacing w:line="360" w:lineRule="auto"/>
        <w:jc w:val="left"/>
        <w:rPr>
          <w:rFonts w:ascii="Times New Roman"/>
          <w:sz w:val="24"/>
        </w:rPr>
      </w:pP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ascii="黑体" w:hAnsi="黑体" w:eastAsia="黑体"/>
          <w:bCs/>
          <w:sz w:val="32"/>
          <w:szCs w:val="32"/>
        </w:rPr>
        <w:t>创新基金评分标准</w:t>
      </w:r>
      <w:bookmarkEnd w:id="0"/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2552"/>
        <w:gridCol w:w="19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188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申报书内容（</w:t>
            </w:r>
            <w:r>
              <w:rPr>
                <w:rFonts w:hint="eastAsia" w:ascii="Times New Roman" w:hAnsi="Times New Roman"/>
                <w:sz w:val="24"/>
              </w:rPr>
              <w:t>100分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选题的目的与意义（</w:t>
            </w:r>
            <w:r>
              <w:rPr>
                <w:rFonts w:hint="eastAsia" w:ascii="Times New Roman" w:hAnsi="Times New Roman"/>
                <w:sz w:val="24"/>
              </w:rPr>
              <w:t>15分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研究的主要内容和创新之处（</w:t>
            </w:r>
            <w:r>
              <w:rPr>
                <w:rFonts w:hint="eastAsia" w:ascii="Times New Roman" w:hAnsi="Times New Roman"/>
                <w:sz w:val="24"/>
              </w:rPr>
              <w:t>30分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研究的方法和设计方案（</w:t>
            </w:r>
            <w:r>
              <w:rPr>
                <w:rFonts w:hint="eastAsia" w:ascii="Times New Roman" w:hAnsi="Times New Roman"/>
                <w:sz w:val="24"/>
              </w:rPr>
              <w:t>30分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毕业论文完成预期成果（</w:t>
            </w:r>
            <w:r>
              <w:rPr>
                <w:rFonts w:hint="eastAsia" w:ascii="Times New Roman" w:hAnsi="Times New Roman"/>
                <w:sz w:val="24"/>
              </w:rPr>
              <w:t>25分</w:t>
            </w:r>
            <w:r>
              <w:rPr>
                <w:rFonts w:ascii="Times New Roman"/>
                <w:sz w:val="24"/>
              </w:rPr>
              <w:t>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52726"/>
    <w:rsid w:val="36E527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2018-11-22T03:03:00Z</dcterms:created>
  <dc:creator>Administrator</dc:creator>
  <cp:lastModifiedBy>Administrator</cp:lastModifiedBy>
  <dcterms:modified xsi:type="dcterms:W3CDTF">2018-11-22T03:04:12Z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