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hint="eastAsia"/>
          <w:b/>
          <w:color w:val="FF0000"/>
          <w:spacing w:val="-20"/>
          <w:sz w:val="52"/>
          <w:szCs w:val="52"/>
          <w:lang w:val="en-US" w:eastAsia="zh-CN"/>
        </w:rPr>
      </w:pPr>
      <w:bookmarkStart w:id="0" w:name="文件标题"/>
      <w:bookmarkEnd w:id="0"/>
      <w:bookmarkStart w:id="1" w:name="正文"/>
      <w:bookmarkEnd w:id="1"/>
      <w:bookmarkStart w:id="2" w:name="主送单位"/>
      <w:bookmarkEnd w:id="2"/>
      <w:r>
        <w:rPr>
          <w:rFonts w:hint="eastAsia"/>
          <w:b/>
          <w:color w:val="FF0000"/>
          <w:spacing w:val="-20"/>
          <w:sz w:val="52"/>
          <w:szCs w:val="52"/>
        </w:rPr>
        <w:t>泉州师范学院</w:t>
      </w:r>
      <w:r>
        <w:rPr>
          <w:rFonts w:hint="eastAsia"/>
          <w:b/>
          <w:color w:val="FF0000"/>
          <w:spacing w:val="-20"/>
          <w:sz w:val="52"/>
          <w:szCs w:val="52"/>
          <w:lang w:eastAsia="zh-CN"/>
        </w:rPr>
        <w:t>学生工作指导委员会</w:t>
      </w:r>
      <w:r>
        <w:rPr>
          <w:rFonts w:hint="eastAsia"/>
          <w:b/>
          <w:color w:val="FF0000"/>
          <w:spacing w:val="-20"/>
          <w:sz w:val="52"/>
          <w:szCs w:val="52"/>
          <w:lang w:val="en-US" w:eastAsia="zh-CN"/>
        </w:rPr>
        <w:t xml:space="preserve"> </w:t>
      </w:r>
    </w:p>
    <w:p>
      <w:pPr>
        <w:spacing w:before="100" w:beforeAutospacing="1" w:after="100" w:afterAutospacing="1"/>
        <w:jc w:val="center"/>
        <w:rPr>
          <w:rFonts w:hint="eastAsia"/>
          <w:b/>
          <w:color w:val="FF0000"/>
          <w:spacing w:val="-20"/>
          <w:sz w:val="52"/>
          <w:szCs w:val="52"/>
        </w:rPr>
      </w:pPr>
      <w:r>
        <w:rPr>
          <w:rFonts w:hint="eastAsia"/>
          <w:b/>
          <w:color w:val="FF0000"/>
          <w:spacing w:val="-20"/>
          <w:sz w:val="52"/>
          <w:szCs w:val="52"/>
        </w:rPr>
        <w:t>会  议  纪  要</w:t>
      </w:r>
    </w:p>
    <w:p>
      <w:pPr>
        <w:spacing w:before="100" w:beforeAutospacing="1" w:after="100" w:afterAutospacing="1"/>
        <w:jc w:val="center"/>
        <w:rPr>
          <w:rFonts w:hint="eastAsia" w:ascii="仿宋_GB2312" w:eastAsia="仿宋_GB2312"/>
          <w:color w:val="000000"/>
          <w:sz w:val="32"/>
          <w:szCs w:val="32"/>
        </w:rPr>
      </w:pPr>
      <w:r>
        <w:rPr>
          <w:rFonts w:hint="eastAsia" w:ascii="仿宋_GB2312" w:eastAsia="仿宋_GB2312"/>
          <w:color w:val="000000"/>
          <w:sz w:val="32"/>
          <w:szCs w:val="32"/>
        </w:rPr>
        <w:t>〔2017〕</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号</w:t>
      </w:r>
    </w:p>
    <w:p>
      <w:pPr>
        <w:jc w:val="center"/>
        <w:rPr>
          <w:rFonts w:hint="eastAsia" w:ascii="宋体" w:hAnsi="宋体"/>
          <w:b/>
          <w:bCs/>
          <w:sz w:val="44"/>
          <w:szCs w:val="44"/>
          <w:lang w:val="en-US" w:eastAsia="zh-CN"/>
        </w:rPr>
      </w:pPr>
      <w:r>
        <w:rPr>
          <w:rFonts w:hint="eastAsia" w:ascii="宋体" w:hAnsi="宋体"/>
          <w:b/>
          <w:bCs/>
          <w:sz w:val="44"/>
          <w:szCs w:val="44"/>
          <w:lang w:val="en-US" w:eastAsia="zh-CN"/>
        </w:rPr>
        <w:t>2017-2018学年第2次学指会会议纪要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仿宋_GB2312" w:hAnsi="仿宋"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2017年</w:t>
      </w:r>
      <w:r>
        <w:rPr>
          <w:rFonts w:hint="eastAsia" w:ascii="仿宋_GB2312" w:hAnsi="仿宋" w:eastAsia="仿宋_GB2312"/>
          <w:sz w:val="32"/>
          <w:szCs w:val="32"/>
          <w:lang w:val="en-US" w:eastAsia="zh-CN"/>
        </w:rPr>
        <w:t>10</w:t>
      </w:r>
      <w:r>
        <w:rPr>
          <w:rFonts w:hint="eastAsia" w:ascii="仿宋_GB2312" w:hAnsi="仿宋" w:eastAsia="仿宋_GB2312"/>
          <w:sz w:val="32"/>
          <w:szCs w:val="32"/>
        </w:rPr>
        <w:t>月</w:t>
      </w:r>
      <w:r>
        <w:rPr>
          <w:rFonts w:hint="eastAsia" w:ascii="仿宋_GB2312" w:hAnsi="仿宋" w:eastAsia="仿宋_GB2312"/>
          <w:sz w:val="32"/>
          <w:szCs w:val="32"/>
          <w:lang w:val="en-US" w:eastAsia="zh-CN"/>
        </w:rPr>
        <w:t>13</w:t>
      </w:r>
      <w:r>
        <w:rPr>
          <w:rFonts w:hint="eastAsia" w:ascii="仿宋_GB2312" w:hAnsi="仿宋" w:eastAsia="仿宋_GB2312"/>
          <w:sz w:val="32"/>
          <w:szCs w:val="32"/>
        </w:rPr>
        <w:t>日</w:t>
      </w:r>
      <w:r>
        <w:rPr>
          <w:rFonts w:hint="eastAsia" w:ascii="仿宋_GB2312" w:hAnsi="仿宋" w:eastAsia="仿宋_GB2312"/>
          <w:sz w:val="32"/>
          <w:szCs w:val="32"/>
          <w:lang w:eastAsia="zh-CN"/>
        </w:rPr>
        <w:t>下</w:t>
      </w:r>
      <w:r>
        <w:rPr>
          <w:rFonts w:hint="eastAsia" w:ascii="仿宋_GB2312" w:hAnsi="仿宋" w:eastAsia="仿宋_GB2312"/>
          <w:sz w:val="32"/>
          <w:szCs w:val="32"/>
        </w:rPr>
        <w:t>午，校党委</w:t>
      </w:r>
      <w:r>
        <w:rPr>
          <w:rFonts w:hint="eastAsia" w:ascii="仿宋_GB2312" w:hAnsi="仿宋" w:eastAsia="仿宋_GB2312"/>
          <w:sz w:val="32"/>
          <w:szCs w:val="32"/>
          <w:lang w:eastAsia="zh-CN"/>
        </w:rPr>
        <w:t>副</w:t>
      </w:r>
      <w:r>
        <w:rPr>
          <w:rFonts w:hint="eastAsia" w:ascii="仿宋_GB2312" w:hAnsi="仿宋" w:eastAsia="仿宋_GB2312"/>
          <w:sz w:val="32"/>
          <w:szCs w:val="32"/>
        </w:rPr>
        <w:t>书记</w:t>
      </w:r>
      <w:r>
        <w:rPr>
          <w:rFonts w:hint="eastAsia" w:ascii="仿宋_GB2312" w:hAnsi="仿宋" w:eastAsia="仿宋_GB2312"/>
          <w:sz w:val="32"/>
          <w:szCs w:val="32"/>
          <w:lang w:eastAsia="zh-CN"/>
        </w:rPr>
        <w:t>林伟</w:t>
      </w:r>
      <w:r>
        <w:rPr>
          <w:rFonts w:hint="eastAsia" w:ascii="仿宋_GB2312" w:hAnsi="仿宋" w:eastAsia="仿宋_GB2312"/>
          <w:sz w:val="32"/>
          <w:szCs w:val="32"/>
        </w:rPr>
        <w:t>主持召开2017年</w:t>
      </w:r>
      <w:r>
        <w:rPr>
          <w:rFonts w:hint="eastAsia" w:ascii="仿宋_GB2312" w:hAnsi="仿宋" w:eastAsia="仿宋_GB2312"/>
          <w:sz w:val="32"/>
          <w:szCs w:val="32"/>
          <w:lang w:val="en-US" w:eastAsia="zh-CN"/>
        </w:rPr>
        <w:t>-2018学年</w:t>
      </w:r>
      <w:r>
        <w:rPr>
          <w:rFonts w:hint="eastAsia" w:ascii="仿宋_GB2312" w:hAnsi="仿宋" w:eastAsia="仿宋_GB2312"/>
          <w:sz w:val="32"/>
          <w:szCs w:val="32"/>
          <w:lang w:eastAsia="zh-CN"/>
        </w:rPr>
        <w:t>学生工作指导委员会</w:t>
      </w:r>
      <w:r>
        <w:rPr>
          <w:rFonts w:hint="eastAsia" w:ascii="仿宋_GB2312" w:hAnsi="仿宋" w:eastAsia="仿宋_GB2312"/>
          <w:sz w:val="32"/>
          <w:szCs w:val="32"/>
        </w:rPr>
        <w:t>第</w:t>
      </w:r>
      <w:r>
        <w:rPr>
          <w:rFonts w:hint="eastAsia" w:ascii="仿宋_GB2312" w:hAnsi="仿宋" w:eastAsia="仿宋_GB2312"/>
          <w:sz w:val="32"/>
          <w:szCs w:val="32"/>
          <w:lang w:val="en-US" w:eastAsia="zh-CN"/>
        </w:rPr>
        <w:t>2</w:t>
      </w:r>
      <w:r>
        <w:rPr>
          <w:rFonts w:hint="eastAsia" w:ascii="仿宋_GB2312" w:hAnsi="仿宋" w:eastAsia="仿宋_GB2312"/>
          <w:sz w:val="32"/>
          <w:szCs w:val="32"/>
        </w:rPr>
        <w:t>次</w:t>
      </w:r>
      <w:r>
        <w:rPr>
          <w:rFonts w:hint="eastAsia" w:ascii="仿宋_GB2312" w:hAnsi="仿宋" w:eastAsia="仿宋_GB2312"/>
          <w:sz w:val="32"/>
          <w:szCs w:val="32"/>
          <w:lang w:val="en-US" w:eastAsia="zh-CN"/>
        </w:rPr>
        <w:t>会议</w:t>
      </w:r>
      <w:r>
        <w:rPr>
          <w:rFonts w:hint="eastAsia" w:ascii="仿宋_GB2312" w:hAnsi="仿宋" w:eastAsia="仿宋_GB2312"/>
          <w:sz w:val="32"/>
          <w:szCs w:val="32"/>
        </w:rPr>
        <w:t>。纪要如下：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审议2017年国家奖学金、国家励志奖学金以及贤銮优秀贫困生奖学金获奖人选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会议讨论通过王榕楠等31名同学作为2017年国家奖学金获奖人选、陈晓娟等590名同学作为国家励志奖学金获奖人选、王景新等50名同学作为贤銮优秀贫困生奖学金获奖人选。</w:t>
      </w:r>
    </w:p>
    <w:p>
      <w:pPr>
        <w:ind w:firstLine="643" w:firstLineChars="200"/>
        <w:rPr>
          <w:rFonts w:hint="eastAsia" w:ascii="黑体" w:hAnsi="黑体" w:eastAsia="黑体"/>
          <w:sz w:val="32"/>
          <w:szCs w:val="32"/>
        </w:rPr>
      </w:pPr>
      <w:r>
        <w:rPr>
          <w:rFonts w:hint="eastAsia" w:ascii="黑体" w:hAnsi="黑体" w:eastAsia="黑体" w:cs="黑体"/>
          <w:b/>
          <w:bCs/>
          <w:sz w:val="32"/>
          <w:szCs w:val="32"/>
          <w:lang w:val="en-US" w:eastAsia="zh-CN"/>
        </w:rPr>
        <w:t>二、布置迎接文明校园考评工作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会议要求各二级学院充分认识到文明校园考评工作的意义，进一步统一思想，提高认识，加强文明校园考评的传育，充分做好档案材料的准备，做好文明校园考评各项准备工作，力争顺利通过省级文明校园考评。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三、布置十九大期间学生安全稳定工作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1"/>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党的十九大召开在即，会议要求各二级学院、相关部门高度重视学生安全稳定工作，做好学生特殊群体的排查工作，加强学生的安全教育；要强化安全稳定意识、明确安全责任落实，关注学生中的热点问题，及时发现并有效解决，各部门要高度重视、通力合作，确保学生安全稳定；要做好意识形态工作，密切关注学生的思想动态与网络舆情；加强校园安全巡查，全面排查安全隐患，对排查中发现的各类隐患要及时果断处置，抓早抓小抓苗头，将问题消灭在萌芽状态，避免小问题酿成大事故。</w:t>
      </w:r>
    </w:p>
    <w:p>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四、组织学习贯彻《关于深化教育体制机制改革的意见》等文件系列精神</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会议传达并解读了中共中央办公厅、国务院办公厅《关于深化教育体制机制改革的意见》的文件精神，要求各二级学院要认真学习</w:t>
      </w:r>
      <w:r>
        <w:rPr>
          <w:rFonts w:hint="default" w:ascii="仿宋_GB2312" w:hAnsi="仿宋" w:eastAsia="仿宋_GB2312"/>
          <w:sz w:val="32"/>
          <w:szCs w:val="32"/>
          <w:lang w:val="en-US" w:eastAsia="zh-CN"/>
        </w:rPr>
        <w:t>领会文件精神，结合我校实际，系统推进育人方式、管理体制</w:t>
      </w:r>
      <w:r>
        <w:rPr>
          <w:rFonts w:hint="eastAsia" w:ascii="仿宋_GB2312" w:hAnsi="仿宋" w:eastAsia="仿宋_GB2312"/>
          <w:sz w:val="32"/>
          <w:szCs w:val="32"/>
          <w:lang w:val="en-US" w:eastAsia="zh-CN"/>
        </w:rPr>
        <w:t>改革</w:t>
      </w:r>
      <w:r>
        <w:rPr>
          <w:rFonts w:hint="default" w:ascii="仿宋_GB2312" w:hAnsi="仿宋" w:eastAsia="仿宋_GB2312"/>
          <w:sz w:val="32"/>
          <w:szCs w:val="32"/>
          <w:lang w:val="en-US" w:eastAsia="zh-CN"/>
        </w:rPr>
        <w:t>，着力提高育人质量和办学水平，全面落实立德树人根本任务，</w:t>
      </w:r>
      <w:r>
        <w:rPr>
          <w:rFonts w:hint="eastAsia" w:ascii="仿宋_GB2312" w:hAnsi="仿宋" w:eastAsia="仿宋_GB2312"/>
          <w:sz w:val="32"/>
          <w:szCs w:val="32"/>
          <w:lang w:val="en-US" w:eastAsia="zh-CN"/>
        </w:rPr>
        <w:t>提高学生工作管理水平</w:t>
      </w:r>
      <w:r>
        <w:rPr>
          <w:rFonts w:hint="default" w:ascii="仿宋_GB2312" w:hAnsi="仿宋"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组织学习了《普通高等学校辅导员队伍建设规定》，要求加强对辅导员队伍的管理与建设。要坚持客观、公正、公平的原则，开展辅导员职称评审、职务晋升等各项工作，切实关注、关心、关爱辅导员自身成长，不断提高辅导员队伍的专业水平和职业能力。</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会议组织学习了</w:t>
      </w:r>
      <w:r>
        <w:rPr>
          <w:rFonts w:hint="eastAsia" w:ascii="仿宋_GB2312" w:hAnsi="仿宋" w:eastAsia="仿宋_GB2312"/>
          <w:sz w:val="32"/>
          <w:szCs w:val="32"/>
          <w:lang w:val="en-US" w:eastAsia="zh-CN"/>
        </w:rPr>
        <w:fldChar w:fldCharType="begin"/>
      </w:r>
      <w:r>
        <w:rPr>
          <w:rFonts w:hint="eastAsia" w:ascii="仿宋_GB2312" w:hAnsi="仿宋" w:eastAsia="仿宋_GB2312"/>
          <w:sz w:val="32"/>
          <w:szCs w:val="32"/>
          <w:lang w:val="en-US" w:eastAsia="zh-CN"/>
        </w:rPr>
        <w:instrText xml:space="preserve"> HYPERLINK "http://oa.qztc.edu.cn/hg/swgl.nsf/034bc2e4a0a6fe5148256cc3004c9a8f/../../swgl.nsf/0/333F78A7851531E0482581AC0030ED39/$FILE/教党[2017]50号中共教育部党组关于学习贯彻习近平总书记给南开大学新入伍大学生重要回信精神的通知.doc?openelement" \t "http://oa.qztc.edu.cn/hg/swgl.nsf/034bc2e4a0a6fe5148256cc3004c9a8f/new1" </w:instrText>
      </w:r>
      <w:r>
        <w:rPr>
          <w:rFonts w:hint="eastAsia" w:ascii="仿宋_GB2312" w:hAnsi="仿宋" w:eastAsia="仿宋_GB2312"/>
          <w:sz w:val="32"/>
          <w:szCs w:val="32"/>
          <w:lang w:val="en-US" w:eastAsia="zh-CN"/>
        </w:rPr>
        <w:fldChar w:fldCharType="separate"/>
      </w:r>
      <w:r>
        <w:rPr>
          <w:rFonts w:hint="eastAsia" w:ascii="仿宋_GB2312" w:hAnsi="仿宋" w:eastAsia="仿宋_GB2312"/>
          <w:sz w:val="32"/>
          <w:szCs w:val="32"/>
          <w:lang w:val="en-US" w:eastAsia="zh-CN"/>
        </w:rPr>
        <w:t>《习近平总书记给南开大学新入伍大学生重要回信精神</w:t>
      </w:r>
      <w:r>
        <w:rPr>
          <w:rFonts w:hint="eastAsia" w:ascii="仿宋_GB2312" w:hAnsi="仿宋" w:eastAsia="仿宋_GB2312"/>
          <w:sz w:val="32"/>
          <w:szCs w:val="32"/>
          <w:lang w:val="en-US" w:eastAsia="zh-CN"/>
        </w:rPr>
        <w:fldChar w:fldCharType="end"/>
      </w:r>
      <w:r>
        <w:rPr>
          <w:rFonts w:hint="eastAsia" w:ascii="仿宋_GB2312" w:hAnsi="仿宋" w:eastAsia="仿宋_GB2312"/>
          <w:sz w:val="32"/>
          <w:szCs w:val="32"/>
          <w:lang w:val="en-US" w:eastAsia="zh-CN"/>
        </w:rPr>
        <w:t>》，要求各二级学院党委将认真学习、深刻领会、贯彻落实习近平总书记重要回信精神作为当前和今后一个时期的一项重要政治任务，精心部署；在学习宣传中，要与学生思想道德建设结合起来，要与大学生成长成才、人才培养结合起来，要与学校征兵工作结合起来，确保学习宣传效果，促进学校征兵工作。</w:t>
      </w:r>
    </w:p>
    <w:p>
      <w:pPr>
        <w:ind w:firstLine="643" w:firstLineChars="200"/>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五、布置进一步加强校风学风建设工作</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会议传达了校党委关于我校今年学风建设“抓学风、促教风、转校风”的主题和目标任务，强调了学校学风建设的重要性，指出目前我校学风建设中存在的问题。</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会上，</w:t>
      </w:r>
      <w:r>
        <w:rPr>
          <w:rFonts w:hint="eastAsia" w:ascii="仿宋_GB2312" w:hAnsi="仿宋" w:eastAsia="仿宋_GB2312"/>
          <w:sz w:val="32"/>
          <w:szCs w:val="32"/>
          <w:lang w:val="zh-CN" w:eastAsia="zh-CN"/>
        </w:rPr>
        <w:t>文学与传播学院、外国语学院、海洋与食品学院以及物理与信息工程学院等四个</w:t>
      </w:r>
      <w:r>
        <w:rPr>
          <w:rFonts w:hint="eastAsia" w:ascii="仿宋_GB2312" w:hAnsi="仿宋" w:eastAsia="仿宋_GB2312"/>
          <w:sz w:val="32"/>
          <w:szCs w:val="32"/>
          <w:lang w:val="en-US" w:eastAsia="zh-CN"/>
        </w:rPr>
        <w:t>二级学院党委负责人结合本学院实际情况介绍了推进学院学风建设的工作思路和措施。</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会议要求各二级学院要制定并实施“抓学风、促教风、转校风”的具体行动方案，广大辅导员要积极从文明宿舍创建、提升学生考研率、四六级通过率、加强课堂纪律、参加专业竞赛等方面作为抓手，针对不同年级、不同群体的学生加以教育和引导，促进学校学风校风的转变。</w:t>
      </w:r>
    </w:p>
    <w:p>
      <w:pPr>
        <w:keepNext w:val="0"/>
        <w:keepLines w:val="0"/>
        <w:pageBreakBefore w:val="0"/>
        <w:widowControl w:val="0"/>
        <w:kinsoku/>
        <w:wordWrap/>
        <w:overflowPunct/>
        <w:topLinePunct w:val="0"/>
        <w:autoSpaceDE w:val="0"/>
        <w:autoSpaceDN w:val="0"/>
        <w:bidi w:val="0"/>
        <w:adjustRightInd w:val="0"/>
        <w:snapToGrid/>
        <w:spacing w:line="500" w:lineRule="exact"/>
        <w:ind w:right="0" w:rightChars="0"/>
        <w:jc w:val="both"/>
        <w:textAlignment w:val="auto"/>
        <w:outlineLvl w:val="9"/>
        <w:rPr>
          <w:rFonts w:hint="eastAsia" w:ascii="仿宋_GB2312" w:hAnsi="仿宋" w:eastAsia="仿宋_GB2312" w:cs="仿宋_GB2312"/>
          <w:sz w:val="32"/>
          <w:szCs w:val="32"/>
          <w:lang w:val="en-US" w:eastAsia="zh-CN"/>
        </w:rPr>
      </w:pPr>
      <w:r>
        <w:rPr>
          <w:rFonts w:hint="eastAsia" w:ascii="黑体" w:hAnsi="黑体" w:eastAsia="黑体" w:cs="仿宋_GB2312"/>
          <w:b/>
          <w:bCs/>
          <w:sz w:val="32"/>
          <w:szCs w:val="32"/>
          <w:lang w:val="zh-CN"/>
        </w:rPr>
        <w:t>出</w:t>
      </w:r>
      <w:r>
        <w:rPr>
          <w:rFonts w:hint="eastAsia" w:ascii="黑体" w:hAnsi="黑体" w:eastAsia="黑体" w:cs="仿宋_GB2312"/>
          <w:b/>
          <w:bCs/>
          <w:sz w:val="32"/>
          <w:szCs w:val="32"/>
        </w:rPr>
        <w:t xml:space="preserve">  </w:t>
      </w:r>
      <w:r>
        <w:rPr>
          <w:rFonts w:hint="eastAsia" w:ascii="黑体" w:hAnsi="黑体" w:eastAsia="黑体" w:cs="仿宋_GB2312"/>
          <w:b/>
          <w:bCs/>
          <w:sz w:val="32"/>
          <w:szCs w:val="32"/>
          <w:lang w:val="zh-CN"/>
        </w:rPr>
        <w:t>席</w:t>
      </w:r>
      <w:r>
        <w:rPr>
          <w:rFonts w:hint="eastAsia" w:ascii="黑体" w:hAnsi="黑体" w:eastAsia="黑体" w:cs="仿宋_GB2312"/>
          <w:bCs/>
          <w:sz w:val="32"/>
          <w:szCs w:val="32"/>
        </w:rPr>
        <w:t>：</w:t>
      </w:r>
      <w:r>
        <w:rPr>
          <w:rFonts w:hint="eastAsia" w:ascii="仿宋_GB2312" w:hAnsi="仿宋" w:eastAsia="仿宋_GB2312" w:cs="仿宋_GB2312"/>
          <w:sz w:val="32"/>
          <w:szCs w:val="32"/>
          <w:lang w:val="zh-CN" w:eastAsia="zh-CN"/>
        </w:rPr>
        <w:t>林</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val="zh-CN" w:eastAsia="zh-CN"/>
        </w:rPr>
        <w:t>伟</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val="zh-CN" w:eastAsia="zh-CN"/>
        </w:rPr>
        <w:t xml:space="preserve">王泗水  傅志雄  李山宏  </w:t>
      </w:r>
      <w:r>
        <w:rPr>
          <w:rFonts w:hint="eastAsia" w:ascii="仿宋_GB2312" w:hAnsi="仿宋" w:eastAsia="仿宋_GB2312" w:cs="仿宋_GB2312"/>
          <w:sz w:val="32"/>
          <w:szCs w:val="32"/>
          <w:lang w:val="en-US" w:eastAsia="zh-CN"/>
        </w:rPr>
        <w:t>黄志梅  官明悬</w:t>
      </w:r>
    </w:p>
    <w:p>
      <w:pPr>
        <w:keepNext w:val="0"/>
        <w:keepLines w:val="0"/>
        <w:pageBreakBefore w:val="0"/>
        <w:widowControl w:val="0"/>
        <w:kinsoku/>
        <w:wordWrap/>
        <w:overflowPunct/>
        <w:topLinePunct w:val="0"/>
        <w:autoSpaceDE w:val="0"/>
        <w:autoSpaceDN w:val="0"/>
        <w:bidi w:val="0"/>
        <w:adjustRightInd w:val="0"/>
        <w:snapToGrid/>
        <w:spacing w:line="500" w:lineRule="exact"/>
        <w:ind w:left="1277" w:leftChars="608" w:right="0" w:rightChars="0" w:firstLine="0" w:firstLineChars="0"/>
        <w:jc w:val="both"/>
        <w:textAlignment w:val="auto"/>
        <w:outlineLvl w:val="9"/>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 xml:space="preserve">张惠典  曾文超  王勇卫  江文元  </w:t>
      </w:r>
      <w:r>
        <w:rPr>
          <w:rFonts w:hint="eastAsia" w:ascii="仿宋_GB2312" w:hAnsi="仿宋" w:eastAsia="仿宋_GB2312" w:cs="仿宋_GB2312"/>
          <w:sz w:val="32"/>
          <w:szCs w:val="32"/>
          <w:lang w:val="zh-CN" w:eastAsia="zh-CN"/>
        </w:rPr>
        <w:t>卢进民</w:t>
      </w:r>
      <w:r>
        <w:rPr>
          <w:rFonts w:hint="eastAsia" w:ascii="仿宋_GB2312" w:hAnsi="仿宋" w:eastAsia="仿宋_GB2312" w:cs="仿宋_GB2312"/>
          <w:sz w:val="32"/>
          <w:szCs w:val="32"/>
          <w:lang w:val="en-US" w:eastAsia="zh-CN"/>
        </w:rPr>
        <w:t xml:space="preserve">  陈晏</w:t>
      </w:r>
      <w:bookmarkStart w:id="3" w:name="_GoBack"/>
      <w:bookmarkEnd w:id="3"/>
      <w:r>
        <w:rPr>
          <w:rFonts w:hint="eastAsia" w:ascii="仿宋_GB2312" w:hAnsi="仿宋" w:eastAsia="仿宋_GB2312" w:cs="仿宋_GB2312"/>
          <w:sz w:val="32"/>
          <w:szCs w:val="32"/>
          <w:lang w:val="en-US" w:eastAsia="zh-CN"/>
        </w:rPr>
        <w:t xml:space="preserve">辉  </w:t>
      </w:r>
    </w:p>
    <w:p>
      <w:pPr>
        <w:keepNext w:val="0"/>
        <w:keepLines w:val="0"/>
        <w:pageBreakBefore w:val="0"/>
        <w:widowControl w:val="0"/>
        <w:kinsoku/>
        <w:wordWrap/>
        <w:overflowPunct/>
        <w:topLinePunct w:val="0"/>
        <w:autoSpaceDE w:val="0"/>
        <w:autoSpaceDN w:val="0"/>
        <w:bidi w:val="0"/>
        <w:adjustRightInd w:val="0"/>
        <w:snapToGrid/>
        <w:spacing w:line="500" w:lineRule="exact"/>
        <w:ind w:left="1277" w:leftChars="608" w:right="0" w:rightChars="0" w:firstLine="0" w:firstLineChars="0"/>
        <w:jc w:val="both"/>
        <w:textAlignment w:val="auto"/>
        <w:outlineLvl w:val="9"/>
        <w:rPr>
          <w:rFonts w:hint="eastAsia" w:ascii="仿宋_GB2312" w:hAnsi="仿宋" w:eastAsia="仿宋_GB2312" w:cs="仿宋_GB2312"/>
          <w:sz w:val="32"/>
          <w:szCs w:val="32"/>
          <w:lang w:val="zh-CN" w:eastAsia="zh-CN"/>
        </w:rPr>
      </w:pPr>
      <w:r>
        <w:rPr>
          <w:rFonts w:hint="eastAsia" w:ascii="仿宋_GB2312" w:hAnsi="仿宋" w:eastAsia="仿宋_GB2312" w:cs="仿宋_GB2312"/>
          <w:sz w:val="32"/>
          <w:szCs w:val="32"/>
          <w:lang w:val="zh-CN" w:eastAsia="zh-CN"/>
        </w:rPr>
        <w:t xml:space="preserve">李丽雪 </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val="zh-CN" w:eastAsia="zh-CN"/>
        </w:rPr>
        <w:t xml:space="preserve">陈一祥 </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val="zh-CN" w:eastAsia="zh-CN"/>
        </w:rPr>
        <w:t>胡凌松</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val="zh-CN" w:eastAsia="zh-CN"/>
        </w:rPr>
        <w:t xml:space="preserve">黄联国 </w:t>
      </w:r>
      <w:r>
        <w:rPr>
          <w:rFonts w:hint="eastAsia" w:ascii="仿宋_GB2312" w:hAnsi="仿宋" w:eastAsia="仿宋_GB2312" w:cs="仿宋_GB2312"/>
          <w:sz w:val="32"/>
          <w:szCs w:val="32"/>
          <w:lang w:val="en-US" w:eastAsia="zh-CN"/>
        </w:rPr>
        <w:t xml:space="preserve"> 张玉武  </w:t>
      </w:r>
      <w:r>
        <w:rPr>
          <w:rFonts w:hint="eastAsia" w:ascii="仿宋_GB2312" w:hAnsi="仿宋" w:eastAsia="仿宋_GB2312" w:cs="仿宋_GB2312"/>
          <w:sz w:val="32"/>
          <w:szCs w:val="32"/>
          <w:lang w:val="zh-CN" w:eastAsia="zh-CN"/>
        </w:rPr>
        <w:t>蔡英卿</w:t>
      </w:r>
    </w:p>
    <w:p>
      <w:pPr>
        <w:keepNext w:val="0"/>
        <w:keepLines w:val="0"/>
        <w:pageBreakBefore w:val="0"/>
        <w:widowControl w:val="0"/>
        <w:kinsoku/>
        <w:wordWrap/>
        <w:overflowPunct/>
        <w:topLinePunct w:val="0"/>
        <w:autoSpaceDE w:val="0"/>
        <w:autoSpaceDN w:val="0"/>
        <w:bidi w:val="0"/>
        <w:adjustRightInd w:val="0"/>
        <w:snapToGrid/>
        <w:spacing w:line="500" w:lineRule="exact"/>
        <w:ind w:left="1277" w:leftChars="608" w:right="0" w:rightChars="0" w:firstLine="0" w:firstLineChars="0"/>
        <w:jc w:val="both"/>
        <w:textAlignment w:val="auto"/>
        <w:outlineLvl w:val="9"/>
        <w:rPr>
          <w:rFonts w:hint="eastAsia" w:ascii="仿宋_GB2312" w:hAnsi="仿宋" w:eastAsia="仿宋_GB2312" w:cs="仿宋_GB2312"/>
          <w:sz w:val="32"/>
          <w:szCs w:val="32"/>
          <w:lang w:val="zh-CN" w:eastAsia="zh-CN"/>
        </w:rPr>
      </w:pPr>
      <w:r>
        <w:rPr>
          <w:rFonts w:hint="eastAsia" w:ascii="仿宋_GB2312" w:hAnsi="仿宋" w:eastAsia="仿宋_GB2312" w:cs="仿宋_GB2312"/>
          <w:sz w:val="32"/>
          <w:szCs w:val="32"/>
          <w:lang w:val="zh-CN" w:eastAsia="zh-CN"/>
        </w:rPr>
        <w:t>蒋双霖</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val="zh-CN" w:eastAsia="zh-CN"/>
        </w:rPr>
        <w:t xml:space="preserve">王宝山 </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val="zh-CN" w:eastAsia="zh-CN"/>
        </w:rPr>
        <w:t xml:space="preserve">颜 </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val="zh-CN" w:eastAsia="zh-CN"/>
        </w:rPr>
        <w:t xml:space="preserve">昶 </w:t>
      </w:r>
      <w:r>
        <w:rPr>
          <w:rFonts w:hint="eastAsia" w:ascii="仿宋_GB2312" w:hAnsi="仿宋" w:eastAsia="仿宋_GB2312" w:cs="仿宋_GB2312"/>
          <w:sz w:val="32"/>
          <w:szCs w:val="32"/>
          <w:lang w:val="en-US" w:eastAsia="zh-CN"/>
        </w:rPr>
        <w:t xml:space="preserve"> 苏国柱  董清海</w:t>
      </w:r>
    </w:p>
    <w:p>
      <w:pPr>
        <w:keepNext w:val="0"/>
        <w:keepLines w:val="0"/>
        <w:pageBreakBefore w:val="0"/>
        <w:widowControl w:val="0"/>
        <w:kinsoku/>
        <w:wordWrap/>
        <w:overflowPunct/>
        <w:topLinePunct w:val="0"/>
        <w:autoSpaceDE w:val="0"/>
        <w:autoSpaceDN w:val="0"/>
        <w:bidi w:val="0"/>
        <w:adjustRightInd w:val="0"/>
        <w:snapToGrid/>
        <w:spacing w:line="500" w:lineRule="exact"/>
        <w:ind w:right="0" w:rightChars="0"/>
        <w:jc w:val="both"/>
        <w:textAlignment w:val="auto"/>
        <w:outlineLvl w:val="9"/>
        <w:rPr>
          <w:rFonts w:hint="eastAsia" w:ascii="仿宋_GB2312" w:hAnsi="仿宋_GB2312" w:eastAsia="仿宋_GB2312" w:cs="仿宋_GB2312"/>
          <w:sz w:val="32"/>
          <w:szCs w:val="32"/>
          <w:lang w:val="zh-CN" w:eastAsia="zh-CN"/>
        </w:rPr>
      </w:pPr>
      <w:r>
        <w:rPr>
          <w:rFonts w:hint="eastAsia" w:ascii="黑体" w:hAnsi="黑体" w:eastAsia="黑体" w:cs="仿宋_GB2312"/>
          <w:b/>
          <w:bCs/>
          <w:sz w:val="32"/>
          <w:szCs w:val="32"/>
          <w:lang w:eastAsia="zh-CN"/>
        </w:rPr>
        <w:t>列</w:t>
      </w:r>
      <w:r>
        <w:rPr>
          <w:rFonts w:hint="eastAsia" w:ascii="黑体" w:hAnsi="黑体" w:eastAsia="黑体" w:cs="仿宋_GB2312"/>
          <w:b/>
          <w:bCs/>
          <w:sz w:val="32"/>
          <w:szCs w:val="32"/>
          <w:lang w:val="en-US" w:eastAsia="zh-CN"/>
        </w:rPr>
        <w:t xml:space="preserve">  </w:t>
      </w:r>
      <w:r>
        <w:rPr>
          <w:rFonts w:hint="eastAsia" w:ascii="黑体" w:hAnsi="黑体" w:eastAsia="黑体" w:cs="仿宋_GB2312"/>
          <w:b/>
          <w:bCs/>
          <w:sz w:val="32"/>
          <w:szCs w:val="32"/>
          <w:lang w:eastAsia="zh-CN"/>
        </w:rPr>
        <w:t>席</w:t>
      </w:r>
      <w:r>
        <w:rPr>
          <w:rFonts w:hint="eastAsia" w:ascii="黑体" w:hAnsi="黑体" w:eastAsia="黑体" w:cs="仿宋_GB2312"/>
          <w:bCs/>
          <w:sz w:val="32"/>
          <w:szCs w:val="32"/>
        </w:rPr>
        <w:t>：</w:t>
      </w:r>
      <w:r>
        <w:rPr>
          <w:rFonts w:hint="eastAsia" w:ascii="仿宋_GB2312" w:hAnsi="仿宋_GB2312" w:eastAsia="仿宋_GB2312" w:cs="仿宋_GB2312"/>
          <w:sz w:val="32"/>
          <w:szCs w:val="32"/>
          <w:lang w:val="zh-CN" w:eastAsia="zh-CN"/>
        </w:rPr>
        <w:t xml:space="preserve">黄丹琳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刘礼元  王莲芳</w:t>
      </w:r>
      <w:r>
        <w:rPr>
          <w:rFonts w:hint="eastAsia" w:ascii="仿宋_GB2312" w:hAnsi="仿宋_GB2312" w:eastAsia="仿宋_GB2312" w:cs="仿宋_GB2312"/>
          <w:sz w:val="32"/>
          <w:szCs w:val="32"/>
          <w:lang w:val="en-US" w:eastAsia="zh-CN"/>
        </w:rPr>
        <w:t xml:space="preserve">  林端民  戴艺璇  </w:t>
      </w:r>
      <w:r>
        <w:rPr>
          <w:rFonts w:hint="eastAsia" w:ascii="仿宋_GB2312" w:hAnsi="仿宋_GB2312" w:eastAsia="仿宋_GB2312" w:cs="仿宋_GB2312"/>
          <w:sz w:val="32"/>
          <w:szCs w:val="32"/>
          <w:lang w:val="zh-CN" w:eastAsia="zh-CN"/>
        </w:rPr>
        <w:t xml:space="preserve">黄桂程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许小美</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刘洪漪  林锦铌  高树政</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 xml:space="preserve">刘晓莹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吴蕙蕙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1280" w:firstLineChars="400"/>
        <w:jc w:val="both"/>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 xml:space="preserve">陈美婧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eastAsia="zh-CN"/>
        </w:rPr>
        <w:t xml:space="preserve">卓兴良  </w:t>
      </w:r>
      <w:r>
        <w:rPr>
          <w:rFonts w:hint="eastAsia" w:ascii="仿宋_GB2312" w:hAnsi="仿宋_GB2312" w:eastAsia="仿宋_GB2312" w:cs="仿宋_GB2312"/>
          <w:sz w:val="32"/>
          <w:szCs w:val="32"/>
          <w:lang w:val="en-US" w:eastAsia="zh-CN"/>
        </w:rPr>
        <w:t xml:space="preserve">蒋立彪  </w:t>
      </w:r>
      <w:r>
        <w:rPr>
          <w:rFonts w:hint="eastAsia" w:ascii="仿宋_GB2312" w:hAnsi="仿宋_GB2312" w:eastAsia="仿宋_GB2312" w:cs="仿宋_GB2312"/>
          <w:sz w:val="32"/>
          <w:szCs w:val="32"/>
          <w:lang w:val="zh-CN" w:eastAsia="zh-CN"/>
        </w:rPr>
        <w:t>廖慧玲</w:t>
      </w:r>
      <w:r>
        <w:rPr>
          <w:rFonts w:hint="eastAsia" w:ascii="仿宋_GB2312" w:hAnsi="仿宋_GB2312" w:eastAsia="仿宋_GB2312" w:cs="仿宋_GB2312"/>
          <w:sz w:val="32"/>
          <w:szCs w:val="32"/>
          <w:lang w:val="en-US" w:eastAsia="zh-CN"/>
        </w:rPr>
        <w:t xml:space="preserve">  尤建军  郑 艳   </w:t>
      </w:r>
    </w:p>
    <w:p>
      <w:pPr>
        <w:keepNext w:val="0"/>
        <w:keepLines w:val="0"/>
        <w:pageBreakBefore w:val="0"/>
        <w:widowControl w:val="0"/>
        <w:kinsoku/>
        <w:wordWrap/>
        <w:overflowPunct/>
        <w:topLinePunct w:val="0"/>
        <w:autoSpaceDE w:val="0"/>
        <w:autoSpaceDN w:val="0"/>
        <w:bidi w:val="0"/>
        <w:adjustRightInd w:val="0"/>
        <w:snapToGrid/>
        <w:spacing w:line="500" w:lineRule="exact"/>
        <w:ind w:right="0" w:rightChars="0"/>
        <w:jc w:val="both"/>
        <w:textAlignment w:val="auto"/>
        <w:outlineLvl w:val="9"/>
        <w:rPr>
          <w:rFonts w:hint="eastAsia" w:ascii="仿宋_GB2312" w:hAnsi="仿宋_GB2312" w:eastAsia="仿宋_GB2312" w:cs="仿宋_GB2312"/>
          <w:sz w:val="32"/>
          <w:szCs w:val="32"/>
          <w:lang w:val="zh-CN" w:eastAsia="zh-CN"/>
        </w:rPr>
      </w:pPr>
      <w:r>
        <w:rPr>
          <w:rFonts w:hint="eastAsia" w:ascii="黑体" w:hAnsi="黑体" w:eastAsia="黑体" w:cs="仿宋_GB2312"/>
          <w:b/>
          <w:bCs/>
          <w:sz w:val="32"/>
          <w:szCs w:val="32"/>
          <w:lang w:val="zh-CN"/>
        </w:rPr>
        <w:t>记</w:t>
      </w:r>
      <w:r>
        <w:rPr>
          <w:rFonts w:hint="eastAsia" w:ascii="黑体" w:hAnsi="黑体" w:eastAsia="黑体" w:cs="仿宋_GB2312"/>
          <w:b/>
          <w:bCs/>
          <w:sz w:val="32"/>
          <w:szCs w:val="32"/>
          <w:lang w:val="en-US" w:eastAsia="zh-CN"/>
        </w:rPr>
        <w:t xml:space="preserve">  </w:t>
      </w:r>
      <w:r>
        <w:rPr>
          <w:rFonts w:hint="eastAsia" w:ascii="黑体" w:hAnsi="黑体" w:eastAsia="黑体" w:cs="仿宋_GB2312"/>
          <w:b/>
          <w:bCs/>
          <w:sz w:val="32"/>
          <w:szCs w:val="32"/>
          <w:lang w:val="zh-CN"/>
        </w:rPr>
        <w:t>录：</w:t>
      </w:r>
      <w:r>
        <w:rPr>
          <w:rFonts w:hint="eastAsia" w:ascii="仿宋_GB2312" w:hAnsi="仿宋_GB2312" w:eastAsia="仿宋_GB2312" w:cs="仿宋_GB2312"/>
          <w:sz w:val="32"/>
          <w:szCs w:val="32"/>
          <w:lang w:val="zh-CN" w:eastAsia="zh-CN"/>
        </w:rPr>
        <w:t>陈式座</w:t>
      </w:r>
    </w:p>
    <w:p>
      <w:pPr>
        <w:pStyle w:val="4"/>
        <w:ind w:left="0" w:leftChars="0" w:right="-153" w:firstLine="0" w:firstLineChars="0"/>
        <w:rPr>
          <w:rFonts w:hint="eastAsia" w:hAnsi="仿宋"/>
          <w:szCs w:val="28"/>
        </w:rPr>
      </w:pPr>
      <w:r>
        <w:rPr>
          <w:rFonts w:hint="eastAsia" w:hAnsi="仿宋" w:cs="仿宋_GB2312"/>
          <w:sz w:val="32"/>
          <w:szCs w:val="32"/>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257800" cy="0"/>
                <wp:effectExtent l="0" t="0" r="0" b="0"/>
                <wp:wrapNone/>
                <wp:docPr id="15" name="Line 2"/>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0pt;height:0pt;width:414pt;z-index:251670528;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6FpSLcEBAACNAwAADgAAAGRycy9lMm9Eb2MueG1srVNNb9swDL0P6H8Q&#10;dF/sBMjWGXF6aNpdii3A1h/A6MMWoC+Iapz8+1FKmq7tZRjqg0yJ1OPjI7W6OTjL9iqhCb7n81nL&#10;mfIiSOOHnj/+vv98zRlm8BJs8KrnR4X8Zn31aTXFTi3CGKxUiRGIx26KPR9zjl3ToBiVA5yFqDw5&#10;dUgOMm3T0MgEE6E72yza9kszhSRjCkIh0unm5OTriq+1Evmn1qgysz0nbrmuqa67sjbrFXRDgjga&#10;caYB/8HCgfGU9AK1gQzsKZl3UM6IFDDoPBPBNUFrI1StgaqZt2+q+TVCVLUWEgfjRSb8OFjxY79N&#10;zEjq3ZIzD4569GC8YosizRSxo4hbv03nHcZtKnUedHLlTxWwQ5XzeJFTHTITdLhcLL9et6S6ePY1&#10;LxdjwvxdBceK0XNLOauAsH/ATMko9Dmk5LGeTcTxW7sseECToi1kMl0k7uiHehmDNfLeWFuuYBp2&#10;tzaxPZTe16/URMCvwkqWDeB4iquu01SMCuSdlywfI4niaXx54eCU5MwqmvZiESB0GYz9l0hKbT0x&#10;KLKehCzWLsgj9eApJjOMJMW8siwe6nnle57PMlR/7yvSyyta/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vrOmzwAAAAIBAAAPAAAAAAAAAAEAIAAAACIAAABkcnMvZG93bnJldi54bWxQSwECFAAU&#10;AAAACACHTuJA6FpSLcEBAACNAwAADgAAAAAAAAABACAAAAAeAQAAZHJzL2Uyb0RvYy54bWxQSwUG&#10;AAAAAAYABgBZAQAAUQUAAAAA&#10;">
                <v:fill on="f" focussize="0,0"/>
                <v:stroke weight="1.5pt" color="#000000" joinstyle="round"/>
                <v:imagedata o:title=""/>
                <o:lock v:ext="edit" aspectratio="f"/>
              </v:line>
            </w:pict>
          </mc:Fallback>
        </mc:AlternateContent>
      </w:r>
      <w:r>
        <w:rPr>
          <w:rFonts w:hint="eastAsia" w:hAnsi="仿宋"/>
          <w:bCs/>
          <w:szCs w:val="28"/>
        </w:rPr>
        <w:t>分送</w:t>
      </w:r>
      <w:r>
        <w:rPr>
          <w:rFonts w:hint="eastAsia" w:hAnsi="仿宋"/>
          <w:szCs w:val="28"/>
        </w:rPr>
        <w:t>：</w:t>
      </w:r>
      <w:r>
        <w:rPr>
          <w:rFonts w:hint="eastAsia" w:hAnsi="仿宋"/>
          <w:szCs w:val="28"/>
          <w:lang w:eastAsia="zh-CN"/>
        </w:rPr>
        <w:t>林副书记</w:t>
      </w:r>
      <w:r>
        <w:rPr>
          <w:rFonts w:hint="eastAsia" w:hAnsi="仿宋"/>
          <w:szCs w:val="28"/>
        </w:rPr>
        <w:t>、各二级学院、</w:t>
      </w:r>
      <w:r>
        <w:rPr>
          <w:rFonts w:hint="eastAsia" w:hAnsi="仿宋"/>
          <w:szCs w:val="28"/>
          <w:lang w:val="en-US" w:eastAsia="zh-CN"/>
        </w:rPr>
        <w:t>学指会相关部门</w:t>
      </w:r>
      <w:r>
        <w:rPr>
          <w:rFonts w:hint="eastAsia" w:hAnsi="仿宋"/>
          <w:szCs w:val="28"/>
        </w:rPr>
        <w:t>。</w:t>
      </w:r>
    </w:p>
    <w:p>
      <w:pPr>
        <w:ind w:firstLine="280" w:firstLineChars="100"/>
        <w:rPr>
          <w:rFonts w:hint="eastAsia" w:ascii="仿宋_GB2312" w:hAnsi="仿宋" w:eastAsia="仿宋_GB2312"/>
          <w:sz w:val="28"/>
          <w:szCs w:val="28"/>
        </w:rPr>
      </w:pPr>
      <w:r>
        <w:rPr>
          <w:rFonts w:hint="eastAsia" w:ascii="仿宋_GB2312" w:hAnsi="仿宋" w:eastAsia="仿宋_GB2312" w:cs="仿宋_GB2312"/>
          <w:sz w:val="28"/>
          <w:szCs w:val="28"/>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257800" cy="0"/>
                <wp:effectExtent l="0" t="0" r="0" b="0"/>
                <wp:wrapNone/>
                <wp:docPr id="11" name="Line 3"/>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0pt;height:0pt;width:414pt;z-index:251672576;mso-width-relative:page;mso-height-relative:page;" filled="f" stroked="t" coordsize="21600,21600" o:gfxdata="UEsDBAoAAAAAAIdO4kAAAAAAAAAAAAAAAAAEAAAAZHJzL1BLAwQUAAAACACHTuJACWFX/dAAAAAC&#10;AQAADwAAAGRycy9kb3ducmV2LnhtbE2PTU/DMAyG70j8h8hIXCaWrEioKk13GPTGhcHE1WtMW61x&#10;uib7gF+PxwUulh691uvH5fLsB3WkKfaBLSzmBhRxE1zPrYX3t/ouBxUTssMhMFn4ogjL6vqqxMKF&#10;E7/ScZ1aJSUcC7TQpTQWWsemI49xHkZiyT7D5DEJTq12E56k3A86M+ZBe+xZLnQ40qqjZrc+eAux&#10;3tC+/p41M/Nx3wbK9k8vz2jt7c3CPIJKdE5/y3DRF3WoxGkbDuyiGizII+l3SpZnueD2groq9X/1&#10;6gdQSwMEFAAAAAgAh07iQLJ/GHDBAQAAjAMAAA4AAABkcnMvZTJvRG9jLnhtbK1TTW/bMAy9D9h/&#10;EHRf7GTo1hlxemjWXYotwLYfwEiyLUBfINU4+fejlDTdx2UY5oNMidTj4yO1vjt6Jw4GycbQy+Wi&#10;lcIEFbUNYy+/f3t4cysFZQgaXAymlydD8m7z+tV6Tp1ZxSk6bVAwSKBuTr2cck5d05CajAdaxGQC&#10;O4eIHjJvcWw0wszo3jWrtn3XzBF1wqgMEZ9uz065qfjDYFT+MgxksnC9ZG65rljXfVmbzRq6ESFN&#10;Vl1owD+w8GADJ71CbSGDeEL7B5S3CiPFIS9U9E0cBqtMrYGrWba/VfN1gmRqLSwOpatM9P9g1efD&#10;DoXV3LulFAE89+jRBiPeFmnmRB1H3IcdXnaUdljqPA7oy58rEMcq5+kqpzlmofjwZnXz/rZl1dWz&#10;r3m5mJDyJxO9KEYvHeesAsLhkTIn49DnkJLHBTH38gNDMhzwoAwOMps+MXUKY71L0Vn9YJ0rNwjH&#10;/b1DcYDS+vqVkhj3l7CSZAs0neOq6zwUkwH9MWiRT4k1CTy9slDwRkvhDA97sRgQugzW/U0kp3aB&#10;GRRVzzoWax/1iVvwlNCOEyuxrCyLh1te+V7Gs8zUz/uK9PKINj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WFX/dAAAAACAQAADwAAAAAAAAABACAAAAAiAAAAZHJzL2Rvd25yZXYueG1sUEsBAhQA&#10;FAAAAAgAh07iQLJ/GHDBAQAAjAMAAA4AAAAAAAAAAQAgAAAAHwEAAGRycy9lMm9Eb2MueG1sUEsF&#10;BgAAAAAGAAYAWQEAAFIFAAAAAA==&#10;">
                <v:fill on="f" focussize="0,0"/>
                <v:stroke color="#000000" joinstyle="round"/>
                <v:imagedata o:title=""/>
                <o:lock v:ext="edit" aspectratio="f"/>
              </v:line>
            </w:pict>
          </mc:Fallback>
        </mc:AlternateContent>
      </w:r>
      <w:r>
        <w:rPr>
          <w:rFonts w:hint="eastAsia" w:ascii="仿宋_GB2312" w:hAnsi="仿宋" w:eastAsia="仿宋_GB2312"/>
          <w:sz w:val="28"/>
          <w:szCs w:val="28"/>
        </w:rPr>
        <w:t>泉州</w:t>
      </w:r>
      <w:r>
        <w:rPr>
          <w:rFonts w:hint="eastAsia" w:ascii="仿宋_GB2312" w:hAnsi="仿宋" w:eastAsia="仿宋_GB2312"/>
          <w:sz w:val="28"/>
          <w:szCs w:val="28"/>
          <w:lang w:eastAsia="zh-CN"/>
        </w:rPr>
        <w:t>师范学院学生处</w:t>
      </w:r>
      <w:r>
        <w:rPr>
          <w:rFonts w:hint="eastAsia" w:ascii="仿宋_GB2312" w:hAnsi="仿宋" w:eastAsia="仿宋_GB2312"/>
          <w:sz w:val="28"/>
          <w:szCs w:val="28"/>
        </w:rPr>
        <w:t xml:space="preserve">             </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rPr>
        <w:t xml:space="preserve"> 2017年</w:t>
      </w:r>
      <w:r>
        <w:rPr>
          <w:rFonts w:hint="eastAsia" w:ascii="仿宋_GB2312" w:hAnsi="仿宋" w:eastAsia="仿宋_GB2312"/>
          <w:sz w:val="28"/>
          <w:szCs w:val="28"/>
          <w:lang w:val="en-US" w:eastAsia="zh-CN"/>
        </w:rPr>
        <w:t>11</w:t>
      </w:r>
      <w:r>
        <w:rPr>
          <w:rFonts w:hint="eastAsia" w:ascii="仿宋_GB2312" w:hAnsi="仿宋" w:eastAsia="仿宋_GB2312"/>
          <w:sz w:val="28"/>
          <w:szCs w:val="28"/>
        </w:rPr>
        <w:t>月</w:t>
      </w:r>
      <w:r>
        <w:rPr>
          <w:rFonts w:hint="eastAsia" w:ascii="仿宋_GB2312" w:hAnsi="仿宋" w:eastAsia="仿宋_GB2312"/>
          <w:sz w:val="28"/>
          <w:szCs w:val="28"/>
          <w:lang w:val="en-US" w:eastAsia="zh-CN"/>
        </w:rPr>
        <w:t>1</w:t>
      </w:r>
      <w:r>
        <w:rPr>
          <w:rFonts w:hint="eastAsia" w:ascii="仿宋_GB2312" w:hAnsi="仿宋" w:eastAsia="仿宋_GB2312"/>
          <w:sz w:val="28"/>
          <w:szCs w:val="28"/>
        </w:rPr>
        <w:t>日印发</w:t>
      </w:r>
    </w:p>
    <w:p>
      <w:pPr>
        <w:rPr>
          <w:rFonts w:hint="eastAsia" w:ascii="仿宋_GB2312" w:hAnsi="仿宋" w:eastAsia="仿宋_GB2312"/>
          <w:sz w:val="32"/>
          <w:szCs w:val="32"/>
          <w:u w:val="single"/>
        </w:rPr>
      </w:pPr>
      <w:r>
        <w:rPr>
          <w:rFonts w:hint="eastAsia" w:ascii="仿宋_GB2312" w:hAnsi="仿宋" w:eastAsia="仿宋_GB2312" w:cs="仿宋_GB2312"/>
          <w:sz w:val="32"/>
          <w:szCs w:val="32"/>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5257800" cy="0"/>
                <wp:effectExtent l="0" t="0" r="0" b="0"/>
                <wp:wrapNone/>
                <wp:docPr id="10" name="直线 10"/>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0pt;height:0pt;width:414pt;z-index:251671552;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5VVSic0BAACQAwAADgAAAGRycy9lMm9Eb2MueG1srVNLjhMxEN0jcQfL&#10;e9KdSIGhlc4sJgwbBJGAA1T86bbkn1yedHIWrsGKDceZa1B2MhlgNiNEFk65qvzq1avq1fXBWbZX&#10;CU3wPZ/PWs6UF0EaP/T865fbV1ecYQYvwQaven5UyK/XL1+sptipRRiDlSoxAvHYTbHnY86xaxoU&#10;o3KAsxCVp6AOyUGmaxoamWAidGebRdu+bqaQZExBKETybk5Bvq74WiuRP2mNKjPbc+KW65nquStn&#10;s15BNySIoxFnGvAPLBwYT0UvUBvIwO6SeQLljEgBg84zEVwTtDZC1R6om3n7VzefR4iq9kLiYLzI&#10;hP8PVnzcbxMzkmZH8nhwNKP7b9/vf/xk5CB1pogdJd34bTrfMG5TafWgkyv/1AQ7VEWPF0XVITNB&#10;zuVi+eaqJWTxEGseH8aE+b0KjhWj59b40ix0sP+AmYpR6kNKcVvPJqL5tl0WPKBl0RYymS4SffRD&#10;fYzBGnlrrC1PMA27G5vYHsr466/0RMB/pJUqG8DxlFdDp8UYFch3XrJ8jKSLpw3mhYNTkjOraOGL&#10;RYDQZTD2OZlU2npiUGQ9CVmsXZBHGsNdTGYYSYp5ZVkiNPbK97yiZa9+v1ekxw9p/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vrOmzwAAAAIBAAAPAAAAAAAAAAEAIAAAACIAAABkcnMvZG93bnJl&#10;di54bWxQSwECFAAUAAAACACHTuJA5VVSic0BAACQAwAADgAAAAAAAAABACAAAAAeAQAAZHJzL2Uy&#10;b0RvYy54bWxQSwUGAAAAAAYABgBZAQAAXQUAAAAA&#10;">
                <v:fill on="f" focussize="0,0"/>
                <v:stroke weight="1.5pt" color="#000000" joinstyle="round"/>
                <v:imagedata o:title=""/>
                <o:lock v:ext="edit" aspectratio="f"/>
              </v:line>
            </w:pict>
          </mc:Fallback>
        </mc:AlternateContent>
      </w:r>
      <w:r>
        <w:rPr>
          <w:rFonts w:hint="eastAsia" w:ascii="仿宋_GB2312" w:hAnsi="仿宋" w:eastAsia="仿宋_GB2312" w:cs="仿宋_GB2312"/>
          <w:sz w:val="32"/>
          <w:szCs w:val="32"/>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257800" cy="0"/>
                <wp:effectExtent l="0" t="0" r="0" b="0"/>
                <wp:wrapNone/>
                <wp:docPr id="12" name="直线 11"/>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pt;margin-top:0pt;height:0pt;width:414pt;z-index:251669504;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zirW2M0BAACQAwAADgAAAGRycy9lMm9Eb2MueG1srVNLjhMxEN0jcQfL&#10;e9KdSIGhlc4sJgwbBJGAA1T86bbkn1yedHIWrsGKDceZa1B2MhlgNiNEFk7ZLr9671X16vrgLNur&#10;hCb4ns9nLWfKiyCNH3r+9cvtqyvOMIOXYINXPT8q5Nfrly9WU+zUIozBSpUYgXjsptjzMefYNQ2K&#10;UTnAWYjK06UOyUGmbRoamWAidGebRdu+bqaQZExBKEQ63Zwu+bria61E/qQ1qsxsz4lbrmuq666s&#10;zXoF3ZAgjkacacA/sHBgPBW9QG0gA7tL5gmUMyIFDDrPRHBN0NoIVTWQmnn7l5rPI0RVtZA5GC82&#10;4f+DFR/328SMpN4tOPPgqEf3377f//jJ5vPizhSxo6Qbv03nHcZtKlIPOrnyTyLYoTp6vDiqDpkJ&#10;Olwulm+uWjJePNw1jw9jwvxeBcdK0HNrfBELHew/YKZilPqQUo6tZxPRfNsuCx7QsGgLmUIXiT76&#10;oT7GYI28NdaWJ5iG3Y1NbA+l/fVXNBHwH2mlygZwPOXVq9NgjArkOy9ZPkbyxdME88LBKcmZVTTw&#10;JSJA6DIY+5xMKm09MSi2nows0S7II7XhLiYzjGRFdb7mUNsr3/OIlrn6fV+RHj+k9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YvrOmzwAAAAIBAAAPAAAAAAAAAAEAIAAAACIAAABkcnMvZG93bnJl&#10;di54bWxQSwECFAAUAAAACACHTuJAzirW2M0BAACQAwAADgAAAAAAAAABACAAAAAeAQAAZHJzL2Uy&#10;b0RvYy54bWxQSwUGAAAAAAYABgBZAQAAXQUAAAAA&#10;">
                <v:fill on="f" focussize="0,0"/>
                <v:stroke weight="1.5pt" color="#000000" joinstyle="round"/>
                <v:imagedata o:title=""/>
                <o:lock v:ext="edit" aspectratio="f"/>
              </v:line>
            </w:pict>
          </mc:Fallback>
        </mc:AlternateContent>
      </w:r>
      <w:r>
        <w:rPr>
          <w:rFonts w:hint="eastAsia" w:ascii="仿宋_GB2312" w:hAnsi="仿宋" w:eastAsia="仿宋_GB2312" w:cs="仿宋_GB2312"/>
          <w:sz w:val="32"/>
          <w:szCs w:val="32"/>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257800" cy="0"/>
                <wp:effectExtent l="0" t="0" r="0" b="0"/>
                <wp:wrapNone/>
                <wp:docPr id="13" name="直线 12"/>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0pt;margin-top:0pt;height:0pt;width:414pt;z-index:251668480;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CQ3tRc4BAACQAwAADgAAAGRycy9lMm9Eb2MueG1srVNLjhMxEN0jcQfL&#10;e9KdoMDQSmcWE4YNgkgMB6j4023JP7k86eQsXIMVG44z16DsZDJ8NgiRhVN2lZ/fe1W9uj44y/Yq&#10;oQm+5/NZy5nyIkjjh55/vrt9ccUZZvASbPCq50eF/Hr9/Nlqip1ahDFYqRIjEI/dFHs+5hy7pkEx&#10;Kgc4C1F5SuqQHGTapqGRCSZCd7ZZtO2rZgpJxhSEQqTTzSnJ1xVfayXyR61RZWZ7TtxyXVNdd2Vt&#10;1ivohgRxNOJMA/6BhQPj6dEL1AYysPtk/oByRqSAQeeZCK4JWhuhqgZSM29/U/NphKiqFjIH48Um&#10;/H+w4sN+m5iR1LuXnHlw1KOHL18fvn1n80VxZ4rYUdGN36bzDuM2FakHnVz5JxHsUB09XhxVh8wE&#10;HS4Xy9dXLRkvHnPN08WYML9TwbES9NwaX8RCB/v3mOkxKn0sKcfWs4lovmmXBQ9oWLSFTKGLRB/9&#10;UC9jsEbeGmvLFUzD7sYmtofS/vormgj4l7LyygZwPNXV1GkwRgXyrZcsHyP54mmCeeHglOTMKhr4&#10;EhEgdBmM/ZtKetp6YlBsPRlZol2QR2rDfUxmGMmKeWVZMtT2yvc8omWuft5XpKcPaf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GL6zps8AAAACAQAADwAAAAAAAAABACAAAAAiAAAAZHJzL2Rvd25y&#10;ZXYueG1sUEsBAhQAFAAAAAgAh07iQAkN7UXOAQAAkAMAAA4AAAAAAAAAAQAgAAAAHgEAAGRycy9l&#10;Mm9Eb2MueG1sUEsFBgAAAAAGAAYAWQEAAF4FAAAAAA==&#10;">
                <v:fill on="f" focussize="0,0"/>
                <v:stroke weight="1.5pt" color="#000000" joinstyle="round"/>
                <v:imagedata o:title=""/>
                <o:lock v:ext="edit" aspectratio="f"/>
              </v:line>
            </w:pict>
          </mc:Fallback>
        </mc:AlternateContent>
      </w:r>
      <w:r>
        <w:rPr>
          <w:rFonts w:hint="eastAsia" w:ascii="仿宋_GB2312" w:hAnsi="仿宋" w:eastAsia="仿宋_GB2312" w:cs="仿宋_GB2312"/>
          <w:sz w:val="32"/>
          <w:szCs w:val="32"/>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257800" cy="0"/>
                <wp:effectExtent l="0" t="0" r="0" b="0"/>
                <wp:wrapNone/>
                <wp:docPr id="14" name="Line 4"/>
                <wp:cNvGraphicFramePr/>
                <a:graphic xmlns:a="http://schemas.openxmlformats.org/drawingml/2006/main">
                  <a:graphicData uri="http://schemas.microsoft.com/office/word/2010/wordprocessingShape">
                    <wps:wsp>
                      <wps:cNvCnPr/>
                      <wps:spPr>
                        <a:xfrm>
                          <a:off x="0" y="0"/>
                          <a:ext cx="52578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0pt;margin-top:0pt;height:0pt;width:414pt;z-index:251667456;mso-width-relative:page;mso-height-relative:page;" filled="f" stroked="t" coordsize="21600,21600" o:gfxdata="UEsDBAoAAAAAAIdO4kAAAAAAAAAAAAAAAAAEAAAAZHJzL1BLAwQUAAAACACHTuJAGL6zps8AAAAC&#10;AQAADwAAAGRycy9kb3ducmV2LnhtbE2PwU7DMAyG70i8Q2QkbizdBCiUppOYxGU3yjQ4eo1pKxqn&#10;arJufXs8LnCx9Ou3Pn8u1mffq4nG2AW2sFxkoIjr4DpuLOzeX+8MqJiQHfaBycJMEdbl9VWBuQsn&#10;fqOpSo0SCMccLbQpDbnWsW7JY1yEgVi6rzB6TBLHRrsRTwL3vV5l2aP22LFcaHGgTUv1d3X0Qnn4&#10;MC9bNLt57qvPp/vNfjuxt/b2Zpk9g0p0Tn/LcNEXdSjF6RCO7KLqLcgj6XdKZ1ZG4uESdVno/+rl&#10;D1BLAwQUAAAACACHTuJA/dazD8EBAACNAwAADgAAAGRycy9lMm9Eb2MueG1srVPJbhsxDL0X6D8I&#10;utczNuIkHXicQ9zkEjQGmn4ArWVGgDaIisf++1Ky43S5FEXnoKFE6vHxkVrdHZxle5XQBN/z+azl&#10;THkRpPFDz7+/PHy65QwzeAk2eNXzo0J+t/74YTXFTi3CGKxUiRGIx26KPR9zjl3ToBiVA5yFqDw5&#10;dUgOMm3T0MgEE6E72yza9rqZQpIxBaEQ6XRzcvJ1xddaifysNarMbM+JW65rquuurM16Bd2QII5G&#10;nGnAP7BwYDwlvUBtIAN7TeYPKGdEChh0nongmqC1EarWQNXM29+q+TZCVLUWEgfjRSb8f7Di636b&#10;mJHUuyvOPDjq0ZPxil0VaaaIHUXc+2067zBuU6nzoJMrf6qAHaqcx4uc6pCZoMPlYnlz25Lq4s3X&#10;vF+MCfOjCo4Vo+eWclYBYf+EmZJR6FtIyWM9m4jj53ZZ8IAmRVvIZLpI3NEP9TIGa+SDsbZcwTTs&#10;7m1ieyi9r1+piYB/CStZNoDjKa66TlMxKpBfvGT5GEkUT+PLCwenJGdW0bQXiwChy2Ds30RSauuJ&#10;QZH1JGSxdkEeqQevMZlhJCnmlWXxUM8r3/N8lqH6eV+R3l/R+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YvrOmzwAAAAIBAAAPAAAAAAAAAAEAIAAAACIAAABkcnMvZG93bnJldi54bWxQSwECFAAU&#10;AAAACACHTuJA/dazD8EBAACNAwAADgAAAAAAAAABACAAAAAeAQAAZHJzL2Uyb0RvYy54bWxQSwUG&#10;AAAAAAYABgBZAQAAUQUAAAAA&#10;">
                <v:fill on="f" focussize="0,0"/>
                <v:stroke weight="1.5pt" color="#000000" joinstyle="round"/>
                <v:imagedata o:title=""/>
                <o:lock v:ext="edit" aspectratio="f"/>
              </v:line>
            </w:pict>
          </mc:Fallback>
        </mc:AlternateContent>
      </w:r>
    </w:p>
    <w:sectPr>
      <w:footerReference r:id="rId3" w:type="default"/>
      <w:footerReference r:id="rId4" w:type="even"/>
      <w:pgSz w:w="11906" w:h="16838"/>
      <w:pgMar w:top="850" w:right="1249" w:bottom="850"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小标宋_GBK">
    <w:altName w:val="黑体"/>
    <w:panose1 w:val="03000509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8" w:usb3="00000000" w:csb0="000001F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瀹嬩綋">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Style w:val="9"/>
                              <w:rFonts w:hint="eastAsia" w:ascii="宋体" w:hAnsi="宋体"/>
                              <w:sz w:val="30"/>
                              <w:szCs w:val="30"/>
                            </w:rPr>
                          </w:pPr>
                          <w:r>
                            <w:rPr>
                              <w:rFonts w:hint="eastAsia" w:ascii="宋体" w:hAnsi="宋体"/>
                              <w:sz w:val="30"/>
                              <w:szCs w:val="30"/>
                            </w:rPr>
                            <w:fldChar w:fldCharType="begin"/>
                          </w:r>
                          <w:r>
                            <w:rPr>
                              <w:rStyle w:val="9"/>
                              <w:rFonts w:hint="eastAsia" w:ascii="宋体" w:hAnsi="宋体"/>
                              <w:sz w:val="30"/>
                              <w:szCs w:val="30"/>
                            </w:rPr>
                            <w:instrText xml:space="preserve">PAGE  </w:instrText>
                          </w:r>
                          <w:r>
                            <w:rPr>
                              <w:rFonts w:hint="eastAsia" w:ascii="宋体" w:hAnsi="宋体"/>
                              <w:sz w:val="30"/>
                              <w:szCs w:val="30"/>
                            </w:rPr>
                            <w:fldChar w:fldCharType="separate"/>
                          </w:r>
                          <w:r>
                            <w:rPr>
                              <w:rStyle w:val="9"/>
                              <w:rFonts w:ascii="宋体" w:hAnsi="宋体"/>
                              <w:sz w:val="30"/>
                              <w:szCs w:val="30"/>
                            </w:rPr>
                            <w:t>- 1 -</w:t>
                          </w:r>
                          <w:r>
                            <w:rPr>
                              <w:rFonts w:hint="eastAsia" w:ascii="宋体" w:hAnsi="宋体"/>
                              <w:sz w:val="30"/>
                              <w:szCs w:val="3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fill on="f" focussize="0,0"/>
              <v:stroke on="f"/>
              <v:imagedata o:title=""/>
              <o:lock v:ext="edit" aspectratio="f"/>
              <v:textbox inset="0mm,0mm,0mm,0mm" style="mso-fit-shape-to-text:t;">
                <w:txbxContent>
                  <w:p>
                    <w:pPr>
                      <w:pStyle w:val="5"/>
                      <w:rPr>
                        <w:rStyle w:val="9"/>
                        <w:rFonts w:hint="eastAsia" w:ascii="宋体" w:hAnsi="宋体"/>
                        <w:sz w:val="30"/>
                        <w:szCs w:val="30"/>
                      </w:rPr>
                    </w:pPr>
                    <w:r>
                      <w:rPr>
                        <w:rFonts w:hint="eastAsia" w:ascii="宋体" w:hAnsi="宋体"/>
                        <w:sz w:val="30"/>
                        <w:szCs w:val="30"/>
                      </w:rPr>
                      <w:fldChar w:fldCharType="begin"/>
                    </w:r>
                    <w:r>
                      <w:rPr>
                        <w:rStyle w:val="9"/>
                        <w:rFonts w:hint="eastAsia" w:ascii="宋体" w:hAnsi="宋体"/>
                        <w:sz w:val="30"/>
                        <w:szCs w:val="30"/>
                      </w:rPr>
                      <w:instrText xml:space="preserve">PAGE  </w:instrText>
                    </w:r>
                    <w:r>
                      <w:rPr>
                        <w:rFonts w:hint="eastAsia" w:ascii="宋体" w:hAnsi="宋体"/>
                        <w:sz w:val="30"/>
                        <w:szCs w:val="30"/>
                      </w:rPr>
                      <w:fldChar w:fldCharType="separate"/>
                    </w:r>
                    <w:r>
                      <w:rPr>
                        <w:rStyle w:val="9"/>
                        <w:rFonts w:ascii="宋体" w:hAnsi="宋体"/>
                        <w:sz w:val="30"/>
                        <w:szCs w:val="30"/>
                      </w:rPr>
                      <w:t>- 1 -</w:t>
                    </w:r>
                    <w:r>
                      <w:rPr>
                        <w:rFonts w:hint="eastAsia" w:ascii="宋体" w:hAnsi="宋体"/>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fldChar w:fldCharType="begin"/>
    </w:r>
    <w:r>
      <w:rPr>
        <w:rStyle w:val="9"/>
      </w:rPr>
      <w:instrText xml:space="preserve">PAGE  </w:instrText>
    </w:r>
    <w:r>
      <w:fldChar w:fldCharType="separate"/>
    </w:r>
    <w:r>
      <w:rPr>
        <w:rStyle w:val="9"/>
      </w:rPr>
      <w:t>- 2 -</w:t>
    </w:r>
    <w: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FDE9E"/>
    <w:multiLevelType w:val="singleLevel"/>
    <w:tmpl w:val="59EFDE9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85013"/>
    <w:rsid w:val="0107637C"/>
    <w:rsid w:val="01DE047A"/>
    <w:rsid w:val="0204583C"/>
    <w:rsid w:val="021E1C6A"/>
    <w:rsid w:val="02966060"/>
    <w:rsid w:val="02BB5D5E"/>
    <w:rsid w:val="03CE0E12"/>
    <w:rsid w:val="04797E45"/>
    <w:rsid w:val="05776BAC"/>
    <w:rsid w:val="06BC698E"/>
    <w:rsid w:val="06DA6834"/>
    <w:rsid w:val="06E54141"/>
    <w:rsid w:val="07202128"/>
    <w:rsid w:val="07DB56E7"/>
    <w:rsid w:val="083F5076"/>
    <w:rsid w:val="0846158C"/>
    <w:rsid w:val="08BE6FCC"/>
    <w:rsid w:val="0A4C31CF"/>
    <w:rsid w:val="0AB64F9F"/>
    <w:rsid w:val="0AC24815"/>
    <w:rsid w:val="0B530A3B"/>
    <w:rsid w:val="0CDA661A"/>
    <w:rsid w:val="0D740EFC"/>
    <w:rsid w:val="0DF51CF2"/>
    <w:rsid w:val="0ECC7D8E"/>
    <w:rsid w:val="10D9087F"/>
    <w:rsid w:val="117B24CA"/>
    <w:rsid w:val="12032601"/>
    <w:rsid w:val="12384C02"/>
    <w:rsid w:val="16423485"/>
    <w:rsid w:val="17B01C33"/>
    <w:rsid w:val="17E73B53"/>
    <w:rsid w:val="1A482D04"/>
    <w:rsid w:val="1AD977A5"/>
    <w:rsid w:val="1BFD0FB0"/>
    <w:rsid w:val="1C1E7D3F"/>
    <w:rsid w:val="1DA96C4C"/>
    <w:rsid w:val="23A501F6"/>
    <w:rsid w:val="24C542A8"/>
    <w:rsid w:val="25C23F9A"/>
    <w:rsid w:val="26E9757F"/>
    <w:rsid w:val="26FF3510"/>
    <w:rsid w:val="274349C6"/>
    <w:rsid w:val="27542C3B"/>
    <w:rsid w:val="27903974"/>
    <w:rsid w:val="279133D3"/>
    <w:rsid w:val="27EA4626"/>
    <w:rsid w:val="28FB55E7"/>
    <w:rsid w:val="2A6D0D4D"/>
    <w:rsid w:val="2ABF1261"/>
    <w:rsid w:val="2DBB2D49"/>
    <w:rsid w:val="2E3B1DA7"/>
    <w:rsid w:val="2E573753"/>
    <w:rsid w:val="2ECA556C"/>
    <w:rsid w:val="309E19FD"/>
    <w:rsid w:val="30B65500"/>
    <w:rsid w:val="32004D8B"/>
    <w:rsid w:val="32175ED2"/>
    <w:rsid w:val="339C509A"/>
    <w:rsid w:val="33A11F31"/>
    <w:rsid w:val="34255929"/>
    <w:rsid w:val="34B22695"/>
    <w:rsid w:val="35FC5545"/>
    <w:rsid w:val="364039E4"/>
    <w:rsid w:val="377D3E78"/>
    <w:rsid w:val="38360350"/>
    <w:rsid w:val="39294C45"/>
    <w:rsid w:val="3A881133"/>
    <w:rsid w:val="3D2674DA"/>
    <w:rsid w:val="3E5C41D7"/>
    <w:rsid w:val="3E632319"/>
    <w:rsid w:val="3FF10285"/>
    <w:rsid w:val="409674E6"/>
    <w:rsid w:val="42503260"/>
    <w:rsid w:val="42664489"/>
    <w:rsid w:val="42A0770D"/>
    <w:rsid w:val="42A77593"/>
    <w:rsid w:val="44B9616C"/>
    <w:rsid w:val="44EF65C4"/>
    <w:rsid w:val="45E823E9"/>
    <w:rsid w:val="45EF6B97"/>
    <w:rsid w:val="472C6DFE"/>
    <w:rsid w:val="47610F27"/>
    <w:rsid w:val="48320356"/>
    <w:rsid w:val="484536A0"/>
    <w:rsid w:val="487E2AF3"/>
    <w:rsid w:val="488D5297"/>
    <w:rsid w:val="4918315D"/>
    <w:rsid w:val="4DDF4EA6"/>
    <w:rsid w:val="4E705320"/>
    <w:rsid w:val="4EDF0CE8"/>
    <w:rsid w:val="4EF00F00"/>
    <w:rsid w:val="4EF7620F"/>
    <w:rsid w:val="4F402F1D"/>
    <w:rsid w:val="50DC0C76"/>
    <w:rsid w:val="511D0F3D"/>
    <w:rsid w:val="52326DF9"/>
    <w:rsid w:val="55A11644"/>
    <w:rsid w:val="56553782"/>
    <w:rsid w:val="571E0EA7"/>
    <w:rsid w:val="57753BB5"/>
    <w:rsid w:val="57DF1D3C"/>
    <w:rsid w:val="57E826F4"/>
    <w:rsid w:val="588C6332"/>
    <w:rsid w:val="588E66EF"/>
    <w:rsid w:val="59356A15"/>
    <w:rsid w:val="5FB865BC"/>
    <w:rsid w:val="601C09D3"/>
    <w:rsid w:val="60F3276D"/>
    <w:rsid w:val="618E4633"/>
    <w:rsid w:val="62475FF4"/>
    <w:rsid w:val="625A0ED7"/>
    <w:rsid w:val="62E91E5F"/>
    <w:rsid w:val="62F2644B"/>
    <w:rsid w:val="63E65C84"/>
    <w:rsid w:val="64404A1C"/>
    <w:rsid w:val="65181EB2"/>
    <w:rsid w:val="65D100AA"/>
    <w:rsid w:val="670D2E00"/>
    <w:rsid w:val="6A251B1E"/>
    <w:rsid w:val="6BC747BB"/>
    <w:rsid w:val="6BCA6ED6"/>
    <w:rsid w:val="6C080CC7"/>
    <w:rsid w:val="6DBF1436"/>
    <w:rsid w:val="6DFD2FF0"/>
    <w:rsid w:val="6F61205B"/>
    <w:rsid w:val="705E6E58"/>
    <w:rsid w:val="717C4E59"/>
    <w:rsid w:val="72802045"/>
    <w:rsid w:val="72A23E46"/>
    <w:rsid w:val="73573250"/>
    <w:rsid w:val="75775F4B"/>
    <w:rsid w:val="75827E6E"/>
    <w:rsid w:val="75A458F2"/>
    <w:rsid w:val="76622892"/>
    <w:rsid w:val="76774E4A"/>
    <w:rsid w:val="76F63F0C"/>
    <w:rsid w:val="77B76F73"/>
    <w:rsid w:val="789A7135"/>
    <w:rsid w:val="7A2634AF"/>
    <w:rsid w:val="7B4F377B"/>
    <w:rsid w:val="7BB21A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widowControl/>
      <w:spacing w:before="100" w:beforeLines="0" w:beforeAutospacing="1" w:after="100" w:afterLines="0" w:afterAutospacing="1"/>
      <w:jc w:val="left"/>
      <w:outlineLvl w:val="1"/>
    </w:pPr>
    <w:rPr>
      <w:rFonts w:ascii="宋体" w:hAnsi="宋体" w:cs="宋体"/>
      <w:b/>
      <w:bCs/>
      <w:kern w:val="0"/>
      <w:sz w:val="36"/>
      <w:szCs w:val="36"/>
    </w:rPr>
  </w:style>
  <w:style w:type="character" w:default="1" w:styleId="7">
    <w:name w:val="Default Paragraph Font"/>
    <w:semiHidden/>
    <w:qFormat/>
    <w:uiPriority w:val="0"/>
  </w:style>
  <w:style w:type="table" w:default="1" w:styleId="21">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ind w:rightChars="-73" w:firstLine="560" w:firstLineChars="200"/>
    </w:pPr>
    <w:rPr>
      <w:rFonts w:ascii="仿宋_GB2312" w:eastAsia="仿宋_GB2312"/>
      <w:kern w:val="56"/>
      <w:sz w:val="28"/>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60" w:beforeAutospacing="0" w:after="90" w:afterAutospacing="0"/>
      <w:ind w:left="0" w:right="0"/>
      <w:jc w:val="left"/>
    </w:pPr>
    <w:rPr>
      <w:kern w:val="0"/>
      <w:sz w:val="24"/>
      <w:lang w:val="en-US" w:eastAsia="zh-CN" w:bidi="ar"/>
    </w:rPr>
  </w:style>
  <w:style w:type="character" w:styleId="8">
    <w:name w:val="Strong"/>
    <w:basedOn w:val="7"/>
    <w:qFormat/>
    <w:uiPriority w:val="0"/>
    <w:rPr>
      <w:b/>
      <w:vertAlign w:val="baseline"/>
    </w:rPr>
  </w:style>
  <w:style w:type="character" w:styleId="9">
    <w:name w:val="page number"/>
    <w:basedOn w:val="7"/>
    <w:qFormat/>
    <w:uiPriority w:val="0"/>
  </w:style>
  <w:style w:type="character" w:styleId="10">
    <w:name w:val="FollowedHyperlink"/>
    <w:basedOn w:val="7"/>
    <w:qFormat/>
    <w:uiPriority w:val="0"/>
    <w:rPr>
      <w:color w:val="333333"/>
      <w:u w:val="single"/>
    </w:rPr>
  </w:style>
  <w:style w:type="character" w:styleId="11">
    <w:name w:val="Emphasis"/>
    <w:basedOn w:val="7"/>
    <w:qFormat/>
    <w:uiPriority w:val="0"/>
    <w:rPr>
      <w:vertAlign w:val="baseline"/>
    </w:rPr>
  </w:style>
  <w:style w:type="character" w:styleId="12">
    <w:name w:val="HTML Definition"/>
    <w:basedOn w:val="7"/>
    <w:qFormat/>
    <w:uiPriority w:val="0"/>
    <w:rPr>
      <w:vertAlign w:val="baseline"/>
    </w:rPr>
  </w:style>
  <w:style w:type="character" w:styleId="13">
    <w:name w:val="HTML Typewriter"/>
    <w:basedOn w:val="7"/>
    <w:qFormat/>
    <w:uiPriority w:val="0"/>
    <w:rPr>
      <w:rFonts w:ascii="Courier New" w:hAnsi="Courier New"/>
      <w:sz w:val="20"/>
      <w:vertAlign w:val="baseline"/>
    </w:rPr>
  </w:style>
  <w:style w:type="character" w:styleId="14">
    <w:name w:val="HTML Acronym"/>
    <w:basedOn w:val="7"/>
    <w:qFormat/>
    <w:uiPriority w:val="0"/>
    <w:rPr>
      <w:vertAlign w:val="baseline"/>
    </w:rPr>
  </w:style>
  <w:style w:type="character" w:styleId="15">
    <w:name w:val="HTML Variable"/>
    <w:basedOn w:val="7"/>
    <w:qFormat/>
    <w:uiPriority w:val="0"/>
    <w:rPr>
      <w:vertAlign w:val="baseline"/>
    </w:rPr>
  </w:style>
  <w:style w:type="character" w:styleId="16">
    <w:name w:val="Hyperlink"/>
    <w:basedOn w:val="7"/>
    <w:qFormat/>
    <w:uiPriority w:val="0"/>
    <w:rPr>
      <w:color w:val="333333"/>
      <w:u w:val="none"/>
    </w:rPr>
  </w:style>
  <w:style w:type="character" w:styleId="17">
    <w:name w:val="HTML Code"/>
    <w:basedOn w:val="7"/>
    <w:qFormat/>
    <w:uiPriority w:val="0"/>
    <w:rPr>
      <w:rFonts w:ascii="Courier New" w:hAnsi="Courier New"/>
      <w:sz w:val="20"/>
      <w:vertAlign w:val="baseline"/>
    </w:rPr>
  </w:style>
  <w:style w:type="character" w:styleId="18">
    <w:name w:val="HTML Cite"/>
    <w:basedOn w:val="7"/>
    <w:qFormat/>
    <w:uiPriority w:val="0"/>
    <w:rPr>
      <w:vertAlign w:val="baseline"/>
    </w:rPr>
  </w:style>
  <w:style w:type="character" w:styleId="19">
    <w:name w:val="HTML Keyboard"/>
    <w:basedOn w:val="7"/>
    <w:qFormat/>
    <w:uiPriority w:val="0"/>
    <w:rPr>
      <w:rFonts w:ascii="Courier New" w:hAnsi="Courier New"/>
      <w:sz w:val="20"/>
      <w:vertAlign w:val="baseline"/>
    </w:rPr>
  </w:style>
  <w:style w:type="character" w:styleId="20">
    <w:name w:val="HTML Sample"/>
    <w:basedOn w:val="7"/>
    <w:qFormat/>
    <w:uiPriority w:val="0"/>
    <w:rPr>
      <w:rFonts w:ascii="Courier New" w:hAnsi="Courier New"/>
      <w:vertAlign w:val="baseline"/>
    </w:rPr>
  </w:style>
  <w:style w:type="character" w:customStyle="1" w:styleId="22">
    <w:name w:val="item-name4"/>
    <w:basedOn w:val="7"/>
    <w:qFormat/>
    <w:uiPriority w:val="0"/>
  </w:style>
  <w:style w:type="character" w:customStyle="1" w:styleId="23">
    <w:name w:val="right"/>
    <w:basedOn w:val="7"/>
    <w:qFormat/>
    <w:uiPriority w:val="0"/>
  </w:style>
  <w:style w:type="character" w:customStyle="1" w:styleId="24">
    <w:name w:val="left"/>
    <w:basedOn w:val="7"/>
    <w:qFormat/>
    <w:uiPriority w:val="0"/>
  </w:style>
  <w:style w:type="character" w:customStyle="1" w:styleId="25">
    <w:name w:val="info"/>
    <w:basedOn w:val="7"/>
    <w:qFormat/>
    <w:uiPriority w:val="0"/>
    <w:rPr>
      <w:color w:val="555555"/>
    </w:rPr>
  </w:style>
  <w:style w:type="character" w:customStyle="1" w:styleId="26">
    <w:name w:val="hover"/>
    <w:basedOn w:val="7"/>
    <w:qFormat/>
    <w:uiPriority w:val="0"/>
    <w:rPr>
      <w:color w:val="557EE7"/>
    </w:rPr>
  </w:style>
  <w:style w:type="character" w:customStyle="1" w:styleId="27">
    <w:name w:val="item-name"/>
    <w:basedOn w:val="7"/>
    <w:qFormat/>
    <w:uiPriority w:val="0"/>
  </w:style>
  <w:style w:type="character" w:customStyle="1" w:styleId="28">
    <w:name w:val="item-name1"/>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qzsy</dc:creator>
  <cp:lastModifiedBy>qzsy</cp:lastModifiedBy>
  <cp:lastPrinted>2017-09-27T02:27:00Z</cp:lastPrinted>
  <dcterms:modified xsi:type="dcterms:W3CDTF">2017-11-02T02:07:42Z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