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40" w:lineRule="atLeast"/>
        <w:ind w:right="-105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泉州师范学院物理与信息工程学院</w:t>
      </w:r>
    </w:p>
    <w:p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考研奖励</w:t>
      </w:r>
      <w:r>
        <w:rPr>
          <w:rFonts w:hint="eastAsia" w:ascii="黑体" w:hAnsi="黑体" w:eastAsia="黑体"/>
          <w:b/>
          <w:bCs/>
          <w:sz w:val="36"/>
          <w:szCs w:val="36"/>
        </w:rPr>
        <w:t>实施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办法</w:t>
      </w:r>
      <w:r>
        <w:rPr>
          <w:rFonts w:hint="eastAsia" w:ascii="黑体" w:hAnsi="黑体" w:eastAsia="黑体"/>
          <w:b/>
          <w:bCs/>
          <w:sz w:val="36"/>
          <w:szCs w:val="36"/>
        </w:rPr>
        <w:t>（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暂行</w:t>
      </w:r>
      <w:r>
        <w:rPr>
          <w:rFonts w:hint="eastAsia" w:ascii="黑体" w:hAnsi="黑体" w:eastAsia="黑体"/>
          <w:b/>
          <w:bCs/>
          <w:sz w:val="36"/>
          <w:szCs w:val="36"/>
        </w:rPr>
        <w:t>）</w:t>
      </w:r>
    </w:p>
    <w:p>
      <w:pPr>
        <w:pStyle w:val="5"/>
        <w:spacing w:line="600" w:lineRule="exact"/>
        <w:ind w:firstLine="640" w:firstLineChars="200"/>
        <w:rPr>
          <w:rFonts w:hint="eastAsia" w:ascii="宋体" w:eastAsia="宋体"/>
          <w:b/>
          <w:bCs/>
          <w:sz w:val="36"/>
          <w:szCs w:val="36"/>
        </w:rPr>
      </w:pPr>
      <w:r>
        <w:rPr>
          <w:rFonts w:hint="eastAsia"/>
        </w:rPr>
        <w:t>考研是本科生继续深造的主要途径，是</w:t>
      </w:r>
      <w:r>
        <w:rPr>
          <w:rFonts w:hint="eastAsia"/>
          <w:lang w:eastAsia="zh-CN"/>
        </w:rPr>
        <w:t>人才</w:t>
      </w:r>
      <w:r>
        <w:rPr>
          <w:rFonts w:hint="eastAsia"/>
        </w:rPr>
        <w:t>培养目标的延伸和学生就业渠道拓展的重要方向，同时考研录取率也是衡量教学质量、人才培养水平和学风建设的重要指标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为激发</w:t>
      </w:r>
      <w:r>
        <w:rPr>
          <w:rFonts w:hint="eastAsia"/>
          <w:lang w:eastAsia="zh-CN"/>
        </w:rPr>
        <w:t>应届毕业生报考全日制硕士研究生，</w:t>
      </w:r>
      <w:r>
        <w:rPr>
          <w:rFonts w:hint="eastAsia"/>
        </w:rPr>
        <w:t>特制定本</w:t>
      </w:r>
      <w:r>
        <w:rPr>
          <w:rFonts w:hint="eastAsia"/>
          <w:lang w:eastAsia="zh-CN"/>
        </w:rPr>
        <w:t>实施细则</w:t>
      </w:r>
      <w:r>
        <w:rPr>
          <w:rFonts w:hint="eastAsia"/>
        </w:rPr>
        <w:t>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第一条  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奖励对象</w:t>
      </w:r>
      <w:r>
        <w:rPr>
          <w:rFonts w:hint="eastAsia" w:ascii="黑体" w:hAnsi="黑体" w:eastAsia="黑体" w:cs="宋体"/>
          <w:kern w:val="0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泉州师范学院物理</w:t>
      </w:r>
      <w:r>
        <w:rPr>
          <w:rFonts w:hint="eastAsia" w:ascii="仿宋_GB2312" w:eastAsia="仿宋_GB2312"/>
          <w:sz w:val="32"/>
          <w:szCs w:val="32"/>
        </w:rPr>
        <w:t>与信息工程学院全体</w:t>
      </w:r>
      <w:r>
        <w:rPr>
          <w:rFonts w:hint="eastAsia" w:ascii="仿宋_GB2312" w:eastAsia="仿宋_GB2312"/>
          <w:sz w:val="32"/>
          <w:szCs w:val="32"/>
          <w:lang w:eastAsia="zh-CN"/>
        </w:rPr>
        <w:t>应届毕业生</w:t>
      </w:r>
      <w:r>
        <w:rPr>
          <w:rFonts w:hint="eastAsia" w:ascii="仿宋_GB2312" w:eastAsia="仿宋_GB2312"/>
          <w:spacing w:val="-4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奖励标准</w:t>
      </w:r>
    </w:p>
    <w:p>
      <w:pPr>
        <w:spacing w:line="60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考取一流大学建设高校或境外、国外知名高校，每生奖励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5000元；考取一流学科建设高校，每生奖励3000元；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考取非“双一流”建设高校，每生奖励2000元。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宋体"/>
          <w:kern w:val="0"/>
          <w:sz w:val="32"/>
          <w:szCs w:val="32"/>
        </w:rPr>
        <w:t>条 评定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程序</w:t>
      </w:r>
      <w:r>
        <w:rPr>
          <w:rFonts w:hint="eastAsia" w:ascii="黑体" w:hAnsi="黑体" w:eastAsia="黑体" w:cs="宋体"/>
          <w:kern w:val="0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奖励金</w:t>
      </w:r>
      <w:r>
        <w:rPr>
          <w:rFonts w:hint="eastAsia" w:ascii="仿宋_GB2312" w:hAnsi="宋体" w:eastAsia="仿宋_GB2312"/>
          <w:sz w:val="32"/>
          <w:szCs w:val="32"/>
        </w:rPr>
        <w:t>每学年评定颁发一次，评定和颁发奖金时间一般为每年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月份。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2、符合申请条件的同学如实填写《泉州师范学院物理与信息工程学院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考取研究生奖励</w:t>
      </w:r>
      <w:r>
        <w:rPr>
          <w:rFonts w:hint="eastAsia" w:ascii="仿宋_GB2312" w:hAnsi="宋体" w:eastAsia="仿宋_GB2312"/>
          <w:sz w:val="32"/>
          <w:szCs w:val="32"/>
        </w:rPr>
        <w:t>申请审批表》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并提交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录取通知书复印件佐证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3、学院相关部门进行审核评定，评定结果报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学院</w:t>
      </w:r>
      <w:r>
        <w:rPr>
          <w:rFonts w:hint="eastAsia" w:ascii="仿宋_GB2312" w:hAnsi="宋体" w:eastAsia="仿宋_GB2312"/>
          <w:sz w:val="32"/>
          <w:szCs w:val="32"/>
        </w:rPr>
        <w:t>研究确定并在全院范围内公示，经公示三天无异议后予以表彰奖励。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第四条 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奖励经费：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泉州师范学院光子技术研究中心设立专项奖励经费，用于奖励学生个人，奖励金经学校相关部门审核直接发放到人。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条 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附则：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本细则由物理与信息工程学院负责解释。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4BED5"/>
    <w:multiLevelType w:val="singleLevel"/>
    <w:tmpl w:val="7484BED5"/>
    <w:lvl w:ilvl="0" w:tentative="0">
      <w:start w:val="2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346E6"/>
    <w:rsid w:val="1A673129"/>
    <w:rsid w:val="210A1607"/>
    <w:rsid w:val="226E69C4"/>
    <w:rsid w:val="24ED2520"/>
    <w:rsid w:val="37CD353F"/>
    <w:rsid w:val="46876795"/>
    <w:rsid w:val="4C722D82"/>
    <w:rsid w:val="4C7D1FBC"/>
    <w:rsid w:val="53854EFF"/>
    <w:rsid w:val="57D83180"/>
    <w:rsid w:val="593F0463"/>
    <w:rsid w:val="59DC3503"/>
    <w:rsid w:val="6588404F"/>
    <w:rsid w:val="659D0F2A"/>
    <w:rsid w:val="68E331F7"/>
    <w:rsid w:val="73023E12"/>
    <w:rsid w:val="7860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p0"/>
    <w:basedOn w:val="1"/>
    <w:qFormat/>
    <w:uiPriority w:val="0"/>
    <w:pPr>
      <w:widowControl/>
    </w:pPr>
    <w:rPr>
      <w:rFonts w:ascii="仿宋_GB2312" w:hAnsi="宋体" w:eastAsia="仿宋_GB2312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2021-03-02T03:06:00Z</cp:lastPrinted>
  <dcterms:modified xsi:type="dcterms:W3CDTF">2021-03-03T02:28:27Z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