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AD4" w:rsidRDefault="00711AD4">
      <w:pPr>
        <w:spacing w:line="360" w:lineRule="auto"/>
        <w:rPr>
          <w:sz w:val="24"/>
        </w:rPr>
      </w:pPr>
    </w:p>
    <w:p w:rsidR="007F3C05" w:rsidRDefault="00A23521" w:rsidP="007F3C05">
      <w:pPr>
        <w:spacing w:line="360" w:lineRule="auto"/>
        <w:ind w:left="2520" w:hangingChars="1050" w:hanging="2520"/>
        <w:rPr>
          <w:rFonts w:hint="eastAsia"/>
          <w:sz w:val="24"/>
        </w:rPr>
      </w:pPr>
      <w:r>
        <w:rPr>
          <w:rFonts w:hint="eastAsia"/>
          <w:sz w:val="24"/>
        </w:rPr>
        <w:t xml:space="preserve">     </w:t>
      </w:r>
      <w:r w:rsidR="00E2374B" w:rsidRPr="007F3C05">
        <w:rPr>
          <w:rFonts w:hint="eastAsia"/>
          <w:sz w:val="30"/>
          <w:szCs w:val="30"/>
        </w:rPr>
        <w:t>电子信息与应用技术教研室</w:t>
      </w:r>
      <w:r w:rsidR="007F3C05">
        <w:rPr>
          <w:rFonts w:hint="eastAsia"/>
          <w:sz w:val="30"/>
          <w:szCs w:val="30"/>
        </w:rPr>
        <w:t>教师</w:t>
      </w:r>
      <w:r w:rsidRPr="007F3C05">
        <w:rPr>
          <w:rFonts w:hint="eastAsia"/>
          <w:sz w:val="30"/>
          <w:szCs w:val="30"/>
        </w:rPr>
        <w:t>到</w:t>
      </w:r>
      <w:r w:rsidRPr="007F3C05">
        <w:rPr>
          <w:rFonts w:hint="eastAsia"/>
          <w:sz w:val="30"/>
          <w:szCs w:val="30"/>
        </w:rPr>
        <w:t>泉州</w:t>
      </w:r>
      <w:r w:rsidRPr="007F3C05">
        <w:rPr>
          <w:rFonts w:hint="eastAsia"/>
          <w:sz w:val="30"/>
          <w:szCs w:val="30"/>
        </w:rPr>
        <w:t>劲鑫公司</w:t>
      </w:r>
      <w:r w:rsidR="007F3C05">
        <w:rPr>
          <w:rFonts w:hint="eastAsia"/>
          <w:sz w:val="30"/>
          <w:szCs w:val="30"/>
        </w:rPr>
        <w:t xml:space="preserve">        </w:t>
      </w:r>
      <w:r w:rsidRPr="007F3C05">
        <w:rPr>
          <w:rFonts w:hint="eastAsia"/>
          <w:sz w:val="30"/>
          <w:szCs w:val="30"/>
        </w:rPr>
        <w:t>开展教研</w:t>
      </w:r>
      <w:r w:rsidRPr="007F3C05">
        <w:rPr>
          <w:rFonts w:hint="eastAsia"/>
          <w:sz w:val="30"/>
          <w:szCs w:val="30"/>
        </w:rPr>
        <w:t>活动</w:t>
      </w:r>
      <w:r>
        <w:rPr>
          <w:rFonts w:hint="eastAsia"/>
          <w:sz w:val="24"/>
        </w:rPr>
        <w:t xml:space="preserve">                         </w:t>
      </w:r>
      <w:r w:rsidR="007F3C05">
        <w:rPr>
          <w:rFonts w:hint="eastAsia"/>
          <w:sz w:val="24"/>
        </w:rPr>
        <w:t xml:space="preserve">   </w:t>
      </w:r>
    </w:p>
    <w:p w:rsidR="00711AD4" w:rsidRDefault="00A23521">
      <w:pPr>
        <w:spacing w:line="360" w:lineRule="auto"/>
        <w:ind w:firstLine="480"/>
        <w:rPr>
          <w:sz w:val="24"/>
        </w:rPr>
      </w:pPr>
      <w:r>
        <w:rPr>
          <w:rFonts w:hint="eastAsia"/>
          <w:sz w:val="24"/>
        </w:rPr>
        <w:t>2017</w:t>
      </w:r>
      <w:r>
        <w:rPr>
          <w:rFonts w:hint="eastAsia"/>
          <w:sz w:val="24"/>
        </w:rPr>
        <w:t>年</w:t>
      </w:r>
      <w:r>
        <w:rPr>
          <w:rFonts w:hint="eastAsia"/>
          <w:sz w:val="24"/>
        </w:rPr>
        <w:t>3</w:t>
      </w:r>
      <w:r>
        <w:rPr>
          <w:rFonts w:hint="eastAsia"/>
          <w:sz w:val="24"/>
        </w:rPr>
        <w:t>月</w:t>
      </w:r>
      <w:r>
        <w:rPr>
          <w:rFonts w:hint="eastAsia"/>
          <w:sz w:val="24"/>
        </w:rPr>
        <w:t>21</w:t>
      </w:r>
      <w:r>
        <w:rPr>
          <w:rFonts w:hint="eastAsia"/>
          <w:sz w:val="24"/>
        </w:rPr>
        <w:t>日上午</w:t>
      </w:r>
      <w:r>
        <w:rPr>
          <w:rFonts w:hint="eastAsia"/>
          <w:sz w:val="24"/>
        </w:rPr>
        <w:t>9</w:t>
      </w:r>
      <w:r>
        <w:rPr>
          <w:rFonts w:hint="eastAsia"/>
          <w:sz w:val="24"/>
        </w:rPr>
        <w:t>点，</w:t>
      </w:r>
      <w:r w:rsidR="007F3C05" w:rsidRPr="00160EAB">
        <w:rPr>
          <w:rFonts w:hint="eastAsia"/>
          <w:sz w:val="24"/>
        </w:rPr>
        <w:t>我院电子信息与应用技术教研室教师</w:t>
      </w:r>
      <w:r>
        <w:rPr>
          <w:rFonts w:hint="eastAsia"/>
          <w:sz w:val="24"/>
        </w:rPr>
        <w:t>到泉州江南高新技术园区泉州劲</w:t>
      </w:r>
      <w:proofErr w:type="gramStart"/>
      <w:r>
        <w:rPr>
          <w:rFonts w:hint="eastAsia"/>
          <w:sz w:val="24"/>
        </w:rPr>
        <w:t>鑫</w:t>
      </w:r>
      <w:proofErr w:type="gramEnd"/>
      <w:r>
        <w:rPr>
          <w:rFonts w:hint="eastAsia"/>
          <w:sz w:val="24"/>
        </w:rPr>
        <w:t>电子有限公司开展教研活动。校督导组成员林炳火、许瑞珍老师全程观摩了教研活动。劲</w:t>
      </w:r>
      <w:proofErr w:type="gramStart"/>
      <w:r>
        <w:rPr>
          <w:rFonts w:hint="eastAsia"/>
          <w:sz w:val="24"/>
        </w:rPr>
        <w:t>鑫</w:t>
      </w:r>
      <w:proofErr w:type="gramEnd"/>
      <w:r>
        <w:rPr>
          <w:rFonts w:hint="eastAsia"/>
          <w:sz w:val="24"/>
        </w:rPr>
        <w:t>公司总经理陈</w:t>
      </w:r>
      <w:proofErr w:type="gramStart"/>
      <w:r>
        <w:rPr>
          <w:rFonts w:hint="eastAsia"/>
          <w:sz w:val="24"/>
        </w:rPr>
        <w:t>端典</w:t>
      </w:r>
      <w:proofErr w:type="gramEnd"/>
      <w:r>
        <w:rPr>
          <w:rFonts w:hint="eastAsia"/>
          <w:sz w:val="24"/>
        </w:rPr>
        <w:t>以及行政主管、技术主管热情接待了到访的专业老师。</w:t>
      </w:r>
    </w:p>
    <w:p w:rsidR="00711AD4" w:rsidRDefault="00A23521">
      <w:pPr>
        <w:spacing w:line="360" w:lineRule="auto"/>
        <w:ind w:firstLine="480"/>
        <w:rPr>
          <w:sz w:val="24"/>
        </w:rPr>
      </w:pPr>
      <w:r>
        <w:rPr>
          <w:rFonts w:hint="eastAsia"/>
          <w:noProof/>
          <w:sz w:val="24"/>
        </w:rPr>
        <w:drawing>
          <wp:anchor distT="0" distB="0" distL="114300" distR="114300" simplePos="0" relativeHeight="251658240" behindDoc="0" locked="0" layoutInCell="1" allowOverlap="1">
            <wp:simplePos x="0" y="0"/>
            <wp:positionH relativeFrom="column">
              <wp:posOffset>9525</wp:posOffset>
            </wp:positionH>
            <wp:positionV relativeFrom="paragraph">
              <wp:posOffset>1196340</wp:posOffset>
            </wp:positionV>
            <wp:extent cx="5238750" cy="3933825"/>
            <wp:effectExtent l="19050" t="0" r="0" b="0"/>
            <wp:wrapTopAndBottom/>
            <wp:docPr id="1" name="图片 1" descr="IMG_20170321_094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170321_094632"/>
                    <pic:cNvPicPr>
                      <a:picLocks noChangeAspect="1"/>
                    </pic:cNvPicPr>
                  </pic:nvPicPr>
                  <pic:blipFill>
                    <a:blip r:embed="rId7" cstate="print"/>
                    <a:stretch>
                      <a:fillRect/>
                    </a:stretch>
                  </pic:blipFill>
                  <pic:spPr>
                    <a:xfrm>
                      <a:off x="0" y="0"/>
                      <a:ext cx="5238750" cy="3933825"/>
                    </a:xfrm>
                    <a:prstGeom prst="rect">
                      <a:avLst/>
                    </a:prstGeom>
                  </pic:spPr>
                </pic:pic>
              </a:graphicData>
            </a:graphic>
          </wp:anchor>
        </w:drawing>
      </w:r>
      <w:r>
        <w:rPr>
          <w:rFonts w:hint="eastAsia"/>
          <w:sz w:val="24"/>
        </w:rPr>
        <w:t>教研活动在劲</w:t>
      </w:r>
      <w:proofErr w:type="gramStart"/>
      <w:r>
        <w:rPr>
          <w:rFonts w:hint="eastAsia"/>
          <w:sz w:val="24"/>
        </w:rPr>
        <w:t>鑫</w:t>
      </w:r>
      <w:proofErr w:type="gramEnd"/>
      <w:r>
        <w:rPr>
          <w:rFonts w:hint="eastAsia"/>
          <w:sz w:val="24"/>
        </w:rPr>
        <w:t>公司三楼会议室进行。</w:t>
      </w:r>
      <w:r w:rsidR="007F3C05">
        <w:rPr>
          <w:rFonts w:hint="eastAsia"/>
          <w:sz w:val="24"/>
        </w:rPr>
        <w:t>首先专业教师与企业进行交流、座谈</w:t>
      </w:r>
      <w:r w:rsidR="0021263C">
        <w:rPr>
          <w:rFonts w:hint="eastAsia"/>
          <w:sz w:val="24"/>
        </w:rPr>
        <w:t>。</w:t>
      </w:r>
      <w:r>
        <w:rPr>
          <w:rFonts w:hint="eastAsia"/>
          <w:sz w:val="24"/>
        </w:rPr>
        <w:t>仲伟博专业主任向企业介绍了物信学院和电信专业的基本情况和转型发展的迫切愿望</w:t>
      </w:r>
      <w:r w:rsidR="007F3C05">
        <w:rPr>
          <w:rFonts w:hint="eastAsia"/>
          <w:sz w:val="24"/>
        </w:rPr>
        <w:t>；蔡植善教研室主任介绍了到场的几位专业老师及他们的专业特长；劲</w:t>
      </w:r>
      <w:proofErr w:type="gramStart"/>
      <w:r w:rsidR="007F3C05">
        <w:rPr>
          <w:rFonts w:hint="eastAsia"/>
          <w:sz w:val="24"/>
        </w:rPr>
        <w:t>鑫</w:t>
      </w:r>
      <w:proofErr w:type="gramEnd"/>
      <w:r w:rsidR="007F3C05">
        <w:rPr>
          <w:rFonts w:hint="eastAsia"/>
          <w:sz w:val="24"/>
        </w:rPr>
        <w:t>公司行政主管张桂生向大家介绍了劲</w:t>
      </w:r>
      <w:proofErr w:type="gramStart"/>
      <w:r w:rsidR="007F3C05">
        <w:rPr>
          <w:rFonts w:hint="eastAsia"/>
          <w:sz w:val="24"/>
        </w:rPr>
        <w:t>鑫</w:t>
      </w:r>
      <w:proofErr w:type="gramEnd"/>
      <w:r w:rsidR="007F3C05">
        <w:rPr>
          <w:rFonts w:hint="eastAsia"/>
          <w:sz w:val="24"/>
        </w:rPr>
        <w:t>公司的发展历程。</w:t>
      </w:r>
    </w:p>
    <w:p w:rsidR="00711AD4" w:rsidRDefault="00A23521">
      <w:pPr>
        <w:spacing w:line="360" w:lineRule="auto"/>
        <w:ind w:firstLineChars="1266" w:firstLine="2279"/>
        <w:rPr>
          <w:sz w:val="18"/>
          <w:szCs w:val="18"/>
        </w:rPr>
      </w:pPr>
      <w:r>
        <w:rPr>
          <w:rFonts w:hint="eastAsia"/>
          <w:sz w:val="18"/>
          <w:szCs w:val="18"/>
        </w:rPr>
        <w:t>图</w:t>
      </w:r>
      <w:r>
        <w:rPr>
          <w:rFonts w:hint="eastAsia"/>
          <w:sz w:val="18"/>
          <w:szCs w:val="18"/>
        </w:rPr>
        <w:t xml:space="preserve">1  </w:t>
      </w:r>
      <w:r>
        <w:rPr>
          <w:rFonts w:hint="eastAsia"/>
          <w:sz w:val="18"/>
          <w:szCs w:val="18"/>
        </w:rPr>
        <w:t>电信专业教师与劲</w:t>
      </w:r>
      <w:proofErr w:type="gramStart"/>
      <w:r>
        <w:rPr>
          <w:rFonts w:hint="eastAsia"/>
          <w:sz w:val="18"/>
          <w:szCs w:val="18"/>
        </w:rPr>
        <w:t>鑫</w:t>
      </w:r>
      <w:proofErr w:type="gramEnd"/>
      <w:r>
        <w:rPr>
          <w:rFonts w:hint="eastAsia"/>
          <w:sz w:val="18"/>
          <w:szCs w:val="18"/>
        </w:rPr>
        <w:t>公司有关领导座谈</w:t>
      </w:r>
    </w:p>
    <w:p w:rsidR="0021263C" w:rsidRDefault="0021263C">
      <w:pPr>
        <w:spacing w:line="360" w:lineRule="auto"/>
        <w:ind w:firstLine="480"/>
        <w:rPr>
          <w:rFonts w:hint="eastAsia"/>
          <w:sz w:val="24"/>
        </w:rPr>
      </w:pPr>
    </w:p>
    <w:p w:rsidR="0021263C" w:rsidRDefault="0021263C" w:rsidP="0021263C">
      <w:pPr>
        <w:spacing w:line="360" w:lineRule="auto"/>
        <w:ind w:firstLineChars="150" w:firstLine="360"/>
        <w:rPr>
          <w:rFonts w:hint="eastAsia"/>
          <w:sz w:val="24"/>
        </w:rPr>
      </w:pPr>
      <w:r>
        <w:rPr>
          <w:rFonts w:hint="eastAsia"/>
          <w:sz w:val="24"/>
        </w:rPr>
        <w:t>紧接着专业教师参观企业生产线，了解技术需求。在公司陈总和两位主管的引导下，专业教师详细了解了电池的生产流程、机器设备的运转过程（自动化情况）、原材料的处理方法。每到一个岗位，企业生产人员都就自己的工序向大家</w:t>
      </w:r>
      <w:r>
        <w:rPr>
          <w:rFonts w:hint="eastAsia"/>
          <w:sz w:val="24"/>
        </w:rPr>
        <w:lastRenderedPageBreak/>
        <w:t>做了讲解。在参观过程中，陈总及有关技术工人向专业老师介绍了几个生产设备有待改进、生产效率急需提高的生产环节。</w:t>
      </w:r>
    </w:p>
    <w:p w:rsidR="0021263C" w:rsidRDefault="0081373F">
      <w:pPr>
        <w:spacing w:line="360" w:lineRule="auto"/>
        <w:ind w:firstLine="480"/>
        <w:rPr>
          <w:rFonts w:hint="eastAsia"/>
          <w:sz w:val="24"/>
        </w:rPr>
      </w:pPr>
      <w:r>
        <w:rPr>
          <w:rFonts w:hint="eastAsia"/>
          <w:sz w:val="24"/>
        </w:rPr>
        <w:t>通过与企业的交流，以及在参观生产流水线的过程中，企业负责人、技术人员和一线工人提出目前企业急需的技术服务有两类：一是针对部分生产工序中存在的自动化程度不高、效率较低的情况，对现有设备进行技术改造和升级。二是设备研发技术需求。例如高功率的电池产品往往是由若干较低功率的电池经过一定的串并联组合而成，这就提出了使用中的两个重要问题：电池的安全性和输出功率的最优化。所以研发出高功率电池组控制器迫在眉睫。</w:t>
      </w:r>
    </w:p>
    <w:p w:rsidR="00711AD4" w:rsidRDefault="00A23521" w:rsidP="0081373F">
      <w:pPr>
        <w:spacing w:line="360" w:lineRule="auto"/>
        <w:ind w:firstLine="480"/>
        <w:rPr>
          <w:sz w:val="24"/>
        </w:rPr>
      </w:pPr>
      <w:r>
        <w:rPr>
          <w:rFonts w:hint="eastAsia"/>
          <w:sz w:val="24"/>
        </w:rPr>
        <w:t>经过这次调研（也是教研）后，</w:t>
      </w:r>
      <w:r w:rsidR="0081373F">
        <w:rPr>
          <w:rFonts w:hint="eastAsia"/>
          <w:sz w:val="24"/>
        </w:rPr>
        <w:t>专业教师了解到</w:t>
      </w:r>
      <w:r>
        <w:rPr>
          <w:rFonts w:hint="eastAsia"/>
          <w:sz w:val="24"/>
        </w:rPr>
        <w:t>企业有技术需求，企业也希望</w:t>
      </w:r>
      <w:r w:rsidR="005D2E55">
        <w:rPr>
          <w:rFonts w:hint="eastAsia"/>
          <w:sz w:val="24"/>
        </w:rPr>
        <w:t>高校教师</w:t>
      </w:r>
      <w:r>
        <w:rPr>
          <w:rFonts w:hint="eastAsia"/>
          <w:sz w:val="24"/>
        </w:rPr>
        <w:t>能为</w:t>
      </w:r>
      <w:r w:rsidR="005D2E55">
        <w:rPr>
          <w:rFonts w:hint="eastAsia"/>
          <w:sz w:val="24"/>
        </w:rPr>
        <w:t>企业</w:t>
      </w:r>
      <w:r>
        <w:rPr>
          <w:rFonts w:hint="eastAsia"/>
          <w:sz w:val="24"/>
        </w:rPr>
        <w:t>解决问题</w:t>
      </w:r>
      <w:r w:rsidR="0081373F">
        <w:rPr>
          <w:rFonts w:hint="eastAsia"/>
          <w:sz w:val="24"/>
        </w:rPr>
        <w:t>。</w:t>
      </w:r>
      <w:r>
        <w:rPr>
          <w:rFonts w:hint="eastAsia"/>
          <w:sz w:val="24"/>
        </w:rPr>
        <w:t>教研室主任蔡老师</w:t>
      </w:r>
      <w:r w:rsidR="005D2E55">
        <w:rPr>
          <w:rFonts w:hint="eastAsia"/>
          <w:sz w:val="24"/>
        </w:rPr>
        <w:t>将</w:t>
      </w:r>
      <w:r>
        <w:rPr>
          <w:rFonts w:hint="eastAsia"/>
          <w:sz w:val="24"/>
        </w:rPr>
        <w:t>向院领导汇报到企业的调研情况，争取学院的支持；</w:t>
      </w:r>
      <w:r>
        <w:rPr>
          <w:rFonts w:hint="eastAsia"/>
          <w:sz w:val="24"/>
        </w:rPr>
        <w:t>本周四下午（</w:t>
      </w:r>
      <w:r>
        <w:rPr>
          <w:rFonts w:hint="eastAsia"/>
          <w:sz w:val="24"/>
        </w:rPr>
        <w:t>3</w:t>
      </w:r>
      <w:r>
        <w:rPr>
          <w:rFonts w:hint="eastAsia"/>
          <w:sz w:val="24"/>
        </w:rPr>
        <w:t>月</w:t>
      </w:r>
      <w:r>
        <w:rPr>
          <w:rFonts w:hint="eastAsia"/>
          <w:sz w:val="24"/>
        </w:rPr>
        <w:t>23</w:t>
      </w:r>
      <w:r>
        <w:rPr>
          <w:rFonts w:hint="eastAsia"/>
          <w:sz w:val="24"/>
        </w:rPr>
        <w:t>号），</w:t>
      </w:r>
      <w:r w:rsidR="005D2E55">
        <w:rPr>
          <w:rFonts w:hint="eastAsia"/>
          <w:sz w:val="24"/>
        </w:rPr>
        <w:t>将</w:t>
      </w:r>
      <w:r>
        <w:rPr>
          <w:rFonts w:hint="eastAsia"/>
          <w:sz w:val="24"/>
        </w:rPr>
        <w:t>由</w:t>
      </w:r>
      <w:r w:rsidR="005D2E55">
        <w:rPr>
          <w:rFonts w:hint="eastAsia"/>
          <w:sz w:val="24"/>
        </w:rPr>
        <w:t>电子信息技术专业主任召集专业教师研讨，介绍与企业的接洽情况和企业技术需求</w:t>
      </w:r>
      <w:r>
        <w:rPr>
          <w:rFonts w:hint="eastAsia"/>
          <w:sz w:val="24"/>
        </w:rPr>
        <w:t>，</w:t>
      </w:r>
      <w:r w:rsidR="005D2E55">
        <w:rPr>
          <w:rFonts w:hint="eastAsia"/>
          <w:sz w:val="24"/>
        </w:rPr>
        <w:t>深入</w:t>
      </w:r>
      <w:r>
        <w:rPr>
          <w:rFonts w:hint="eastAsia"/>
          <w:sz w:val="24"/>
        </w:rPr>
        <w:t>探讨</w:t>
      </w:r>
      <w:r w:rsidR="005D2E55">
        <w:rPr>
          <w:rFonts w:hint="eastAsia"/>
          <w:sz w:val="24"/>
        </w:rPr>
        <w:t>与企业合作，做技术服务、技术开发。</w:t>
      </w:r>
    </w:p>
    <w:p w:rsidR="00711AD4" w:rsidRDefault="00A23521" w:rsidP="005D2E55">
      <w:pPr>
        <w:ind w:firstLineChars="1550" w:firstLine="3255"/>
      </w:pPr>
      <w:r>
        <w:rPr>
          <w:rFonts w:ascii="宋体" w:hAnsi="宋体" w:hint="eastAsia"/>
        </w:rPr>
        <w:t>物理与信息工程学院电子信息科学与技术专业</w:t>
      </w:r>
    </w:p>
    <w:p w:rsidR="00711AD4" w:rsidRDefault="00A23521">
      <w:pPr>
        <w:ind w:firstLineChars="1850" w:firstLine="3885"/>
      </w:pPr>
      <w:r>
        <w:rPr>
          <w:rFonts w:hint="eastAsia"/>
        </w:rPr>
        <w:t>“电子信息与应用技术”教研室</w:t>
      </w:r>
    </w:p>
    <w:p w:rsidR="00711AD4" w:rsidRDefault="00A23521">
      <w:pPr>
        <w:ind w:firstLineChars="1900" w:firstLine="3990"/>
      </w:pPr>
      <w:r>
        <w:rPr>
          <w:rFonts w:ascii="宋体" w:hAnsi="宋体" w:hint="eastAsia"/>
        </w:rPr>
        <w:t>执笔：蔡植善</w:t>
      </w:r>
    </w:p>
    <w:p w:rsidR="00711AD4" w:rsidRDefault="00A23521">
      <w:pPr>
        <w:ind w:firstLineChars="1900" w:firstLine="3990"/>
        <w:rPr>
          <w:sz w:val="24"/>
        </w:rPr>
      </w:pPr>
      <w:r>
        <w:rPr>
          <w:rFonts w:hint="eastAsia"/>
        </w:rPr>
        <w:t>2017</w:t>
      </w:r>
      <w:r>
        <w:rPr>
          <w:rFonts w:ascii="宋体" w:hAnsi="宋体" w:hint="eastAsia"/>
        </w:rPr>
        <w:t>年</w:t>
      </w:r>
      <w:r>
        <w:rPr>
          <w:rFonts w:hint="eastAsia"/>
        </w:rPr>
        <w:t>3</w:t>
      </w:r>
      <w:r>
        <w:rPr>
          <w:rFonts w:ascii="宋体" w:hAnsi="宋体" w:hint="eastAsia"/>
        </w:rPr>
        <w:t>月</w:t>
      </w:r>
      <w:r>
        <w:rPr>
          <w:rFonts w:hint="eastAsia"/>
        </w:rPr>
        <w:t>22</w:t>
      </w:r>
      <w:r>
        <w:rPr>
          <w:rFonts w:ascii="宋体" w:hAnsi="宋体" w:hint="eastAsia"/>
        </w:rPr>
        <w:t>日</w:t>
      </w:r>
    </w:p>
    <w:sectPr w:rsidR="00711AD4" w:rsidSect="00711AD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521" w:rsidRDefault="00A23521" w:rsidP="00711AD4">
      <w:r>
        <w:separator/>
      </w:r>
    </w:p>
  </w:endnote>
  <w:endnote w:type="continuationSeparator" w:id="0">
    <w:p w:rsidR="00A23521" w:rsidRDefault="00A23521" w:rsidP="00711A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Arial Unicode MS"/>
    <w:charset w:val="00"/>
    <w:family w:val="swiss"/>
    <w:pitch w:val="default"/>
    <w:sig w:usb0="00000001"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4968"/>
    </w:sdtPr>
    <w:sdtContent>
      <w:p w:rsidR="00711AD4" w:rsidRDefault="00711AD4">
        <w:pPr>
          <w:pStyle w:val="a4"/>
          <w:jc w:val="center"/>
        </w:pPr>
        <w:r w:rsidRPr="00711AD4">
          <w:fldChar w:fldCharType="begin"/>
        </w:r>
        <w:r w:rsidR="00A23521">
          <w:instrText xml:space="preserve"> PAGE   \* MERGEFORMAT </w:instrText>
        </w:r>
        <w:r w:rsidRPr="00711AD4">
          <w:fldChar w:fldCharType="separate"/>
        </w:r>
        <w:r w:rsidR="00634C0B" w:rsidRPr="00634C0B">
          <w:rPr>
            <w:noProof/>
            <w:lang w:val="zh-CN"/>
          </w:rPr>
          <w:t>1</w:t>
        </w:r>
        <w:r>
          <w:rPr>
            <w:lang w:val="zh-CN"/>
          </w:rPr>
          <w:fldChar w:fldCharType="end"/>
        </w:r>
      </w:p>
    </w:sdtContent>
  </w:sdt>
  <w:p w:rsidR="00711AD4" w:rsidRDefault="00711AD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521" w:rsidRDefault="00A23521" w:rsidP="00711AD4">
      <w:r>
        <w:separator/>
      </w:r>
    </w:p>
  </w:footnote>
  <w:footnote w:type="continuationSeparator" w:id="0">
    <w:p w:rsidR="00A23521" w:rsidRDefault="00A23521" w:rsidP="00711A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FF25A3E"/>
    <w:rsid w:val="00067B7B"/>
    <w:rsid w:val="000C6DF2"/>
    <w:rsid w:val="000F0842"/>
    <w:rsid w:val="0012596E"/>
    <w:rsid w:val="00160EAB"/>
    <w:rsid w:val="001F15B7"/>
    <w:rsid w:val="0021263C"/>
    <w:rsid w:val="0021708B"/>
    <w:rsid w:val="002B6315"/>
    <w:rsid w:val="002D3A62"/>
    <w:rsid w:val="002E53BE"/>
    <w:rsid w:val="003067A5"/>
    <w:rsid w:val="003526C7"/>
    <w:rsid w:val="0038587D"/>
    <w:rsid w:val="003D3B51"/>
    <w:rsid w:val="003F46D6"/>
    <w:rsid w:val="004A068F"/>
    <w:rsid w:val="00517D8A"/>
    <w:rsid w:val="00522D44"/>
    <w:rsid w:val="005D2E55"/>
    <w:rsid w:val="00634C0B"/>
    <w:rsid w:val="00710670"/>
    <w:rsid w:val="00711AD4"/>
    <w:rsid w:val="0072167E"/>
    <w:rsid w:val="00767DC6"/>
    <w:rsid w:val="007A137F"/>
    <w:rsid w:val="007F3C05"/>
    <w:rsid w:val="0081373F"/>
    <w:rsid w:val="008841E3"/>
    <w:rsid w:val="00884DA5"/>
    <w:rsid w:val="008B4A84"/>
    <w:rsid w:val="008F0E71"/>
    <w:rsid w:val="00963AD0"/>
    <w:rsid w:val="00A118D3"/>
    <w:rsid w:val="00A23267"/>
    <w:rsid w:val="00A23521"/>
    <w:rsid w:val="00A76794"/>
    <w:rsid w:val="00A956EE"/>
    <w:rsid w:val="00AA00EE"/>
    <w:rsid w:val="00B55534"/>
    <w:rsid w:val="00B716C6"/>
    <w:rsid w:val="00C05FCE"/>
    <w:rsid w:val="00C47269"/>
    <w:rsid w:val="00C61E0B"/>
    <w:rsid w:val="00C94D1A"/>
    <w:rsid w:val="00CB16A8"/>
    <w:rsid w:val="00CD0267"/>
    <w:rsid w:val="00D1551B"/>
    <w:rsid w:val="00E2374B"/>
    <w:rsid w:val="00EA4EFA"/>
    <w:rsid w:val="00ED0409"/>
    <w:rsid w:val="00ED7613"/>
    <w:rsid w:val="00F22754"/>
    <w:rsid w:val="00FD21C1"/>
    <w:rsid w:val="00FE2B64"/>
    <w:rsid w:val="07361915"/>
    <w:rsid w:val="0B4A7C88"/>
    <w:rsid w:val="12B60229"/>
    <w:rsid w:val="18E67C16"/>
    <w:rsid w:val="2FF25A3E"/>
    <w:rsid w:val="37F304FA"/>
    <w:rsid w:val="3F134E39"/>
    <w:rsid w:val="40B71E30"/>
    <w:rsid w:val="651D7DE7"/>
    <w:rsid w:val="6D8A33B9"/>
    <w:rsid w:val="77BF3D79"/>
    <w:rsid w:val="784E6A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1A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711AD4"/>
    <w:rPr>
      <w:sz w:val="18"/>
      <w:szCs w:val="18"/>
    </w:rPr>
  </w:style>
  <w:style w:type="paragraph" w:styleId="a4">
    <w:name w:val="footer"/>
    <w:basedOn w:val="a"/>
    <w:link w:val="Char0"/>
    <w:uiPriority w:val="99"/>
    <w:qFormat/>
    <w:rsid w:val="00711AD4"/>
    <w:pPr>
      <w:tabs>
        <w:tab w:val="center" w:pos="4153"/>
        <w:tab w:val="right" w:pos="8306"/>
      </w:tabs>
      <w:snapToGrid w:val="0"/>
      <w:jc w:val="left"/>
    </w:pPr>
    <w:rPr>
      <w:sz w:val="18"/>
      <w:szCs w:val="18"/>
    </w:rPr>
  </w:style>
  <w:style w:type="paragraph" w:styleId="a5">
    <w:name w:val="header"/>
    <w:basedOn w:val="a"/>
    <w:link w:val="Char1"/>
    <w:uiPriority w:val="99"/>
    <w:qFormat/>
    <w:rsid w:val="00711AD4"/>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711AD4"/>
    <w:rPr>
      <w:kern w:val="2"/>
      <w:sz w:val="18"/>
      <w:szCs w:val="18"/>
    </w:rPr>
  </w:style>
  <w:style w:type="character" w:customStyle="1" w:styleId="Char1">
    <w:name w:val="页眉 Char"/>
    <w:basedOn w:val="a0"/>
    <w:link w:val="a5"/>
    <w:uiPriority w:val="99"/>
    <w:qFormat/>
    <w:rsid w:val="00711AD4"/>
    <w:rPr>
      <w:kern w:val="2"/>
      <w:sz w:val="18"/>
      <w:szCs w:val="18"/>
    </w:rPr>
  </w:style>
  <w:style w:type="character" w:customStyle="1" w:styleId="Char0">
    <w:name w:val="页脚 Char"/>
    <w:basedOn w:val="a0"/>
    <w:link w:val="a4"/>
    <w:uiPriority w:val="99"/>
    <w:qFormat/>
    <w:rsid w:val="00711AD4"/>
    <w:rPr>
      <w:kern w:val="2"/>
      <w:sz w:val="18"/>
      <w:szCs w:val="18"/>
    </w:rPr>
  </w:style>
  <w:style w:type="paragraph" w:customStyle="1" w:styleId="1">
    <w:name w:val="无间隔1"/>
    <w:link w:val="Char2"/>
    <w:uiPriority w:val="1"/>
    <w:qFormat/>
    <w:rsid w:val="00711AD4"/>
    <w:rPr>
      <w:sz w:val="22"/>
      <w:szCs w:val="22"/>
    </w:rPr>
  </w:style>
  <w:style w:type="character" w:customStyle="1" w:styleId="Char2">
    <w:name w:val="无间隔 Char"/>
    <w:basedOn w:val="a0"/>
    <w:link w:val="1"/>
    <w:uiPriority w:val="1"/>
    <w:qFormat/>
    <w:rsid w:val="00711AD4"/>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135</Words>
  <Characters>772</Characters>
  <Application>Microsoft Office Word</Application>
  <DocSecurity>0</DocSecurity>
  <Lines>6</Lines>
  <Paragraphs>1</Paragraphs>
  <ScaleCrop>false</ScaleCrop>
  <Company>Microsoft</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zyy</cp:lastModifiedBy>
  <cp:revision>5</cp:revision>
  <dcterms:created xsi:type="dcterms:W3CDTF">2017-03-22T04:42:00Z</dcterms:created>
  <dcterms:modified xsi:type="dcterms:W3CDTF">2017-03-22T04:53:00Z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