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distribute"/>
        <w:rPr>
          <w:rFonts w:ascii="方正小标宋简体" w:hAnsi="宋体" w:eastAsia="方正小标宋简体"/>
          <w:b/>
          <w:color w:val="FF0000"/>
          <w:spacing w:val="-10"/>
          <w:w w:val="60"/>
          <w:sz w:val="100"/>
        </w:rPr>
      </w:pPr>
    </w:p>
    <w:p>
      <w:pPr>
        <w:spacing w:line="560" w:lineRule="exact"/>
        <w:jc w:val="distribute"/>
        <w:rPr>
          <w:rFonts w:ascii="方正小标宋简体" w:hAnsi="宋体" w:eastAsia="方正小标宋简体"/>
          <w:b/>
          <w:color w:val="FF0000"/>
          <w:spacing w:val="-10"/>
          <w:w w:val="60"/>
          <w:sz w:val="100"/>
        </w:rPr>
      </w:pPr>
    </w:p>
    <w:p>
      <w:pPr>
        <w:spacing w:line="560" w:lineRule="exact"/>
        <w:jc w:val="distribute"/>
        <w:rPr>
          <w:rFonts w:ascii="方正小标宋简体" w:hAnsi="宋体" w:eastAsia="方正小标宋简体"/>
          <w:b/>
          <w:color w:val="FF0000"/>
          <w:spacing w:val="-10"/>
          <w:w w:val="60"/>
          <w:sz w:val="100"/>
        </w:rPr>
      </w:pPr>
    </w:p>
    <w:p>
      <w:pPr>
        <w:spacing w:line="560" w:lineRule="exact"/>
        <w:jc w:val="distribute"/>
        <w:rPr>
          <w:rFonts w:ascii="方正小标宋简体" w:hAnsi="宋体" w:eastAsia="方正小标宋简体"/>
          <w:b/>
          <w:color w:val="FF0000"/>
          <w:spacing w:val="-10"/>
          <w:w w:val="60"/>
          <w:sz w:val="100"/>
        </w:rPr>
      </w:pPr>
    </w:p>
    <w:p>
      <w:pPr>
        <w:spacing w:line="560" w:lineRule="exact"/>
        <w:jc w:val="distribute"/>
        <w:rPr>
          <w:rFonts w:ascii="方正小标宋简体" w:hAnsi="宋体" w:eastAsia="方正小标宋简体"/>
          <w:b/>
          <w:color w:val="FF0000"/>
          <w:spacing w:val="-10"/>
          <w:w w:val="60"/>
          <w:sz w:val="100"/>
        </w:rPr>
      </w:pPr>
    </w:p>
    <w:p>
      <w:pPr>
        <w:spacing w:line="560" w:lineRule="exact"/>
        <w:jc w:val="distribute"/>
        <w:rPr>
          <w:rFonts w:ascii="方正小标宋简体" w:hAnsi="宋体" w:eastAsia="方正小标宋简体"/>
          <w:b/>
          <w:color w:val="FF0000"/>
          <w:spacing w:val="-10"/>
          <w:w w:val="60"/>
          <w:sz w:val="100"/>
        </w:rPr>
      </w:pPr>
    </w:p>
    <w:p>
      <w:pPr>
        <w:spacing w:line="1220" w:lineRule="exact"/>
        <w:jc w:val="distribute"/>
        <w:rPr>
          <w:rFonts w:hint="eastAsia" w:ascii="方正小标宋简体" w:hAnsi="宋体" w:eastAsia="方正小标宋简体"/>
          <w:b/>
          <w:color w:val="FF0000"/>
          <w:spacing w:val="-10"/>
          <w:w w:val="60"/>
          <w:sz w:val="100"/>
          <w:lang w:val="en-US" w:eastAsia="zh-CN"/>
        </w:rPr>
      </w:pPr>
      <w:r>
        <w:rPr>
          <w:rFonts w:hint="eastAsia" w:ascii="方正小标宋简体" w:hAnsi="宋体" w:eastAsia="方正小标宋简体"/>
          <w:b/>
          <w:color w:val="FF0000"/>
          <w:spacing w:val="-10"/>
          <w:w w:val="60"/>
          <w:sz w:val="100"/>
        </w:rPr>
        <w:t>共青团泉州师范学院委员会</w:t>
      </w:r>
      <w:bookmarkStart w:id="0" w:name="图章"/>
      <w:bookmarkEnd w:id="0"/>
      <w:r>
        <w:rPr>
          <w:rFonts w:hint="eastAsia" w:ascii="方正小标宋简体" w:hAnsi="宋体" w:eastAsia="方正小标宋简体"/>
          <w:b/>
          <w:color w:val="FF0000"/>
          <w:spacing w:val="-10"/>
          <w:w w:val="60"/>
          <w:sz w:val="100"/>
          <w:lang w:val="en-US" w:eastAsia="zh-CN"/>
        </w:rPr>
        <w:t xml:space="preserve"> </w:t>
      </w:r>
    </w:p>
    <w:p>
      <w:pPr>
        <w:spacing w:line="1220" w:lineRule="exact"/>
        <w:jc w:val="distribute"/>
        <w:rPr>
          <w:rFonts w:hint="eastAsia" w:ascii="方正小标宋简体" w:hAnsi="宋体" w:eastAsia="方正小标宋简体"/>
          <w:b/>
          <w:color w:val="FF0000"/>
          <w:spacing w:val="-10"/>
          <w:w w:val="60"/>
          <w:sz w:val="88"/>
          <w:szCs w:val="88"/>
          <w:lang w:val="en-US" w:eastAsia="zh-CN"/>
        </w:rPr>
      </w:pPr>
      <w:r>
        <w:rPr>
          <w:rFonts w:hint="eastAsia" w:ascii="方正小标宋简体" w:hAnsi="宋体" w:eastAsia="方正小标宋简体"/>
          <w:b/>
          <w:color w:val="FF0000"/>
          <w:spacing w:val="-10"/>
          <w:w w:val="60"/>
          <w:sz w:val="88"/>
          <w:szCs w:val="88"/>
        </w:rPr>
        <w:t>泉州师范学院青年志愿者</w:t>
      </w:r>
      <w:r>
        <w:rPr>
          <w:rFonts w:hint="eastAsia" w:ascii="方正小标宋简体" w:hAnsi="宋体" w:eastAsia="方正小标宋简体"/>
          <w:b/>
          <w:color w:val="FF0000"/>
          <w:spacing w:val="-10"/>
          <w:w w:val="60"/>
          <w:sz w:val="88"/>
          <w:szCs w:val="88"/>
          <w:lang w:val="en-US" w:eastAsia="zh-CN"/>
        </w:rPr>
        <w:t>管理服务中心</w:t>
      </w:r>
    </w:p>
    <w:p>
      <w:pPr>
        <w:spacing w:line="400" w:lineRule="atLeast"/>
        <w:ind w:right="-512" w:rightChars="-244"/>
        <w:jc w:val="center"/>
        <w:rPr>
          <w:rFonts w:ascii="仿宋_GB2312" w:hAnsi="仿宋" w:eastAsia="仿宋_GB2312"/>
          <w:sz w:val="32"/>
          <w:szCs w:val="32"/>
        </w:rPr>
      </w:pPr>
    </w:p>
    <w:p>
      <w:pPr>
        <w:spacing w:line="400" w:lineRule="atLeast"/>
        <w:ind w:right="-512" w:rightChars="-244"/>
        <w:jc w:val="center"/>
        <w:rPr>
          <w:sz w:val="32"/>
          <w:szCs w:val="32"/>
        </w:rPr>
      </w:pPr>
      <w:r>
        <w:rPr>
          <w:rFonts w:hint="eastAsia" w:ascii="仿宋_GB2312" w:hAnsi="仿宋" w:eastAsia="仿宋_GB2312"/>
          <w:sz w:val="32"/>
          <w:szCs w:val="32"/>
        </w:rPr>
        <w:t>团泉师委联〔201</w:t>
      </w:r>
      <w:r>
        <w:rPr>
          <w:rFonts w:hint="eastAsia" w:ascii="仿宋_GB2312" w:hAnsi="仿宋" w:eastAsia="仿宋_GB2312"/>
          <w:sz w:val="32"/>
          <w:szCs w:val="32"/>
          <w:lang w:val="en-US" w:eastAsia="zh-CN"/>
        </w:rPr>
        <w:t>9</w:t>
      </w:r>
      <w:r>
        <w:rPr>
          <w:rFonts w:hint="eastAsia" w:ascii="仿宋_GB2312" w:hAnsi="仿宋" w:eastAsia="仿宋_GB2312"/>
          <w:sz w:val="32"/>
          <w:szCs w:val="32"/>
        </w:rPr>
        <w:t>〕</w:t>
      </w:r>
      <w:r>
        <w:rPr>
          <w:rFonts w:hint="eastAsia" w:ascii="仿宋_GB2312" w:hAnsi="仿宋" w:eastAsia="仿宋_GB2312"/>
          <w:sz w:val="32"/>
          <w:szCs w:val="32"/>
          <w:lang w:val="en-US" w:eastAsia="zh-CN"/>
        </w:rPr>
        <w:t>7</w:t>
      </w:r>
      <w:r>
        <w:rPr>
          <w:rFonts w:hint="eastAsia" w:ascii="仿宋_GB2312" w:hAnsi="仿宋" w:eastAsia="仿宋_GB2312"/>
          <w:sz w:val="32"/>
          <w:szCs w:val="32"/>
        </w:rPr>
        <w:t>号</w:t>
      </w:r>
    </w:p>
    <w:p>
      <w:pPr>
        <w:spacing w:line="400" w:lineRule="atLeast"/>
      </w:pPr>
      <w:r>
        <mc:AlternateContent>
          <mc:Choice Requires="wps">
            <w:drawing>
              <wp:anchor distT="0" distB="0" distL="0" distR="0" simplePos="0" relativeHeight="1024" behindDoc="0" locked="0" layoutInCell="1" allowOverlap="1">
                <wp:simplePos x="0" y="0"/>
                <wp:positionH relativeFrom="column">
                  <wp:posOffset>-38100</wp:posOffset>
                </wp:positionH>
                <wp:positionV relativeFrom="paragraph">
                  <wp:posOffset>235585</wp:posOffset>
                </wp:positionV>
                <wp:extent cx="5549900" cy="3175"/>
                <wp:effectExtent l="0" t="17145" r="12700" b="17780"/>
                <wp:wrapNone/>
                <wp:docPr id="1026" name="直接连接符 1"/>
                <wp:cNvGraphicFramePr/>
                <a:graphic xmlns:a="http://schemas.openxmlformats.org/drawingml/2006/main">
                  <a:graphicData uri="http://schemas.microsoft.com/office/word/2010/wordprocessingShape">
                    <wps:wsp>
                      <wps:cNvCnPr/>
                      <wps:spPr>
                        <a:xfrm>
                          <a:off x="0" y="0"/>
                          <a:ext cx="5549900" cy="3175"/>
                        </a:xfrm>
                        <a:prstGeom prst="line">
                          <a:avLst/>
                        </a:prstGeom>
                        <a:ln w="34925" cap="flat" cmpd="sng">
                          <a:solidFill>
                            <a:srgbClr val="FF0000"/>
                          </a:solidFill>
                          <a:prstDash val="solid"/>
                          <a:round/>
                          <a:headEnd type="none" w="med" len="med"/>
                          <a:tailEnd type="none" w="med" len="med"/>
                        </a:ln>
                      </wps:spPr>
                      <wps:bodyPr/>
                    </wps:wsp>
                  </a:graphicData>
                </a:graphic>
              </wp:anchor>
            </w:drawing>
          </mc:Choice>
          <mc:Fallback>
            <w:pict>
              <v:line id="直接连接符 1" o:spid="_x0000_s1026" o:spt="20" style="position:absolute;left:0pt;margin-left:-3pt;margin-top:18.55pt;height:0.25pt;width:437pt;z-index:1024;mso-width-relative:page;mso-height-relative:page;" filled="f" stroked="t" coordsize="21600,21600" o:gfxdata="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WrCKU2QAAAAgBAAAP&#10;AAAAAAAAAAEAIAAAACIAAABkcnMvZG93bnJldi54bWxQSwECFAAUAAAACACHTuJA3Uc1I94BAACb&#10;AwAADgAAAAAAAAABACAAAAAoAQAAZHJzL2Uyb0RvYy54bWxQSwUGAAAAAAYABgBZAQAAeAUAAAAA&#10;">
                <v:fill on="f" focussize="0,0"/>
                <v:stroke weight="2.75pt" color="#FF0000" joinstyle="round"/>
                <v:imagedata o:title=""/>
                <o:lock v:ext="edit" aspectratio="f"/>
              </v:line>
            </w:pict>
          </mc:Fallback>
        </mc:AlternateContent>
      </w:r>
    </w:p>
    <w:p>
      <w:pPr>
        <w:spacing w:line="480" w:lineRule="atLeast"/>
        <w:jc w:val="center"/>
        <w:rPr>
          <w:sz w:val="44"/>
          <w:szCs w:val="44"/>
        </w:rPr>
      </w:pPr>
      <w:r>
        <w:rPr>
          <w:rFonts w:hint="eastAsia"/>
          <w:sz w:val="44"/>
          <w:szCs w:val="44"/>
        </w:rPr>
        <w:t xml:space="preserve"> </w:t>
      </w:r>
    </w:p>
    <w:p>
      <w:pPr>
        <w:spacing w:line="460" w:lineRule="exact"/>
        <w:jc w:val="center"/>
        <w:rPr>
          <w:rFonts w:hint="eastAsia" w:ascii="方正小标宋简体" w:hAnsi="宋体" w:eastAsia="方正小标宋简体" w:cs="宋体"/>
          <w:bCs/>
          <w:spacing w:val="0"/>
          <w:kern w:val="0"/>
          <w:sz w:val="44"/>
          <w:szCs w:val="44"/>
          <w:lang w:val="zh-CN"/>
        </w:rPr>
      </w:pPr>
      <w:r>
        <w:rPr>
          <w:rFonts w:hint="eastAsia" w:ascii="方正小标宋简体" w:hAnsi="宋体" w:eastAsia="方正小标宋简体" w:cs="宋体"/>
          <w:bCs/>
          <w:spacing w:val="0"/>
          <w:kern w:val="0"/>
          <w:sz w:val="44"/>
          <w:szCs w:val="44"/>
          <w:lang w:val="zh-CN"/>
        </w:rPr>
        <w:t>共青团泉州师范学院</w:t>
      </w:r>
      <w:r>
        <w:rPr>
          <w:rFonts w:hint="eastAsia" w:ascii="方正小标宋简体" w:hAnsi="宋体" w:eastAsia="方正小标宋简体" w:cs="宋体"/>
          <w:bCs/>
          <w:spacing w:val="0"/>
          <w:kern w:val="0"/>
          <w:sz w:val="44"/>
          <w:szCs w:val="44"/>
          <w:lang w:val="en-US" w:eastAsia="zh-CN"/>
        </w:rPr>
        <w:t>委员会</w:t>
      </w:r>
      <w:r>
        <w:rPr>
          <w:rFonts w:hint="eastAsia" w:ascii="方正小标宋简体" w:hAnsi="宋体" w:eastAsia="方正小标宋简体" w:cs="宋体"/>
          <w:bCs/>
          <w:spacing w:val="0"/>
          <w:kern w:val="0"/>
          <w:sz w:val="44"/>
          <w:szCs w:val="44"/>
          <w:lang w:val="zh-CN"/>
        </w:rPr>
        <w:t xml:space="preserve"> </w:t>
      </w:r>
    </w:p>
    <w:p>
      <w:pPr>
        <w:spacing w:line="460" w:lineRule="exact"/>
        <w:jc w:val="center"/>
        <w:rPr>
          <w:rFonts w:hint="eastAsia" w:ascii="方正小标宋简体" w:hAnsi="宋体" w:eastAsia="方正小标宋简体" w:cs="宋体"/>
          <w:bCs/>
          <w:spacing w:val="0"/>
          <w:kern w:val="0"/>
          <w:sz w:val="44"/>
          <w:szCs w:val="44"/>
          <w:lang w:val="en-US" w:eastAsia="zh-CN"/>
        </w:rPr>
      </w:pPr>
      <w:r>
        <w:rPr>
          <w:rFonts w:hint="eastAsia" w:ascii="方正小标宋简体" w:hAnsi="宋体" w:eastAsia="方正小标宋简体" w:cs="宋体"/>
          <w:bCs/>
          <w:spacing w:val="0"/>
          <w:kern w:val="0"/>
          <w:sz w:val="44"/>
          <w:szCs w:val="44"/>
          <w:lang w:val="zh-CN"/>
        </w:rPr>
        <w:t>泉州师范学院青年志愿者</w:t>
      </w:r>
      <w:r>
        <w:rPr>
          <w:rFonts w:hint="eastAsia" w:ascii="方正小标宋简体" w:hAnsi="宋体" w:eastAsia="方正小标宋简体" w:cs="宋体"/>
          <w:bCs/>
          <w:spacing w:val="0"/>
          <w:kern w:val="0"/>
          <w:sz w:val="44"/>
          <w:szCs w:val="44"/>
          <w:lang w:val="en-US" w:eastAsia="zh-CN"/>
        </w:rPr>
        <w:t>管理服务中心</w:t>
      </w:r>
    </w:p>
    <w:p>
      <w:pPr>
        <w:spacing w:line="560" w:lineRule="exact"/>
        <w:jc w:val="center"/>
        <w:rPr>
          <w:rFonts w:ascii="仿宋" w:hAnsi="仿宋" w:eastAsia="仿宋" w:cs="仿宋"/>
          <w:spacing w:val="0"/>
          <w:sz w:val="44"/>
          <w:szCs w:val="44"/>
        </w:rPr>
      </w:pPr>
      <w:r>
        <w:rPr>
          <w:rFonts w:hint="eastAsia" w:ascii="方正小标宋简体" w:hAnsi="宋体" w:eastAsia="方正小标宋简体" w:cs="宋体"/>
          <w:bCs/>
          <w:spacing w:val="0"/>
          <w:kern w:val="0"/>
          <w:sz w:val="44"/>
          <w:szCs w:val="44"/>
          <w:lang w:val="zh-CN"/>
        </w:rPr>
        <w:t>关于征集</w:t>
      </w:r>
      <w:r>
        <w:rPr>
          <w:rFonts w:hint="eastAsia" w:ascii="方正小标宋简体" w:hAnsi="宋体" w:eastAsia="方正小标宋简体" w:cs="宋体"/>
          <w:bCs/>
          <w:spacing w:val="0"/>
          <w:kern w:val="0"/>
          <w:sz w:val="44"/>
          <w:szCs w:val="44"/>
          <w:lang w:val="en-US" w:eastAsia="zh-CN"/>
        </w:rPr>
        <w:t>2019年</w:t>
      </w:r>
      <w:bookmarkStart w:id="1" w:name="_GoBack"/>
      <w:bookmarkEnd w:id="1"/>
      <w:r>
        <w:rPr>
          <w:rFonts w:hint="eastAsia" w:ascii="方正小标宋简体" w:hAnsi="宋体" w:eastAsia="方正小标宋简体" w:cs="宋体"/>
          <w:bCs/>
          <w:spacing w:val="0"/>
          <w:kern w:val="0"/>
          <w:sz w:val="44"/>
          <w:szCs w:val="44"/>
          <w:lang w:val="zh-CN"/>
        </w:rPr>
        <w:t>禁毒防艾书画作品的通知</w:t>
      </w:r>
    </w:p>
    <w:p>
      <w:pPr>
        <w:widowControl/>
        <w:spacing w:line="520" w:lineRule="exact"/>
        <w:rPr>
          <w:rFonts w:hint="eastAsia" w:ascii="仿宋_GB2312" w:hAnsi="仿宋"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ascii="仿宋_GB2312" w:hAnsi="仿宋" w:eastAsia="仿宋_GB2312" w:cs="宋体"/>
          <w:kern w:val="0"/>
          <w:sz w:val="32"/>
          <w:szCs w:val="32"/>
        </w:rPr>
      </w:pPr>
      <w:r>
        <w:rPr>
          <w:rFonts w:hint="eastAsia" w:ascii="仿宋_GB2312" w:hAnsi="仿宋" w:eastAsia="仿宋_GB2312" w:cs="宋体"/>
          <w:kern w:val="0"/>
          <w:sz w:val="32"/>
          <w:szCs w:val="32"/>
        </w:rPr>
        <w:t>各二级学院团委：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为了落实贯彻习近平总书记关于预防艾滋病和禁毒工作的重要指示精神，</w:t>
      </w:r>
      <w:r>
        <w:rPr>
          <w:rFonts w:hint="eastAsia" w:ascii="仿宋_GB2312" w:hAnsi="仿宋" w:eastAsia="仿宋_GB2312" w:cs="宋体"/>
          <w:kern w:val="0"/>
          <w:sz w:val="32"/>
          <w:szCs w:val="32"/>
          <w:lang w:val="en-US" w:eastAsia="zh-CN"/>
        </w:rPr>
        <w:t>为进一步推进健康中国建设的总体要求，</w:t>
      </w:r>
      <w:r>
        <w:rPr>
          <w:rFonts w:hint="eastAsia" w:ascii="仿宋_GB2312" w:hAnsi="仿宋" w:eastAsia="仿宋_GB2312" w:cs="宋体"/>
          <w:kern w:val="0"/>
          <w:sz w:val="32"/>
          <w:szCs w:val="32"/>
        </w:rPr>
        <w:t>进一步推进学校禁毒防艾预防教育工作，弘扬社会道德风尚</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lang w:val="en-US" w:eastAsia="zh-CN"/>
        </w:rPr>
        <w:t>紧密结合我国2019年第32个国际禁毒日“健康人生、绿色无毒”的宣传主题和12月1日第32个“世界艾滋病日”“Communities make the difference（中文待定）”的宣传主题，开展禁毒防艾宣传教育，</w:t>
      </w:r>
      <w:r>
        <w:rPr>
          <w:rFonts w:hint="eastAsia" w:ascii="仿宋_GB2312" w:hAnsi="仿宋" w:eastAsia="仿宋_GB2312" w:cs="宋体"/>
          <w:kern w:val="0"/>
          <w:sz w:val="32"/>
          <w:szCs w:val="32"/>
        </w:rPr>
        <w:t>提升大学生防艾、抗艾、识毒、防毒、拒毒的能力，提倡文明健康的生活方式，传递青春正能量，守护校园净土，筑牢毒品艾滋病预防防线，我校特举办禁毒防艾主题海报设计、书画作品征集比赛，现将具体事项通知如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黑体" w:hAnsi="黑体" w:eastAsia="黑体" w:cs="黑体"/>
          <w:b/>
          <w:bCs/>
          <w:kern w:val="0"/>
          <w:sz w:val="32"/>
          <w:szCs w:val="32"/>
        </w:rPr>
      </w:pPr>
      <w:r>
        <w:rPr>
          <w:rFonts w:hint="eastAsia" w:ascii="黑体" w:hAnsi="黑体" w:eastAsia="黑体" w:cs="黑体"/>
          <w:b/>
          <w:bCs/>
          <w:kern w:val="0"/>
          <w:sz w:val="32"/>
          <w:szCs w:val="32"/>
        </w:rPr>
        <w:t>一、活动主题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禁毒防艾</w:t>
      </w:r>
      <w:r>
        <w:rPr>
          <w:rFonts w:hint="eastAsia" w:ascii="仿宋_GB2312" w:hAnsi="仿宋" w:eastAsia="仿宋_GB2312" w:cs="宋体"/>
          <w:kern w:val="0"/>
          <w:sz w:val="32"/>
          <w:szCs w:val="32"/>
          <w:lang w:val="en-US" w:eastAsia="zh-CN"/>
        </w:rPr>
        <w:t xml:space="preserve"> 你我同行</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黑体" w:hAnsi="黑体" w:eastAsia="黑体" w:cs="黑体"/>
          <w:b/>
          <w:bCs/>
          <w:kern w:val="0"/>
          <w:sz w:val="32"/>
          <w:szCs w:val="32"/>
        </w:rPr>
      </w:pPr>
      <w:r>
        <w:rPr>
          <w:rFonts w:hint="eastAsia" w:ascii="黑体" w:hAnsi="黑体" w:eastAsia="黑体" w:cs="黑体"/>
          <w:b/>
          <w:bCs/>
          <w:kern w:val="0"/>
          <w:sz w:val="32"/>
          <w:szCs w:val="32"/>
        </w:rPr>
        <w:t>二、活动对象</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 xml:space="preserve">    全体在校生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三、活动时间</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 xml:space="preserve">    征集时间：201</w:t>
      </w:r>
      <w:r>
        <w:rPr>
          <w:rFonts w:hint="eastAsia" w:ascii="仿宋_GB2312" w:hAnsi="仿宋" w:eastAsia="仿宋_GB2312" w:cs="宋体"/>
          <w:kern w:val="0"/>
          <w:sz w:val="32"/>
          <w:szCs w:val="32"/>
          <w:lang w:val="en-US" w:eastAsia="zh-CN"/>
        </w:rPr>
        <w:t>9</w:t>
      </w:r>
      <w:r>
        <w:rPr>
          <w:rFonts w:hint="eastAsia" w:ascii="仿宋_GB2312" w:hAnsi="仿宋" w:eastAsia="仿宋_GB2312" w:cs="宋体"/>
          <w:kern w:val="0"/>
          <w:sz w:val="32"/>
          <w:szCs w:val="32"/>
        </w:rPr>
        <w:t>年1</w:t>
      </w:r>
      <w:r>
        <w:rPr>
          <w:rFonts w:hint="eastAsia" w:ascii="仿宋_GB2312" w:hAnsi="仿宋" w:eastAsia="仿宋_GB2312" w:cs="宋体"/>
          <w:kern w:val="0"/>
          <w:sz w:val="32"/>
          <w:szCs w:val="32"/>
          <w:lang w:val="en-US" w:eastAsia="zh-CN"/>
        </w:rPr>
        <w:t>1</w:t>
      </w:r>
      <w:r>
        <w:rPr>
          <w:rFonts w:hint="eastAsia" w:ascii="仿宋_GB2312" w:hAnsi="仿宋" w:eastAsia="仿宋_GB2312" w:cs="宋体"/>
          <w:kern w:val="0"/>
          <w:sz w:val="32"/>
          <w:szCs w:val="32"/>
        </w:rPr>
        <w:t>月</w:t>
      </w:r>
      <w:r>
        <w:rPr>
          <w:rFonts w:hint="eastAsia" w:ascii="仿宋_GB2312" w:hAnsi="仿宋" w:eastAsia="仿宋_GB2312" w:cs="宋体"/>
          <w:kern w:val="0"/>
          <w:sz w:val="32"/>
          <w:szCs w:val="32"/>
          <w:lang w:val="en-US" w:eastAsia="zh-CN"/>
        </w:rPr>
        <w:t>2</w:t>
      </w:r>
      <w:r>
        <w:rPr>
          <w:rFonts w:hint="eastAsia" w:ascii="仿宋_GB2312" w:hAnsi="仿宋" w:eastAsia="仿宋_GB2312" w:cs="宋体"/>
          <w:kern w:val="0"/>
          <w:sz w:val="32"/>
          <w:szCs w:val="32"/>
        </w:rPr>
        <w:t>日-201</w:t>
      </w:r>
      <w:r>
        <w:rPr>
          <w:rFonts w:hint="eastAsia" w:ascii="仿宋_GB2312" w:hAnsi="仿宋" w:eastAsia="仿宋_GB2312" w:cs="宋体"/>
          <w:kern w:val="0"/>
          <w:sz w:val="32"/>
          <w:szCs w:val="32"/>
          <w:lang w:val="en-US" w:eastAsia="zh-CN"/>
        </w:rPr>
        <w:t>9</w:t>
      </w:r>
      <w:r>
        <w:rPr>
          <w:rFonts w:hint="eastAsia" w:ascii="仿宋_GB2312" w:hAnsi="仿宋" w:eastAsia="仿宋_GB2312" w:cs="宋体"/>
          <w:kern w:val="0"/>
          <w:sz w:val="32"/>
          <w:szCs w:val="32"/>
        </w:rPr>
        <w:t>年1</w:t>
      </w:r>
      <w:r>
        <w:rPr>
          <w:rFonts w:hint="eastAsia" w:ascii="仿宋_GB2312" w:hAnsi="仿宋" w:eastAsia="仿宋_GB2312" w:cs="宋体"/>
          <w:kern w:val="0"/>
          <w:sz w:val="32"/>
          <w:szCs w:val="32"/>
          <w:lang w:val="en-US" w:eastAsia="zh-CN"/>
        </w:rPr>
        <w:t>1</w:t>
      </w:r>
      <w:r>
        <w:rPr>
          <w:rFonts w:hint="eastAsia" w:ascii="仿宋_GB2312" w:hAnsi="仿宋" w:eastAsia="仿宋_GB2312" w:cs="宋体"/>
          <w:kern w:val="0"/>
          <w:sz w:val="32"/>
          <w:szCs w:val="32"/>
        </w:rPr>
        <w:t>月</w:t>
      </w:r>
      <w:r>
        <w:rPr>
          <w:rFonts w:hint="eastAsia" w:ascii="仿宋_GB2312" w:hAnsi="仿宋" w:eastAsia="仿宋_GB2312" w:cs="宋体"/>
          <w:kern w:val="0"/>
          <w:sz w:val="32"/>
          <w:szCs w:val="32"/>
          <w:lang w:val="en-US" w:eastAsia="zh-CN"/>
        </w:rPr>
        <w:t>16</w:t>
      </w:r>
      <w:r>
        <w:rPr>
          <w:rFonts w:hint="eastAsia" w:ascii="仿宋_GB2312" w:hAnsi="仿宋" w:eastAsia="仿宋_GB2312" w:cs="宋体"/>
          <w:kern w:val="0"/>
          <w:sz w:val="32"/>
          <w:szCs w:val="32"/>
        </w:rPr>
        <w:t>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四、作品要求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1.书法作品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书体不限，但草书、篆书作品需附释文。硬笔书法纸张尺寸限16K或A4；软笔作品以竖幅为主，以不大于四尺为宜。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2.绘画作品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（1）电脑海报：要求原创，作品规格A3大小，JPG格式保存，并以20字图片说明命名。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（2）手绘作品：要求原创，形式不限（国画、油画、水粉、卡通、漫画均可）。作品幅宽90cm*60cm。</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3.手抄报作品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融入禁毒防艾宣传常识，适当插画，图文并茂，排版美观，文字一律手抄，作品A4规格设计。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4.参赛主题选择</w:t>
      </w:r>
    </w:p>
    <w:p>
      <w:pPr>
        <w:numPr>
          <w:ilvl w:val="0"/>
          <w:numId w:val="0"/>
        </w:numPr>
        <w:spacing w:line="560" w:lineRule="exact"/>
        <w:ind w:firstLine="640" w:firstLineChars="200"/>
        <w:jc w:val="both"/>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参赛选手可以从附件禁毒防艾宣传语参考中挑选主题进行创作，也可以自选主题进行创作。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五、参赛要求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1.参赛作品必须以“禁毒防艾共参与，传递青春正能量”为主题，融入禁毒防艾宣传知识，阐释自己对美好青春的认识与理解，内容健康向上。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2.参赛作品必须是原创，不得抄袭，一经投稿，即默认作者同意学校对文稿进行修改、编印和在微信、报纸等相关专栏刊发进行禁毒防艾主题宣传。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lang w:eastAsia="zh-CN"/>
        </w:rPr>
        <w:t>六</w:t>
      </w:r>
      <w:r>
        <w:rPr>
          <w:rFonts w:hint="eastAsia" w:ascii="黑体" w:hAnsi="黑体" w:eastAsia="黑体" w:cs="黑体"/>
          <w:kern w:val="0"/>
          <w:sz w:val="32"/>
          <w:szCs w:val="32"/>
        </w:rPr>
        <w:t>、评选方法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届时将邀请专业人员和资深评委进行评审。所有参赛作品将在泉州师院团委微信公众号进行展示。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lang w:eastAsia="zh-CN"/>
        </w:rPr>
        <w:t>七</w:t>
      </w:r>
      <w:r>
        <w:rPr>
          <w:rFonts w:hint="eastAsia" w:ascii="方正小标宋简体" w:hAnsi="方正小标宋简体" w:eastAsia="方正小标宋简体" w:cs="方正小标宋简体"/>
          <w:kern w:val="0"/>
          <w:sz w:val="32"/>
          <w:szCs w:val="32"/>
        </w:rPr>
        <w:t>、表彰奖励</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所有征集作品进行分类评选，评出一二三等奖若干名，并颁发证书和奖金。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、投稿要求</w:t>
      </w:r>
    </w:p>
    <w:p>
      <w:pPr>
        <w:keepNext w:val="0"/>
        <w:keepLines w:val="0"/>
        <w:widowControl/>
        <w:suppressLineNumbers w:val="0"/>
        <w:ind w:firstLine="640" w:firstLineChars="200"/>
        <w:jc w:val="left"/>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1.电子版海报于11月15日晚21:00前提交作品JPG格式并另附word文档提交200字左右创作思路介绍，邮件以“禁毒防艾作品+学院姓名”命名方式发送至邮箱：2942934740@qq.com。</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2.书法、手绘、手抄报作品送至白宫二楼校青协办公室208统一收取。作品背面备注清楚学院、姓名、联系电话。</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提交时间：11月11日-11月12日晚  18:00-21:00</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 xml:space="preserve">          11月14日（周四）下午   15:00-17:00</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 xml:space="preserve">          11月15日-11月16日下午 16:30-21:00</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联系人：徐梦晴   联系电话：17350757074</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宋体"/>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附件</w:t>
      </w:r>
      <w:r>
        <w:rPr>
          <w:rFonts w:hint="eastAsia" w:ascii="仿宋_GB2312" w:hAnsi="仿宋" w:eastAsia="仿宋_GB2312" w:cs="宋体"/>
          <w:kern w:val="0"/>
          <w:sz w:val="32"/>
          <w:szCs w:val="32"/>
          <w:lang w:eastAsia="zh-CN"/>
        </w:rPr>
        <w:t>：泉州师院</w:t>
      </w:r>
      <w:r>
        <w:rPr>
          <w:rFonts w:hint="eastAsia" w:ascii="仿宋_GB2312" w:hAnsi="仿宋" w:eastAsia="仿宋_GB2312" w:cs="宋体"/>
          <w:kern w:val="0"/>
          <w:sz w:val="32"/>
          <w:szCs w:val="32"/>
          <w:lang w:val="en-US" w:eastAsia="zh-CN"/>
        </w:rPr>
        <w:t>2019年</w:t>
      </w:r>
      <w:r>
        <w:rPr>
          <w:rFonts w:hint="eastAsia" w:ascii="仿宋_GB2312" w:hAnsi="仿宋" w:eastAsia="仿宋_GB2312" w:cs="宋体"/>
          <w:kern w:val="0"/>
          <w:sz w:val="32"/>
          <w:szCs w:val="32"/>
        </w:rPr>
        <w:t>禁毒防艾宣传</w:t>
      </w:r>
      <w:r>
        <w:rPr>
          <w:rFonts w:hint="eastAsia" w:ascii="仿宋_GB2312" w:hAnsi="仿宋" w:eastAsia="仿宋_GB2312" w:cs="宋体"/>
          <w:kern w:val="0"/>
          <w:sz w:val="32"/>
          <w:szCs w:val="32"/>
          <w:lang w:eastAsia="zh-CN"/>
        </w:rPr>
        <w:t>标</w:t>
      </w:r>
      <w:r>
        <w:rPr>
          <w:rFonts w:hint="eastAsia" w:ascii="仿宋_GB2312" w:hAnsi="仿宋" w:eastAsia="仿宋_GB2312" w:cs="宋体"/>
          <w:kern w:val="0"/>
          <w:sz w:val="32"/>
          <w:szCs w:val="32"/>
        </w:rPr>
        <w:t>语参考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宋体"/>
          <w:kern w:val="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 w:eastAsia="仿宋_GB2312" w:cs="宋体"/>
          <w:kern w:val="0"/>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lang w:eastAsia="zh-CN"/>
        </w:rPr>
        <w:t>共青团泉州师范学院委员会</w:t>
      </w:r>
      <w:r>
        <w:rPr>
          <w:rFonts w:hint="eastAsia" w:ascii="仿宋_GB2312" w:hAnsi="仿宋" w:eastAsia="仿宋_GB2312" w:cs="宋体"/>
          <w:kern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jc w:val="right"/>
        <w:textAlignment w:val="auto"/>
        <w:outlineLvl w:val="9"/>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泉州师范学院青年志愿者管理服务中心</w:t>
      </w:r>
    </w:p>
    <w:p>
      <w:pPr>
        <w:keepNext w:val="0"/>
        <w:keepLines w:val="0"/>
        <w:pageBreakBefore w:val="0"/>
        <w:kinsoku/>
        <w:wordWrap/>
        <w:overflowPunct/>
        <w:topLinePunct w:val="0"/>
        <w:autoSpaceDE/>
        <w:autoSpaceDN/>
        <w:bidi w:val="0"/>
        <w:adjustRightInd/>
        <w:snapToGrid/>
        <w:spacing w:line="560" w:lineRule="exact"/>
        <w:ind w:firstLine="4800" w:firstLineChars="1500"/>
        <w:jc w:val="both"/>
        <w:textAlignment w:val="auto"/>
        <w:outlineLvl w:val="9"/>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2019年11月1日</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 w:eastAsia="仿宋_GB2312" w:cs="宋体"/>
          <w:kern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 w:eastAsia="仿宋_GB2312" w:cs="宋体"/>
          <w:kern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 w:eastAsia="仿宋_GB2312" w:cs="宋体"/>
          <w:kern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 w:eastAsia="仿宋_GB2312" w:cs="宋体"/>
          <w:kern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 w:eastAsia="仿宋_GB2312" w:cs="宋体"/>
          <w:kern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 w:eastAsia="仿宋_GB2312" w:cs="宋体"/>
          <w:kern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附件</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0"/>
          <w:sz w:val="44"/>
          <w:szCs w:val="44"/>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泉州师院</w:t>
      </w:r>
      <w:r>
        <w:rPr>
          <w:rFonts w:hint="eastAsia" w:ascii="方正小标宋简体" w:hAnsi="方正小标宋简体" w:eastAsia="方正小标宋简体" w:cs="方正小标宋简体"/>
          <w:kern w:val="0"/>
          <w:sz w:val="44"/>
          <w:szCs w:val="44"/>
          <w:lang w:val="en-US" w:eastAsia="zh-CN"/>
        </w:rPr>
        <w:t>2019年</w:t>
      </w:r>
      <w:r>
        <w:rPr>
          <w:rFonts w:hint="eastAsia" w:ascii="方正小标宋简体" w:hAnsi="方正小标宋简体" w:eastAsia="方正小标宋简体" w:cs="方正小标宋简体"/>
          <w:kern w:val="0"/>
          <w:sz w:val="44"/>
          <w:szCs w:val="44"/>
        </w:rPr>
        <w:t>禁毒防艾宣传</w:t>
      </w:r>
      <w:r>
        <w:rPr>
          <w:rFonts w:hint="eastAsia" w:ascii="方正小标宋简体" w:hAnsi="方正小标宋简体" w:eastAsia="方正小标宋简体" w:cs="方正小标宋简体"/>
          <w:kern w:val="0"/>
          <w:sz w:val="44"/>
          <w:szCs w:val="44"/>
          <w:lang w:eastAsia="zh-CN"/>
        </w:rPr>
        <w:t>标</w:t>
      </w:r>
      <w:r>
        <w:rPr>
          <w:rFonts w:hint="eastAsia" w:ascii="方正小标宋简体" w:hAnsi="方正小标宋简体" w:eastAsia="方正小标宋简体" w:cs="方正小标宋简体"/>
          <w:kern w:val="0"/>
          <w:sz w:val="44"/>
          <w:szCs w:val="44"/>
        </w:rPr>
        <w:t>语参考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宋体"/>
          <w:kern w:val="0"/>
          <w:sz w:val="32"/>
          <w:szCs w:val="32"/>
        </w:rPr>
      </w:pP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毒品猛如虎</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毒莫沾，沾必悔</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禁毒光荣，吸毒可耻</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珍爱生命，远离毒品</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绿色无毒，点亮人生</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抵制毒品，参与禁毒</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健康青春，美好人生</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健康人生，绿色无毒</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禁毒防艾，关爱未来</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禁毒防艾，刻不容缓</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远离毒品，预防艾滋</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预防艾滋，珍爱生命</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丝带传情，防艾同行</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同心抗艾，共享未来</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为爱防艾，你我同行</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lang w:val="en-US" w:eastAsia="zh-CN"/>
        </w:rPr>
        <w:t>快乐青春</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健康同行</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积极行动起来参与禁毒斗争</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毒品一日不绝，禁毒一刻不止</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参与禁毒斗争，构建和谐社会</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同伴携手同伴</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成长沐浴阳光 </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行动起来，向‘零’艾滋迈进</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青春由你主宰，健康成就未来</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主动检测，知艾防艾，共享健康</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为爱汇聚，拥抱未来，无毒无悔</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吸毒违法，种毒必究，贩毒有罪</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拒绝毒品，功在当代，利在千秋</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同心携手，遏制艾滋，共建和谐</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共抗艾滋，共担责任，共享未来</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手牵手预防艾滋，心连心关爱生命</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美好青春我做主，禁毒防艾共携手</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健康牵系你我他，预防艾滋靠大家</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携手防艾共参与</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传递青春正能量</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认识艾滋病，预防艾滋病，远离艾滋病</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手拉手远离新型毒品，齐参与共筑防毒长城</w:t>
      </w:r>
    </w:p>
    <w:p>
      <w:pPr>
        <w:keepNext w:val="0"/>
        <w:keepLines w:val="0"/>
        <w:pageBreakBefore w:val="0"/>
        <w:numPr>
          <w:ilvl w:val="0"/>
          <w:numId w:val="1"/>
        </w:numPr>
        <w:kinsoku/>
        <w:wordWrap/>
        <w:overflowPunct/>
        <w:topLinePunct w:val="0"/>
        <w:autoSpaceDE/>
        <w:autoSpaceDN/>
        <w:bidi w:val="0"/>
        <w:adjustRightInd/>
        <w:snapToGrid/>
        <w:spacing w:line="560" w:lineRule="exact"/>
        <w:ind w:left="425" w:leftChars="0" w:hanging="425" w:firstLineChars="0"/>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共担防艾责任，共享健康权利，共建健康中国</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 w:eastAsia="仿宋_GB2312" w:cs="宋体"/>
          <w:kern w:val="0"/>
          <w:sz w:val="32"/>
          <w:szCs w:val="32"/>
          <w:lang w:val="en-US" w:eastAsia="zh-CN"/>
        </w:rPr>
      </w:pPr>
    </w:p>
    <w:p>
      <w:pPr>
        <w:spacing w:line="560" w:lineRule="exact"/>
        <w:rPr>
          <w:rFonts w:ascii="仿宋_GB2312" w:hAnsi="仿宋" w:eastAsia="仿宋_GB2312" w:cs="仿宋"/>
          <w:sz w:val="32"/>
          <w:szCs w:val="32"/>
        </w:rPr>
      </w:pPr>
    </w:p>
    <w:p>
      <w:pPr>
        <w:spacing w:line="560" w:lineRule="exact"/>
        <w:rPr>
          <w:rFonts w:ascii="仿宋_GB2312" w:hAnsi="仿宋" w:eastAsia="仿宋_GB2312" w:cs="仿宋"/>
          <w:sz w:val="32"/>
          <w:szCs w:val="32"/>
        </w:rPr>
      </w:pPr>
    </w:p>
    <w:p>
      <w:pPr>
        <w:spacing w:line="560" w:lineRule="exact"/>
        <w:ind w:firstLine="420" w:firstLineChars="150"/>
        <w:rPr>
          <w:rFonts w:ascii="仿宋_GB2312" w:eastAsia="仿宋_GB2312"/>
          <w:sz w:val="30"/>
          <w:szCs w:val="30"/>
        </w:rPr>
      </w:pPr>
      <w:r>
        <w:rPr>
          <w:rFonts w:hint="eastAsia" w:ascii="仿宋_GB2312" w:hAnsi="仿宋_GB2312" w:eastAsia="仿宋_GB2312" w:cs="仿宋_GB2312"/>
          <w:sz w:val="28"/>
          <w:szCs w:val="28"/>
        </w:rPr>
        <mc:AlternateContent>
          <mc:Choice Requires="wps">
            <w:drawing>
              <wp:anchor distT="0" distB="0" distL="0" distR="0" simplePos="0" relativeHeight="1024" behindDoc="0" locked="0" layoutInCell="1" allowOverlap="1">
                <wp:simplePos x="0" y="0"/>
                <wp:positionH relativeFrom="column">
                  <wp:posOffset>19685</wp:posOffset>
                </wp:positionH>
                <wp:positionV relativeFrom="paragraph">
                  <wp:posOffset>34290</wp:posOffset>
                </wp:positionV>
                <wp:extent cx="5615305" cy="635"/>
                <wp:effectExtent l="0" t="0" r="0" b="0"/>
                <wp:wrapNone/>
                <wp:docPr id="1027" name="直线 7"/>
                <wp:cNvGraphicFramePr/>
                <a:graphic xmlns:a="http://schemas.openxmlformats.org/drawingml/2006/main">
                  <a:graphicData uri="http://schemas.microsoft.com/office/word/2010/wordprocessingShape">
                    <wps:wsp>
                      <wps:cNvCnPr/>
                      <wps:spPr>
                        <a:xfrm>
                          <a:off x="0" y="0"/>
                          <a:ext cx="5615305" cy="634"/>
                        </a:xfrm>
                        <a:prstGeom prst="line">
                          <a:avLst/>
                        </a:prstGeom>
                        <a:ln w="15875" cap="flat" cmpd="sng">
                          <a:solidFill>
                            <a:srgbClr val="000000"/>
                          </a:solidFill>
                          <a:prstDash val="solid"/>
                          <a:round/>
                          <a:headEnd type="none" w="med" len="med"/>
                          <a:tailEnd type="none" w="med" len="med"/>
                        </a:ln>
                      </wps:spPr>
                      <wps:bodyPr/>
                    </wps:wsp>
                  </a:graphicData>
                </a:graphic>
              </wp:anchor>
            </w:drawing>
          </mc:Choice>
          <mc:Fallback>
            <w:pict>
              <v:line id="直线 7" o:spid="_x0000_s1026" o:spt="20" style="position:absolute;left:0pt;margin-left:1.55pt;margin-top:2.7pt;height:0.05pt;width:442.15pt;z-index:1024;mso-width-relative:page;mso-height-relative:page;" filled="f" stroked="t" coordsize="21600,21600" o:gfxdata="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MfH3g1AAAAAUBAAAPAAAAAAAAAAEAIAAAACIAAABkcnMv&#10;ZG93bnJldi54bWxQSwECFAAUAAAACACHTuJAbUyKYM4BAACRAwAADgAAAAAAAAABACAAAAAjAQAA&#10;ZHJzL2Uyb0RvYy54bWxQSwUGAAAAAAYABgBZAQAAYwUAAAAA&#10;">
                <v:fill on="f" focussize="0,0"/>
                <v:stroke weight="1.25pt"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0" distR="0" simplePos="0" relativeHeight="1024" behindDoc="0" locked="0" layoutInCell="1" allowOverlap="1">
                <wp:simplePos x="0" y="0"/>
                <wp:positionH relativeFrom="column">
                  <wp:posOffset>13970</wp:posOffset>
                </wp:positionH>
                <wp:positionV relativeFrom="paragraph">
                  <wp:posOffset>454660</wp:posOffset>
                </wp:positionV>
                <wp:extent cx="5615305" cy="635"/>
                <wp:effectExtent l="0" t="0" r="0" b="0"/>
                <wp:wrapNone/>
                <wp:docPr id="1028" name="直线 7"/>
                <wp:cNvGraphicFramePr/>
                <a:graphic xmlns:a="http://schemas.openxmlformats.org/drawingml/2006/main">
                  <a:graphicData uri="http://schemas.microsoft.com/office/word/2010/wordprocessingShape">
                    <wps:wsp>
                      <wps:cNvCnPr/>
                      <wps:spPr>
                        <a:xfrm>
                          <a:off x="0" y="0"/>
                          <a:ext cx="5615305" cy="634"/>
                        </a:xfrm>
                        <a:prstGeom prst="line">
                          <a:avLst/>
                        </a:prstGeom>
                        <a:ln w="15875" cap="flat" cmpd="sng">
                          <a:solidFill>
                            <a:srgbClr val="000000"/>
                          </a:solidFill>
                          <a:prstDash val="solid"/>
                          <a:round/>
                          <a:headEnd type="none" w="med" len="med"/>
                          <a:tailEnd type="none" w="med" len="med"/>
                        </a:ln>
                      </wps:spPr>
                      <wps:bodyPr/>
                    </wps:wsp>
                  </a:graphicData>
                </a:graphic>
              </wp:anchor>
            </w:drawing>
          </mc:Choice>
          <mc:Fallback>
            <w:pict>
              <v:line id="直线 7" o:spid="_x0000_s1026" o:spt="20" style="position:absolute;left:0pt;margin-left:1.1pt;margin-top:35.8pt;height:0.05pt;width:442.15pt;z-index:1024;mso-width-relative:page;mso-height-relative:page;" filled="f" stroked="t" coordsize="21600,21600" o:gfxdata="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d116i1QAAAAcBAAAPAAAAAAAAAAEAIAAAACIAAABkcnMv&#10;ZG93bnJldi54bWxQSwECFAAUAAAACACHTuJAxlAzoc0BAACRAwAADgAAAAAAAAABACAAAAAkAQAA&#10;ZHJzL2Uyb0RvYy54bWxQSwUGAAAAAAYABgBZAQAAYwUAAAAA&#10;">
                <v:fill on="f" focussize="0,0"/>
                <v:stroke weight="1.25pt" color="#000000" joinstyle="round"/>
                <v:imagedata o:title=""/>
                <o:lock v:ext="edit" aspectratio="f"/>
              </v:line>
            </w:pict>
          </mc:Fallback>
        </mc:AlternateContent>
      </w:r>
      <w:r>
        <w:rPr>
          <w:rFonts w:hint="eastAsia" w:ascii="仿宋_GB2312" w:hAnsi="仿宋_GB2312" w:eastAsia="仿宋_GB2312" w:cs="仿宋_GB2312"/>
          <w:sz w:val="28"/>
          <w:szCs w:val="28"/>
        </w:rPr>
        <w:t>共青团泉州师范学院委员会              201</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日印发</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E13AE2"/>
    <w:rsid w:val="66797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rFonts w:ascii="Calibri" w:hAnsi="Calibri" w:eastAsia="宋体" w:cs="宋体"/>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
    <w:name w:val="Hyperlink"/>
    <w:basedOn w:val="6"/>
    <w:qFormat/>
    <w:uiPriority w:val="0"/>
    <w:rPr>
      <w:color w:val="0000FF"/>
      <w:u w:val="single"/>
    </w:rPr>
  </w:style>
  <w:style w:type="character" w:customStyle="1" w:styleId="8">
    <w:name w:val="页眉 Char"/>
    <w:basedOn w:val="6"/>
    <w:link w:val="3"/>
    <w:qFormat/>
    <w:uiPriority w:val="0"/>
    <w:rPr>
      <w:rFonts w:ascii="Times New Roman" w:hAnsi="Times New Roman" w:cs="Times New Roman"/>
      <w:kern w:val="2"/>
      <w:sz w:val="18"/>
      <w:szCs w:val="18"/>
    </w:rPr>
  </w:style>
  <w:style w:type="character" w:customStyle="1" w:styleId="9">
    <w:name w:val="页脚 Char"/>
    <w:basedOn w:val="6"/>
    <w:link w:val="2"/>
    <w:qFormat/>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04C6F5-0D69-4597-BF95-BC75FDF42009}">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1539</Words>
  <Characters>1706</Characters>
  <Paragraphs>112</Paragraphs>
  <TotalTime>13</TotalTime>
  <ScaleCrop>false</ScaleCrop>
  <LinksUpToDate>false</LinksUpToDate>
  <CharactersWithSpaces>1768</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2018-04-17T07:44:00Z</dcterms:created>
  <dc:creator>腻腻腻腻是小名</dc:creator>
  <cp:lastModifiedBy>lenovo</cp:lastModifiedBy>
  <dcterms:modified xsi:type="dcterms:W3CDTF">2019-11-19T02:54:54Z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