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大学生在校期间参加城乡居民基本医保告</w:t>
      </w:r>
      <w:bookmarkStart w:id="0" w:name="_GoBack"/>
      <w:bookmarkEnd w:id="0"/>
      <w:r>
        <w:rPr>
          <w:rFonts w:hint="eastAsia" w:ascii="方正小标宋简体" w:hAnsi="方正小标宋简体" w:eastAsia="方正小标宋简体" w:cs="方正小标宋简体"/>
          <w:sz w:val="44"/>
          <w:szCs w:val="44"/>
          <w:lang w:val="en-US" w:eastAsia="zh-CN"/>
        </w:rPr>
        <w:t>知书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华文中宋" w:hAnsi="华文中宋" w:eastAsia="华文中宋" w:cs="华文中宋"/>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亲爱的同学：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你好！</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根据《福建省医疗保障局 福建省教育厅等六部门关于进一步做好我省在校学生城乡居民基本医疗保险工作的通知》（闽医保〔2022〕83号）要求，现将有关参保要求和流程发给你，请仔细阅读并配合执行。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一、参保对象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在泉就读的大中专、技校学生。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二、参保原则</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在校学生原则上应在学籍地参加居民医保。若在校学生为医疗救助对象，因已在户籍地资助参保，可以不在学籍地参保。</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缴费标准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jc w:val="both"/>
        <w:textAlignment w:val="auto"/>
        <w:outlineLvl w:val="9"/>
        <w:rPr>
          <w:rFonts w:hint="default" w:ascii="仿宋" w:hAnsi="仿宋" w:eastAsia="仿宋" w:cs="仿宋"/>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 xml:space="preserve">    </w:t>
      </w:r>
      <w:r>
        <w:rPr>
          <w:rFonts w:hint="eastAsia" w:ascii="仿宋" w:hAnsi="仿宋" w:eastAsia="仿宋" w:cs="仿宋"/>
          <w:b w:val="0"/>
          <w:bCs w:val="0"/>
          <w:kern w:val="2"/>
          <w:sz w:val="24"/>
          <w:szCs w:val="24"/>
          <w:lang w:val="en-US" w:eastAsia="zh-CN" w:bidi="ar-SA"/>
        </w:rPr>
        <w:t>2023年各级财政补助标准不低于610元/人，个人缴费标准为370元/人。其中，家庭经济困难大学生参保所需个人缴费部分由财政给予全额补助。2023年7月1日起补缴的，按个人缴费金额和财政补助金额之和缴费。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四、参保缴费时间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shd w:val="clear" w:color="auto" w:fill="FFFFFF"/>
        </w:rPr>
      </w:pPr>
      <w:r>
        <w:rPr>
          <w:rFonts w:hint="eastAsia" w:ascii="仿宋" w:hAnsi="仿宋" w:eastAsia="仿宋" w:cs="仿宋"/>
          <w:b w:val="0"/>
          <w:bCs w:val="0"/>
          <w:kern w:val="2"/>
          <w:sz w:val="24"/>
          <w:szCs w:val="24"/>
          <w:lang w:val="en-US" w:eastAsia="zh-CN" w:bidi="ar-SA"/>
        </w:rPr>
        <w:t>集中登记缴费期：2022年9月1日-2022年12月31日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五、参保缴费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（一）已在泉州参加过居民医保且参保状态正常的同学，可直接关注“泉州医疗保障”微信公众号，点击“城乡居民医保缴费”完成缴费。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二）未在泉州参加过居民医保的同学，在开学初向所在班级辅导员报名参保，关注“泉州医疗保障”微信公众号，点击“城乡居民医保缴费”完成缴费。若已在户籍地参保的，须提前通过闽政通APP进入“医保服务”模块，点击“暂停参保”自助办理停保手续，方可在泉州参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六、家庭经济困难大学生认定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家庭经济困难的同学可根据《</w:t>
      </w:r>
      <w:r>
        <w:rPr>
          <w:rFonts w:hint="default" w:ascii="仿宋" w:hAnsi="仿宋" w:eastAsia="仿宋" w:cs="仿宋"/>
          <w:b w:val="0"/>
          <w:bCs w:val="0"/>
          <w:kern w:val="2"/>
          <w:sz w:val="24"/>
          <w:szCs w:val="24"/>
          <w:lang w:val="en-US" w:eastAsia="zh-CN" w:bidi="ar-SA"/>
        </w:rPr>
        <w:t>福建省家庭经济困难学生认定办法（试行）</w:t>
      </w:r>
      <w:r>
        <w:rPr>
          <w:rFonts w:hint="eastAsia" w:ascii="仿宋" w:hAnsi="仿宋" w:eastAsia="仿宋" w:cs="仿宋"/>
          <w:b w:val="0"/>
          <w:bCs w:val="0"/>
          <w:kern w:val="2"/>
          <w:sz w:val="24"/>
          <w:szCs w:val="24"/>
          <w:lang w:val="en-US" w:eastAsia="zh-CN" w:bidi="ar-SA"/>
        </w:rPr>
        <w:t>》（闽教学〔2019〕21号）向辅导员申请认定家庭经济困难大学生。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七、其他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sz w:val="24"/>
          <w:szCs w:val="24"/>
          <w:lang w:val="en-US" w:eastAsia="zh-CN"/>
        </w:rPr>
      </w:pPr>
      <w:r>
        <w:rPr>
          <w:rFonts w:hint="eastAsia" w:ascii="仿宋" w:hAnsi="仿宋" w:eastAsia="仿宋" w:cs="仿宋"/>
          <w:b w:val="0"/>
          <w:bCs w:val="0"/>
          <w:kern w:val="2"/>
          <w:sz w:val="24"/>
          <w:szCs w:val="24"/>
          <w:lang w:val="en-US" w:eastAsia="zh-CN" w:bidi="ar-SA"/>
        </w:rPr>
        <w:t>《2023年度大学生医保参保缴费须知》附后。凡不需参保的同学，请填写下方回执并交至辅导员处。</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00" w:firstLineChars="200"/>
        <w:textAlignment w:val="auto"/>
        <w:outlineLvl w:val="9"/>
        <w:rPr>
          <w:rFonts w:hint="eastAsia"/>
          <w:sz w:val="25"/>
          <w:szCs w:val="25"/>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720" w:firstLineChars="200"/>
        <w:textAlignment w:val="auto"/>
        <w:outlineLvl w:val="9"/>
        <w:rPr>
          <w:rFonts w:hint="eastAsia"/>
          <w:sz w:val="25"/>
          <w:szCs w:val="25"/>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50800</wp:posOffset>
                </wp:positionV>
                <wp:extent cx="5674360" cy="14605"/>
                <wp:effectExtent l="0" t="13970" r="2540" b="28575"/>
                <wp:wrapNone/>
                <wp:docPr id="1" name="直接连接符 1"/>
                <wp:cNvGraphicFramePr/>
                <a:graphic xmlns:a="http://schemas.openxmlformats.org/drawingml/2006/main">
                  <a:graphicData uri="http://schemas.microsoft.com/office/word/2010/wordprocessingShape">
                    <wps:wsp>
                      <wps:cNvCnPr/>
                      <wps:spPr>
                        <a:xfrm flipV="1">
                          <a:off x="1127760" y="8595995"/>
                          <a:ext cx="5674360" cy="14605"/>
                        </a:xfrm>
                        <a:prstGeom prst="line">
                          <a:avLst/>
                        </a:prstGeom>
                        <a:ln w="28575" cmpd="sng">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45pt;margin-top:4pt;height:1.15pt;width:446.8pt;z-index:251659264;mso-width-relative:page;mso-height-relative:page;" filled="f" stroked="t" coordsize="21600,21600" o:gfxdata="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5mcjNUAAAAHAQAADwAAAAAAAAABACAAAAAiAAAAZHJzL2Rvd25yZXYu&#10;eG1sUEsBAhQAFAAAAAgAh07iQJ1JBQr+AQAAzQMAAA4AAAAAAAAAAQAgAAAAJAEAAGRycy9lMm9E&#10;b2MueG1sUEsFBgAAAAAGAAYAWQEAAJQFAAAAAA==&#10;">
                <v:fill on="f" focussize="0,0"/>
                <v:stroke weight="2.25pt" color="#000000 [3213]" miterlimit="8" joinstyle="miter"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00" w:firstLineChars="200"/>
        <w:textAlignment w:val="auto"/>
        <w:outlineLvl w:val="9"/>
        <w:rPr>
          <w:rFonts w:hint="eastAsia"/>
          <w:sz w:val="25"/>
          <w:szCs w:val="25"/>
          <w:lang w:val="en-US" w:eastAsia="zh-CN"/>
        </w:rPr>
      </w:pPr>
      <w:r>
        <w:rPr>
          <w:rFonts w:hint="eastAsia"/>
          <w:sz w:val="25"/>
          <w:szCs w:val="25"/>
          <w:lang w:val="en-US" w:eastAsia="zh-CN"/>
        </w:rPr>
        <w:t>本人</w:t>
      </w:r>
      <w:r>
        <w:rPr>
          <w:rFonts w:hint="eastAsia"/>
          <w:sz w:val="25"/>
          <w:szCs w:val="25"/>
          <w:u w:val="single"/>
          <w:lang w:val="en-US" w:eastAsia="zh-CN"/>
        </w:rPr>
        <w:t xml:space="preserve">           </w:t>
      </w:r>
      <w:r>
        <w:rPr>
          <w:rFonts w:hint="eastAsia"/>
          <w:sz w:val="25"/>
          <w:szCs w:val="25"/>
          <w:lang w:val="en-US" w:eastAsia="zh-CN"/>
        </w:rPr>
        <w:t>，身份证</w:t>
      </w:r>
      <w:r>
        <w:rPr>
          <w:rFonts w:hint="eastAsia"/>
          <w:sz w:val="25"/>
          <w:szCs w:val="25"/>
          <w:u w:val="single"/>
          <w:lang w:val="en-US" w:eastAsia="zh-CN"/>
        </w:rPr>
        <w:t xml:space="preserve">                 </w:t>
      </w:r>
      <w:r>
        <w:rPr>
          <w:rFonts w:hint="eastAsia"/>
          <w:sz w:val="25"/>
          <w:szCs w:val="25"/>
          <w:lang w:val="en-US" w:eastAsia="zh-CN"/>
        </w:rPr>
        <w:t>，现就读于</w:t>
      </w:r>
      <w:r>
        <w:rPr>
          <w:rFonts w:hint="eastAsia"/>
          <w:sz w:val="25"/>
          <w:szCs w:val="25"/>
          <w:u w:val="single"/>
          <w:lang w:val="en-US" w:eastAsia="zh-CN"/>
        </w:rPr>
        <w:t xml:space="preserve">         </w:t>
      </w:r>
      <w:r>
        <w:rPr>
          <w:rFonts w:hint="eastAsia"/>
          <w:sz w:val="25"/>
          <w:szCs w:val="25"/>
          <w:lang w:val="en-US" w:eastAsia="zh-CN"/>
        </w:rPr>
        <w:t>大学</w:t>
      </w:r>
      <w:r>
        <w:rPr>
          <w:rFonts w:hint="eastAsia"/>
          <w:sz w:val="25"/>
          <w:szCs w:val="25"/>
          <w:u w:val="single"/>
          <w:lang w:val="en-US" w:eastAsia="zh-CN"/>
        </w:rPr>
        <w:t xml:space="preserve">      </w:t>
      </w:r>
      <w:r>
        <w:rPr>
          <w:rFonts w:hint="eastAsia"/>
          <w:sz w:val="25"/>
          <w:szCs w:val="25"/>
          <w:lang w:val="en-US" w:eastAsia="zh-CN"/>
        </w:rPr>
        <w:t>学院</w:t>
      </w:r>
      <w:r>
        <w:rPr>
          <w:rFonts w:hint="eastAsia"/>
          <w:sz w:val="25"/>
          <w:szCs w:val="25"/>
          <w:u w:val="single"/>
          <w:lang w:val="en-US" w:eastAsia="zh-CN"/>
        </w:rPr>
        <w:t xml:space="preserve">       </w:t>
      </w:r>
      <w:r>
        <w:rPr>
          <w:rFonts w:hint="eastAsia"/>
          <w:sz w:val="25"/>
          <w:szCs w:val="25"/>
          <w:lang w:val="en-US" w:eastAsia="zh-CN"/>
        </w:rPr>
        <w:t>专业，学号</w:t>
      </w:r>
      <w:r>
        <w:rPr>
          <w:rFonts w:hint="eastAsia"/>
          <w:sz w:val="25"/>
          <w:szCs w:val="25"/>
          <w:u w:val="single"/>
          <w:lang w:val="en-US" w:eastAsia="zh-CN"/>
        </w:rPr>
        <w:t xml:space="preserve">         </w:t>
      </w:r>
      <w:r>
        <w:rPr>
          <w:rFonts w:hint="eastAsia"/>
          <w:sz w:val="25"/>
          <w:szCs w:val="25"/>
          <w:lang w:val="en-US" w:eastAsia="zh-CN"/>
        </w:rPr>
        <w:t>，已了解在校大学生参加城乡居民基本医保相关政策。因本人</w:t>
      </w:r>
      <w:r>
        <w:rPr>
          <w:rFonts w:hint="eastAsia"/>
          <w:sz w:val="25"/>
          <w:szCs w:val="25"/>
          <w:u w:val="single"/>
          <w:lang w:val="en-US" w:eastAsia="zh-CN"/>
        </w:rPr>
        <w:t xml:space="preserve">                  </w:t>
      </w:r>
      <w:r>
        <w:rPr>
          <w:rFonts w:hint="eastAsia"/>
          <w:sz w:val="25"/>
          <w:szCs w:val="25"/>
          <w:lang w:val="en-US" w:eastAsia="zh-CN"/>
        </w:rPr>
        <w:t xml:space="preserve">，决定放弃参加泉州大学生2023年度城乡居民基本医保，由此产生的一切后果由本人及家庭承担。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500" w:firstLineChars="2200"/>
        <w:textAlignment w:val="auto"/>
        <w:outlineLvl w:val="9"/>
        <w:rPr>
          <w:rFonts w:hint="eastAsia" w:ascii="华文中宋" w:hAnsi="华文中宋" w:eastAsia="华文中宋" w:cs="华文中宋"/>
          <w:b w:val="0"/>
          <w:bCs w:val="0"/>
          <w:kern w:val="2"/>
          <w:sz w:val="36"/>
          <w:szCs w:val="36"/>
          <w:lang w:val="en-US" w:eastAsia="zh-CN" w:bidi="ar-SA"/>
        </w:rPr>
      </w:pPr>
      <w:r>
        <w:rPr>
          <w:rFonts w:hint="eastAsia"/>
          <w:sz w:val="25"/>
          <w:szCs w:val="25"/>
          <w:u w:val="single"/>
          <w:lang w:val="en-US" w:eastAsia="zh-CN"/>
        </w:rPr>
        <w:t xml:space="preserve">       </w:t>
      </w:r>
      <w:r>
        <w:rPr>
          <w:rFonts w:hint="eastAsia"/>
          <w:sz w:val="25"/>
          <w:szCs w:val="25"/>
          <w:lang w:val="en-US" w:eastAsia="zh-CN"/>
        </w:rPr>
        <w:t>年</w:t>
      </w:r>
      <w:r>
        <w:rPr>
          <w:rFonts w:hint="eastAsia"/>
          <w:sz w:val="25"/>
          <w:szCs w:val="25"/>
          <w:u w:val="single"/>
          <w:lang w:val="en-US" w:eastAsia="zh-CN"/>
        </w:rPr>
        <w:t xml:space="preserve">    </w:t>
      </w:r>
      <w:r>
        <w:rPr>
          <w:rFonts w:hint="eastAsia"/>
          <w:sz w:val="25"/>
          <w:szCs w:val="25"/>
          <w:lang w:val="en-US" w:eastAsia="zh-CN"/>
        </w:rPr>
        <w:t>月</w:t>
      </w:r>
      <w:r>
        <w:rPr>
          <w:rFonts w:hint="eastAsia"/>
          <w:sz w:val="25"/>
          <w:szCs w:val="25"/>
          <w:u w:val="single"/>
          <w:lang w:val="en-US" w:eastAsia="zh-CN"/>
        </w:rPr>
        <w:t xml:space="preserve">    </w:t>
      </w:r>
      <w:r>
        <w:rPr>
          <w:rFonts w:hint="eastAsia"/>
          <w:sz w:val="25"/>
          <w:szCs w:val="25"/>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1AB2B"/>
    <w:multiLevelType w:val="singleLevel"/>
    <w:tmpl w:val="1E41AB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Zjk0NTUxNDY0MGU4YjgyNDE4ZGM4N2ZiZjFhNDYifQ=="/>
  </w:docVars>
  <w:rsids>
    <w:rsidRoot w:val="320B30DD"/>
    <w:rsid w:val="320B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2022-10-18T08:23:00Z</dcterms:created>
  <dc:creator>程</dc:creator>
  <cp:lastModifiedBy>程</cp:lastModifiedBy>
  <dcterms:modified xsi:type="dcterms:W3CDTF">2022-10-18T08:23:49Z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77227AC5E5BD4F2F8D17BC3A5007208D</vt:lpwstr>
  </property>
</Properties>
</file>