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F02" w:rsidRDefault="00235F02">
      <w:pPr>
        <w:spacing w:line="580" w:lineRule="exact"/>
        <w:jc w:val="center"/>
        <w:rPr>
          <w:rFonts w:ascii="宋体"/>
          <w:b/>
          <w:sz w:val="44"/>
          <w:szCs w:val="44"/>
        </w:rPr>
      </w:pPr>
    </w:p>
    <w:p w:rsidR="00235F02" w:rsidRDefault="00235F02">
      <w:pPr>
        <w:spacing w:line="580" w:lineRule="exact"/>
        <w:jc w:val="center"/>
        <w:rPr>
          <w:rFonts w:ascii="方正小标宋简体" w:eastAsia="方正小标宋简体" w:hAnsi="方正小标宋简体" w:cs="方正小标宋简体"/>
          <w:bCs/>
          <w:sz w:val="44"/>
          <w:szCs w:val="44"/>
        </w:rPr>
      </w:pPr>
    </w:p>
    <w:tbl>
      <w:tblPr>
        <w:tblpPr w:leftFromText="180" w:rightFromText="180" w:vertAnchor="page" w:horzAnchor="page" w:tblpX="1567" w:tblpY="3299"/>
        <w:tblOverlap w:val="never"/>
        <w:tblW w:w="8900" w:type="dxa"/>
        <w:tblLayout w:type="fixed"/>
        <w:tblCellMar>
          <w:left w:w="28" w:type="dxa"/>
          <w:right w:w="28" w:type="dxa"/>
        </w:tblCellMar>
        <w:tblLook w:val="00A0"/>
      </w:tblPr>
      <w:tblGrid>
        <w:gridCol w:w="8900"/>
      </w:tblGrid>
      <w:tr w:rsidR="00235F02">
        <w:trPr>
          <w:trHeight w:hRule="exact" w:val="1967"/>
        </w:trPr>
        <w:tc>
          <w:tcPr>
            <w:tcW w:w="8900" w:type="dxa"/>
            <w:vAlign w:val="center"/>
          </w:tcPr>
          <w:p w:rsidR="00235F02" w:rsidRDefault="00235F02">
            <w:pPr>
              <w:adjustRightInd w:val="0"/>
              <w:snapToGrid w:val="0"/>
              <w:spacing w:before="100" w:beforeAutospacing="1" w:after="100" w:afterAutospacing="1" w:line="1600" w:lineRule="exact"/>
              <w:jc w:val="distribute"/>
              <w:textAlignment w:val="bottom"/>
              <w:rPr>
                <w:rFonts w:ascii="方正小标宋简体" w:eastAsia="方正小标宋简体"/>
                <w:b/>
                <w:bCs/>
                <w:w w:val="50"/>
                <w:sz w:val="84"/>
                <w:szCs w:val="84"/>
              </w:rPr>
            </w:pPr>
            <w:bookmarkStart w:id="0" w:name="fline"/>
            <w:r>
              <w:rPr>
                <w:rFonts w:ascii="方正小标宋简体" w:eastAsia="方正小标宋简体" w:hint="eastAsia"/>
                <w:color w:val="FF0000"/>
                <w:w w:val="50"/>
                <w:sz w:val="112"/>
                <w:szCs w:val="112"/>
              </w:rPr>
              <w:t>中共福建省委教育工作委员会文件</w:t>
            </w:r>
          </w:p>
        </w:tc>
      </w:tr>
      <w:tr w:rsidR="00235F02">
        <w:trPr>
          <w:trHeight w:hRule="exact" w:val="678"/>
        </w:trPr>
        <w:tc>
          <w:tcPr>
            <w:tcW w:w="8900" w:type="dxa"/>
            <w:vAlign w:val="bottom"/>
          </w:tcPr>
          <w:p w:rsidR="00235F02" w:rsidRDefault="00235F02" w:rsidP="00235F02">
            <w:pPr>
              <w:tabs>
                <w:tab w:val="left" w:pos="1095"/>
              </w:tabs>
              <w:adjustRightInd w:val="0"/>
              <w:snapToGrid w:val="0"/>
              <w:spacing w:before="120" w:line="318" w:lineRule="atLeast"/>
              <w:ind w:right="339" w:firstLineChars="80" w:firstLine="31680"/>
              <w:jc w:val="center"/>
              <w:textAlignment w:val="bottom"/>
              <w:rPr>
                <w:rFonts w:ascii="仿宋_GB2312" w:eastAsia="仿宋_GB2312" w:hAnsi="仿宋"/>
              </w:rPr>
            </w:pPr>
            <w:r>
              <w:rPr>
                <w:rFonts w:ascii="仿宋_GB2312" w:eastAsia="仿宋_GB2312" w:hAnsi="仿宋_GB2312" w:cs="仿宋_GB2312" w:hint="eastAsia"/>
                <w:sz w:val="32"/>
                <w:szCs w:val="32"/>
              </w:rPr>
              <w:t>闽委教思〔</w:t>
            </w: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26</w:t>
            </w:r>
            <w:r>
              <w:rPr>
                <w:rFonts w:ascii="仿宋_GB2312" w:eastAsia="仿宋_GB2312" w:hAnsi="仿宋_GB2312" w:cs="仿宋_GB2312" w:hint="eastAsia"/>
                <w:sz w:val="32"/>
                <w:szCs w:val="32"/>
              </w:rPr>
              <w:t>号</w:t>
            </w:r>
          </w:p>
        </w:tc>
      </w:tr>
      <w:tr w:rsidR="00235F02">
        <w:trPr>
          <w:trHeight w:hRule="exact" w:val="167"/>
        </w:trPr>
        <w:tc>
          <w:tcPr>
            <w:tcW w:w="8900" w:type="dxa"/>
          </w:tcPr>
          <w:p w:rsidR="00235F02" w:rsidRDefault="00235F02">
            <w:pPr>
              <w:adjustRightInd w:val="0"/>
              <w:snapToGrid w:val="0"/>
              <w:spacing w:line="240" w:lineRule="exact"/>
              <w:jc w:val="center"/>
              <w:rPr>
                <w:rFonts w:ascii="仿宋" w:eastAsia="仿宋" w:cs="宋体"/>
                <w:sz w:val="10"/>
                <w:szCs w:val="10"/>
              </w:rPr>
            </w:pPr>
          </w:p>
        </w:tc>
      </w:tr>
    </w:tbl>
    <w:p w:rsidR="00235F02" w:rsidRDefault="00235F02">
      <w:pPr>
        <w:spacing w:line="760" w:lineRule="exact"/>
        <w:jc w:val="center"/>
        <w:rPr>
          <w:rFonts w:ascii="方正小标宋简体" w:eastAsia="方正小标宋简体" w:hAnsi="方正小标宋简体" w:cs="方正小标宋简体"/>
          <w:bCs/>
          <w:sz w:val="44"/>
          <w:szCs w:val="44"/>
        </w:rPr>
      </w:pPr>
      <w:r>
        <w:rPr>
          <w:noProof/>
        </w:rPr>
        <w:pict>
          <v:line id="_x0000_s1027" style="position:absolute;left:0;text-align:left;z-index:-251657728;mso-position-horizontal-relative:text;mso-position-vertical-relative:text" from="-4.75pt,143.2pt" to="448.8pt,143.25pt" wrapcoords="0 0 0 3 608 3 608 0 0 0" strokecolor="red" strokeweight="3pt">
            <w10:wrap type="tight"/>
          </v:line>
        </w:pict>
      </w:r>
    </w:p>
    <w:p w:rsidR="00235F02" w:rsidRDefault="00235F02">
      <w:pPr>
        <w:spacing w:line="700" w:lineRule="exact"/>
        <w:jc w:val="center"/>
        <w:rPr>
          <w:rFonts w:ascii="方正小标宋简体" w:eastAsia="方正小标宋简体" w:hAnsi="方正小标宋简体" w:cs="方正小标宋简体"/>
          <w:bCs/>
          <w:spacing w:val="-20"/>
          <w:sz w:val="44"/>
          <w:szCs w:val="44"/>
        </w:rPr>
      </w:pPr>
      <w:bookmarkStart w:id="1" w:name="_GoBack"/>
      <w:bookmarkEnd w:id="0"/>
      <w:r>
        <w:rPr>
          <w:rFonts w:ascii="方正小标宋简体" w:eastAsia="方正小标宋简体" w:hAnsi="方正小标宋简体" w:cs="方正小标宋简体" w:hint="eastAsia"/>
          <w:bCs/>
          <w:spacing w:val="-20"/>
          <w:sz w:val="44"/>
          <w:szCs w:val="44"/>
        </w:rPr>
        <w:t>中共福建省委教育工委关于公布</w:t>
      </w:r>
      <w:r>
        <w:rPr>
          <w:rFonts w:ascii="方正小标宋简体" w:eastAsia="方正小标宋简体" w:hAnsi="方正小标宋简体" w:cs="方正小标宋简体"/>
          <w:bCs/>
          <w:spacing w:val="-20"/>
          <w:sz w:val="44"/>
          <w:szCs w:val="44"/>
        </w:rPr>
        <w:t>2020</w:t>
      </w:r>
      <w:r>
        <w:rPr>
          <w:rFonts w:ascii="方正小标宋简体" w:eastAsia="方正小标宋简体" w:hAnsi="方正小标宋简体" w:cs="方正小标宋简体" w:hint="eastAsia"/>
          <w:bCs/>
          <w:spacing w:val="-20"/>
          <w:sz w:val="44"/>
          <w:szCs w:val="44"/>
        </w:rPr>
        <w:t>年福建省高校思想政治工作精品项目和福建省高校原创文化精品推广行动计划入选名单的通知</w:t>
      </w:r>
    </w:p>
    <w:bookmarkEnd w:id="1"/>
    <w:p w:rsidR="00235F02" w:rsidRDefault="00235F02">
      <w:pPr>
        <w:spacing w:line="600" w:lineRule="exact"/>
        <w:jc w:val="left"/>
        <w:rPr>
          <w:rFonts w:ascii="方正小标宋_GBK" w:eastAsia="方正小标宋_GBK" w:hAnsi="宋体"/>
          <w:sz w:val="44"/>
          <w:szCs w:val="44"/>
        </w:rPr>
      </w:pPr>
    </w:p>
    <w:p w:rsidR="00235F02" w:rsidRDefault="00235F02">
      <w:pPr>
        <w:spacing w:line="600" w:lineRule="exact"/>
        <w:rPr>
          <w:rFonts w:ascii="仿宋_GB2312" w:eastAsia="仿宋_GB2312"/>
          <w:sz w:val="32"/>
          <w:szCs w:val="32"/>
        </w:rPr>
      </w:pPr>
      <w:bookmarkStart w:id="2" w:name="主送"/>
      <w:r>
        <w:rPr>
          <w:rFonts w:ascii="仿宋_GB2312" w:eastAsia="仿宋_GB2312" w:hint="eastAsia"/>
          <w:sz w:val="32"/>
          <w:szCs w:val="32"/>
        </w:rPr>
        <w:t>各高等学校</w:t>
      </w:r>
      <w:bookmarkEnd w:id="2"/>
      <w:r>
        <w:rPr>
          <w:rFonts w:ascii="仿宋_GB2312" w:eastAsia="仿宋_GB2312" w:hint="eastAsia"/>
          <w:sz w:val="32"/>
          <w:szCs w:val="32"/>
        </w:rPr>
        <w:t>：</w:t>
      </w:r>
    </w:p>
    <w:p w:rsidR="00235F02" w:rsidRDefault="00235F02" w:rsidP="004848C9">
      <w:pPr>
        <w:spacing w:line="600" w:lineRule="exact"/>
        <w:ind w:firstLineChars="200" w:firstLine="31680"/>
        <w:rPr>
          <w:rFonts w:ascii="仿宋_GB2312" w:eastAsia="仿宋_GB2312"/>
          <w:sz w:val="32"/>
          <w:szCs w:val="32"/>
        </w:rPr>
      </w:pPr>
      <w:r>
        <w:rPr>
          <w:rFonts w:ascii="仿宋_GB2312" w:eastAsia="仿宋_GB2312" w:hint="eastAsia"/>
          <w:sz w:val="32"/>
          <w:szCs w:val="32"/>
        </w:rPr>
        <w:t>根据《中共福建省委教育工委关于做好</w:t>
      </w:r>
      <w:r>
        <w:rPr>
          <w:rFonts w:ascii="仿宋_GB2312" w:eastAsia="仿宋_GB2312"/>
          <w:sz w:val="32"/>
          <w:szCs w:val="32"/>
        </w:rPr>
        <w:t>2021</w:t>
      </w:r>
      <w:r>
        <w:rPr>
          <w:rFonts w:ascii="仿宋_GB2312" w:eastAsia="仿宋_GB2312" w:hint="eastAsia"/>
          <w:sz w:val="32"/>
          <w:szCs w:val="32"/>
        </w:rPr>
        <w:t>年度高校思想政治工作有关培育建设项目申报工作的通知》（闽委教思〔</w:t>
      </w:r>
      <w:r>
        <w:rPr>
          <w:rFonts w:ascii="仿宋_GB2312" w:eastAsia="仿宋_GB2312"/>
          <w:sz w:val="32"/>
          <w:szCs w:val="32"/>
        </w:rPr>
        <w:t>2020</w:t>
      </w:r>
      <w:r>
        <w:rPr>
          <w:rFonts w:ascii="仿宋_GB2312" w:eastAsia="仿宋_GB2312" w:hint="eastAsia"/>
          <w:sz w:val="32"/>
          <w:szCs w:val="32"/>
        </w:rPr>
        <w:t>〕</w:t>
      </w:r>
      <w:r>
        <w:rPr>
          <w:rFonts w:ascii="仿宋_GB2312" w:eastAsia="仿宋_GB2312"/>
          <w:sz w:val="32"/>
          <w:szCs w:val="32"/>
        </w:rPr>
        <w:t>17</w:t>
      </w:r>
      <w:r>
        <w:rPr>
          <w:rFonts w:ascii="仿宋_GB2312" w:eastAsia="仿宋_GB2312" w:hint="eastAsia"/>
          <w:sz w:val="32"/>
          <w:szCs w:val="32"/>
        </w:rPr>
        <w:t>号）要求，经高校申报、专家评审、结果公示等程序，遴选产生</w:t>
      </w:r>
      <w:r>
        <w:rPr>
          <w:rFonts w:ascii="仿宋_GB2312" w:eastAsia="仿宋_GB2312"/>
          <w:sz w:val="32"/>
          <w:szCs w:val="32"/>
        </w:rPr>
        <w:t>2020</w:t>
      </w:r>
      <w:r>
        <w:rPr>
          <w:rFonts w:ascii="仿宋_GB2312" w:eastAsia="仿宋_GB2312" w:hint="eastAsia"/>
          <w:sz w:val="32"/>
          <w:szCs w:val="32"/>
        </w:rPr>
        <w:t>年福建省高校思想政治工作精品项目和福建省高校原创文化精品推广行动计划入选名单。现予公布。</w:t>
      </w:r>
    </w:p>
    <w:p w:rsidR="00235F02" w:rsidRDefault="00235F02">
      <w:pPr>
        <w:spacing w:line="620" w:lineRule="exact"/>
        <w:ind w:firstLine="640"/>
        <w:rPr>
          <w:rFonts w:ascii="仿宋_GB2312" w:eastAsia="仿宋_GB2312"/>
          <w:sz w:val="32"/>
          <w:szCs w:val="32"/>
        </w:rPr>
        <w:sectPr w:rsidR="00235F02">
          <w:footerReference w:type="default" r:id="rId6"/>
          <w:pgSz w:w="11906" w:h="16838"/>
          <w:pgMar w:top="1440" w:right="1800" w:bottom="1440" w:left="1800" w:header="851" w:footer="992" w:gutter="0"/>
          <w:pgNumType w:fmt="numberInDash"/>
          <w:cols w:space="425"/>
          <w:docGrid w:type="lines" w:linePitch="312"/>
        </w:sectPr>
      </w:pPr>
      <w:r>
        <w:rPr>
          <w:rFonts w:ascii="仿宋_GB2312" w:eastAsia="仿宋_GB2312" w:hint="eastAsia"/>
          <w:spacing w:val="6"/>
          <w:sz w:val="32"/>
          <w:szCs w:val="32"/>
        </w:rPr>
        <w:t>入选福建省高校思想政治工作精品项目的各项目所在</w:t>
      </w:r>
      <w:r>
        <w:rPr>
          <w:rFonts w:ascii="仿宋_GB2312" w:eastAsia="仿宋_GB2312" w:hint="eastAsia"/>
          <w:sz w:val="32"/>
          <w:szCs w:val="32"/>
        </w:rPr>
        <w:t>高校要按照项目建设标准和管理办法，加强工作指导，落实</w:t>
      </w:r>
    </w:p>
    <w:p w:rsidR="00235F02" w:rsidRDefault="00235F02">
      <w:pPr>
        <w:spacing w:line="620" w:lineRule="exact"/>
        <w:rPr>
          <w:rFonts w:ascii="仿宋_GB2312" w:eastAsia="仿宋_GB2312"/>
          <w:sz w:val="32"/>
          <w:szCs w:val="32"/>
        </w:rPr>
      </w:pPr>
      <w:r>
        <w:rPr>
          <w:rFonts w:ascii="仿宋_GB2312" w:eastAsia="仿宋_GB2312" w:hint="eastAsia"/>
          <w:sz w:val="32"/>
          <w:szCs w:val="32"/>
        </w:rPr>
        <w:t>必要保障，扎实推进项目实施、优化项目建设、推动成果转化推广等工作，探索形成具有可示范、可借鉴、可推广的先进经验和典型做法，推动形成加强和改进高校思想政治工作体系的生动局面。请各项目建设单位于</w:t>
      </w:r>
      <w:r>
        <w:rPr>
          <w:rFonts w:ascii="仿宋_GB2312" w:eastAsia="仿宋_GB2312"/>
          <w:sz w:val="32"/>
          <w:szCs w:val="32"/>
        </w:rPr>
        <w:t>2021</w:t>
      </w:r>
      <w:r>
        <w:rPr>
          <w:rFonts w:ascii="仿宋_GB2312" w:eastAsia="仿宋_GB2312" w:hint="eastAsia"/>
          <w:sz w:val="32"/>
          <w:szCs w:val="32"/>
        </w:rPr>
        <w:t>年</w:t>
      </w:r>
      <w:r>
        <w:rPr>
          <w:rFonts w:ascii="仿宋_GB2312" w:eastAsia="仿宋_GB2312"/>
          <w:sz w:val="32"/>
          <w:szCs w:val="32"/>
        </w:rPr>
        <w:t>10</w:t>
      </w:r>
      <w:r>
        <w:rPr>
          <w:rFonts w:ascii="仿宋_GB2312" w:eastAsia="仿宋_GB2312" w:hint="eastAsia"/>
          <w:sz w:val="32"/>
          <w:szCs w:val="32"/>
        </w:rPr>
        <w:t>月</w:t>
      </w:r>
      <w:r>
        <w:rPr>
          <w:rFonts w:ascii="仿宋_GB2312" w:eastAsia="仿宋_GB2312"/>
          <w:sz w:val="32"/>
          <w:szCs w:val="32"/>
        </w:rPr>
        <w:t>10</w:t>
      </w:r>
      <w:r>
        <w:rPr>
          <w:rFonts w:ascii="仿宋_GB2312" w:eastAsia="仿宋_GB2312" w:hint="eastAsia"/>
          <w:sz w:val="32"/>
          <w:szCs w:val="32"/>
        </w:rPr>
        <w:t>日前，总结项目建设情况并形成报告，经所在学校党委审核后报送我委思想政治工作处。</w:t>
      </w:r>
    </w:p>
    <w:p w:rsidR="00235F02" w:rsidRDefault="00235F02">
      <w:pPr>
        <w:spacing w:line="620" w:lineRule="exact"/>
        <w:ind w:firstLine="640"/>
        <w:rPr>
          <w:rFonts w:ascii="仿宋_GB2312" w:eastAsia="仿宋_GB2312" w:hAnsi="仿宋" w:cs="仿宋_GB2312"/>
          <w:spacing w:val="4"/>
          <w:sz w:val="32"/>
          <w:szCs w:val="32"/>
        </w:rPr>
      </w:pPr>
      <w:r>
        <w:rPr>
          <w:rFonts w:ascii="仿宋_GB2312" w:eastAsia="仿宋_GB2312" w:hint="eastAsia"/>
          <w:sz w:val="32"/>
          <w:szCs w:val="32"/>
        </w:rPr>
        <w:t>入选福建省高校原创文化精品推广行动计划作品所在高校要按照项目建设标准和管理办法，</w:t>
      </w:r>
      <w:r>
        <w:rPr>
          <w:rFonts w:ascii="Times New Roman" w:eastAsia="仿宋_GB2312" w:hAnsi="Times New Roman" w:hint="eastAsia"/>
          <w:kern w:val="0"/>
          <w:sz w:val="32"/>
          <w:szCs w:val="32"/>
        </w:rPr>
        <w:t>对作品加工打磨、精雕细琢，制定</w:t>
      </w:r>
      <w:r>
        <w:rPr>
          <w:rFonts w:ascii="Times New Roman" w:eastAsia="仿宋_GB2312" w:hAnsi="Times New Roman" w:hint="eastAsia"/>
          <w:sz w:val="32"/>
          <w:szCs w:val="32"/>
        </w:rPr>
        <w:t>操作性强、可行性高</w:t>
      </w:r>
      <w:r>
        <w:rPr>
          <w:rFonts w:ascii="Times New Roman" w:eastAsia="仿宋_GB2312" w:hAnsi="Times New Roman" w:hint="eastAsia"/>
          <w:kern w:val="0"/>
          <w:sz w:val="32"/>
          <w:szCs w:val="32"/>
        </w:rPr>
        <w:t>的</w:t>
      </w:r>
      <w:r>
        <w:rPr>
          <w:rFonts w:ascii="Times New Roman" w:eastAsia="仿宋_GB2312" w:hAnsi="Times New Roman" w:hint="eastAsia"/>
          <w:sz w:val="32"/>
          <w:szCs w:val="32"/>
        </w:rPr>
        <w:t>作品推广计划，</w:t>
      </w:r>
      <w:r>
        <w:rPr>
          <w:rFonts w:ascii="Times New Roman" w:eastAsia="仿宋_GB2312" w:hAnsi="Times New Roman" w:hint="eastAsia"/>
          <w:kern w:val="0"/>
          <w:sz w:val="32"/>
          <w:szCs w:val="32"/>
        </w:rPr>
        <w:t>打造接地气、传得开、留得下的原创校园文化精品，</w:t>
      </w:r>
      <w:r>
        <w:rPr>
          <w:rFonts w:ascii="仿宋_GB2312" w:eastAsia="仿宋_GB2312" w:hAnsi="宋体" w:cs="宋体" w:hint="eastAsia"/>
          <w:kern w:val="0"/>
          <w:sz w:val="32"/>
          <w:szCs w:val="32"/>
        </w:rPr>
        <w:t>切实推动以文化人、以文育人，繁荣校园文化、滋养师生心灵、涵育师生品行、引领社会风尚。</w:t>
      </w:r>
      <w:r>
        <w:rPr>
          <w:rFonts w:ascii="Times New Roman" w:eastAsia="仿宋_GB2312" w:hAnsi="Times New Roman" w:hint="eastAsia"/>
          <w:sz w:val="32"/>
          <w:szCs w:val="32"/>
        </w:rPr>
        <w:t>入选作品所在属地党委教育工作部门和高校党委要加强工作指导，</w:t>
      </w:r>
      <w:r>
        <w:rPr>
          <w:rFonts w:ascii="仿宋_GB2312" w:eastAsia="仿宋_GB2312" w:hAnsi="宋体" w:cs="宋体" w:hint="eastAsia"/>
          <w:kern w:val="0"/>
          <w:sz w:val="32"/>
          <w:szCs w:val="32"/>
        </w:rPr>
        <w:t>提供政策、条件、平台、经费等方面的配套支持</w:t>
      </w:r>
      <w:r>
        <w:rPr>
          <w:rFonts w:ascii="Times New Roman" w:eastAsia="仿宋_GB2312" w:hAnsi="Times New Roman" w:hint="eastAsia"/>
          <w:kern w:val="0"/>
          <w:sz w:val="32"/>
          <w:szCs w:val="32"/>
        </w:rPr>
        <w:t>。</w:t>
      </w:r>
    </w:p>
    <w:p w:rsidR="00235F02" w:rsidRDefault="00235F02" w:rsidP="004848C9">
      <w:pPr>
        <w:wordWrap w:val="0"/>
        <w:spacing w:line="640" w:lineRule="exact"/>
        <w:ind w:firstLineChars="200" w:firstLine="31680"/>
        <w:rPr>
          <w:rFonts w:ascii="仿宋_GB2312" w:eastAsia="仿宋_GB2312"/>
          <w:sz w:val="32"/>
          <w:szCs w:val="32"/>
        </w:rPr>
      </w:pPr>
      <w:r>
        <w:rPr>
          <w:rFonts w:ascii="仿宋_GB2312" w:eastAsia="仿宋_GB2312" w:hint="eastAsia"/>
          <w:sz w:val="32"/>
          <w:szCs w:val="32"/>
        </w:rPr>
        <w:t>联系人：林岚、修德茂，电话：</w:t>
      </w:r>
      <w:r>
        <w:rPr>
          <w:rFonts w:ascii="仿宋_GB2312" w:eastAsia="仿宋_GB2312"/>
          <w:sz w:val="32"/>
          <w:szCs w:val="32"/>
        </w:rPr>
        <w:t>0591</w:t>
      </w:r>
      <w:r>
        <w:rPr>
          <w:rFonts w:ascii="仿宋_GB2312" w:eastAsia="仿宋_GB2312" w:hint="eastAsia"/>
          <w:sz w:val="32"/>
          <w:szCs w:val="32"/>
        </w:rPr>
        <w:t>－</w:t>
      </w:r>
      <w:r>
        <w:rPr>
          <w:rFonts w:ascii="仿宋_GB2312" w:eastAsia="仿宋_GB2312"/>
          <w:sz w:val="32"/>
          <w:szCs w:val="32"/>
        </w:rPr>
        <w:t>87091437</w:t>
      </w:r>
      <w:r>
        <w:rPr>
          <w:rFonts w:ascii="仿宋_GB2312" w:eastAsia="仿宋_GB2312" w:hint="eastAsia"/>
          <w:sz w:val="32"/>
          <w:szCs w:val="32"/>
        </w:rPr>
        <w:t>、</w:t>
      </w:r>
      <w:r>
        <w:rPr>
          <w:rFonts w:ascii="仿宋_GB2312" w:eastAsia="仿宋_GB2312"/>
          <w:sz w:val="32"/>
          <w:szCs w:val="32"/>
        </w:rPr>
        <w:t>87091476</w:t>
      </w:r>
      <w:r>
        <w:rPr>
          <w:rFonts w:ascii="仿宋_GB2312" w:eastAsia="仿宋_GB2312" w:hint="eastAsia"/>
          <w:sz w:val="32"/>
          <w:szCs w:val="32"/>
        </w:rPr>
        <w:t>、</w:t>
      </w:r>
      <w:r>
        <w:rPr>
          <w:rFonts w:ascii="仿宋_GB2312" w:eastAsia="仿宋_GB2312"/>
          <w:sz w:val="32"/>
          <w:szCs w:val="32"/>
        </w:rPr>
        <w:t>87846705</w:t>
      </w:r>
      <w:r>
        <w:rPr>
          <w:rFonts w:ascii="仿宋_GB2312" w:eastAsia="仿宋_GB2312" w:hint="eastAsia"/>
          <w:sz w:val="32"/>
          <w:szCs w:val="32"/>
        </w:rPr>
        <w:t>（传真），</w:t>
      </w:r>
      <w:r>
        <w:rPr>
          <w:rFonts w:ascii="仿宋_GB2312" w:eastAsia="仿宋_GB2312" w:hAnsi="仿宋_GB2312" w:cs="仿宋_GB2312" w:hint="eastAsia"/>
          <w:sz w:val="32"/>
          <w:szCs w:val="32"/>
        </w:rPr>
        <w:t>电子邮箱：</w:t>
      </w:r>
      <w:r>
        <w:rPr>
          <w:rFonts w:ascii="仿宋_GB2312" w:eastAsia="仿宋_GB2312" w:hAnsi="仿宋_GB2312" w:cs="仿宋_GB2312"/>
          <w:sz w:val="32"/>
          <w:szCs w:val="32"/>
        </w:rPr>
        <w:t>jygwxcb476@163.com</w:t>
      </w:r>
      <w:r>
        <w:rPr>
          <w:rFonts w:ascii="仿宋_GB2312" w:eastAsia="仿宋_GB2312" w:hAnsi="仿宋_GB2312" w:cs="仿宋_GB2312" w:hint="eastAsia"/>
          <w:sz w:val="32"/>
          <w:szCs w:val="32"/>
        </w:rPr>
        <w:t>，地址：福州市鼓屏路</w:t>
      </w:r>
      <w:r>
        <w:rPr>
          <w:rFonts w:ascii="仿宋_GB2312" w:eastAsia="仿宋_GB2312" w:hAnsi="仿宋_GB2312" w:cs="仿宋_GB2312"/>
          <w:sz w:val="32"/>
          <w:szCs w:val="32"/>
        </w:rPr>
        <w:t>162</w:t>
      </w:r>
      <w:r>
        <w:rPr>
          <w:rFonts w:ascii="仿宋_GB2312" w:eastAsia="仿宋_GB2312" w:hAnsi="仿宋_GB2312" w:cs="仿宋_GB2312" w:hint="eastAsia"/>
          <w:sz w:val="32"/>
          <w:szCs w:val="32"/>
        </w:rPr>
        <w:t>号</w:t>
      </w:r>
      <w:r>
        <w:rPr>
          <w:rFonts w:ascii="仿宋_GB2312" w:eastAsia="仿宋_GB2312" w:hAnsi="仿宋_GB2312" w:cs="仿宋_GB2312"/>
          <w:sz w:val="32"/>
          <w:szCs w:val="32"/>
        </w:rPr>
        <w:t>1105</w:t>
      </w:r>
      <w:r>
        <w:rPr>
          <w:rFonts w:ascii="仿宋_GB2312" w:eastAsia="仿宋_GB2312" w:hAnsi="仿宋_GB2312" w:cs="仿宋_GB2312" w:hint="eastAsia"/>
          <w:sz w:val="32"/>
          <w:szCs w:val="32"/>
        </w:rPr>
        <w:t>室（邮编：</w:t>
      </w:r>
      <w:r>
        <w:rPr>
          <w:rFonts w:ascii="仿宋_GB2312" w:eastAsia="仿宋_GB2312" w:hAnsi="仿宋_GB2312" w:cs="仿宋_GB2312"/>
          <w:sz w:val="32"/>
          <w:szCs w:val="32"/>
        </w:rPr>
        <w:t>350003</w:t>
      </w:r>
      <w:r>
        <w:rPr>
          <w:rFonts w:ascii="仿宋_GB2312" w:eastAsia="仿宋_GB2312" w:hAnsi="仿宋_GB2312" w:cs="仿宋_GB2312" w:hint="eastAsia"/>
          <w:sz w:val="32"/>
          <w:szCs w:val="32"/>
        </w:rPr>
        <w:t>）</w:t>
      </w:r>
      <w:r>
        <w:rPr>
          <w:rFonts w:ascii="仿宋_GB2312" w:eastAsia="仿宋_GB2312" w:hint="eastAsia"/>
          <w:sz w:val="32"/>
          <w:szCs w:val="32"/>
        </w:rPr>
        <w:t>。</w:t>
      </w:r>
    </w:p>
    <w:p w:rsidR="00235F02" w:rsidRDefault="00235F02">
      <w:pPr>
        <w:spacing w:line="600" w:lineRule="exact"/>
        <w:jc w:val="center"/>
        <w:rPr>
          <w:rFonts w:ascii="仿宋_GB2312" w:eastAsia="仿宋_GB2312"/>
          <w:sz w:val="32"/>
          <w:szCs w:val="32"/>
        </w:rPr>
      </w:pPr>
      <w:r>
        <w:rPr>
          <w:rFonts w:ascii="仿宋_GB2312" w:eastAsia="仿宋_GB2312"/>
          <w:sz w:val="32"/>
          <w:szCs w:val="32"/>
        </w:rPr>
        <w:t xml:space="preserve">   </w:t>
      </w:r>
    </w:p>
    <w:p w:rsidR="00235F02" w:rsidRDefault="00235F02">
      <w:pPr>
        <w:spacing w:line="600" w:lineRule="exact"/>
        <w:jc w:val="center"/>
        <w:rPr>
          <w:rFonts w:ascii="仿宋_GB2312" w:eastAsia="仿宋_GB2312"/>
          <w:sz w:val="32"/>
          <w:szCs w:val="32"/>
        </w:rPr>
      </w:pPr>
      <w:r>
        <w:rPr>
          <w:rFonts w:ascii="仿宋_GB2312" w:eastAsia="仿宋_GB2312"/>
          <w:sz w:val="32"/>
          <w:szCs w:val="32"/>
        </w:rPr>
        <w:t xml:space="preserve">                      </w:t>
      </w:r>
    </w:p>
    <w:p w:rsidR="00235F02" w:rsidRDefault="00235F02">
      <w:pPr>
        <w:spacing w:line="600" w:lineRule="exact"/>
        <w:jc w:val="center"/>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中共福建省委教育工委</w:t>
      </w:r>
      <w:r>
        <w:rPr>
          <w:rFonts w:ascii="仿宋_GB2312" w:eastAsia="仿宋_GB2312"/>
          <w:sz w:val="32"/>
          <w:szCs w:val="32"/>
        </w:rPr>
        <w:t xml:space="preserve">      </w:t>
      </w:r>
    </w:p>
    <w:p w:rsidR="00235F02" w:rsidRDefault="00235F02">
      <w:pPr>
        <w:spacing w:line="600" w:lineRule="exact"/>
        <w:rPr>
          <w:rFonts w:ascii="方正小标宋简体" w:eastAsia="方正小标宋简体"/>
          <w:w w:val="90"/>
          <w:sz w:val="36"/>
          <w:szCs w:val="36"/>
        </w:rPr>
      </w:pPr>
      <w:r>
        <w:rPr>
          <w:rFonts w:ascii="仿宋_GB2312" w:eastAsia="仿宋_GB2312"/>
          <w:sz w:val="32"/>
          <w:szCs w:val="32"/>
        </w:rPr>
        <w:t xml:space="preserve">                          </w:t>
      </w:r>
      <w:smartTag w:uri="urn:schemas-microsoft-com:office:smarttags" w:element="chsdate">
        <w:smartTagPr>
          <w:attr w:name="IsROCDate" w:val="False"/>
          <w:attr w:name="IsLunarDate" w:val="False"/>
          <w:attr w:name="Day" w:val="8"/>
          <w:attr w:name="Month" w:val="12"/>
          <w:attr w:name="Year" w:val="2020"/>
        </w:smartTagPr>
        <w:r>
          <w:rPr>
            <w:rFonts w:ascii="仿宋_GB2312" w:eastAsia="仿宋_GB2312"/>
            <w:sz w:val="32"/>
            <w:szCs w:val="32"/>
          </w:rPr>
          <w:t>2020</w:t>
        </w:r>
        <w:r>
          <w:rPr>
            <w:rFonts w:ascii="仿宋_GB2312" w:eastAsia="仿宋_GB2312" w:hint="eastAsia"/>
            <w:sz w:val="32"/>
            <w:szCs w:val="32"/>
          </w:rPr>
          <w:t>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8</w:t>
        </w:r>
        <w:r>
          <w:rPr>
            <w:rFonts w:ascii="仿宋_GB2312" w:eastAsia="仿宋_GB2312" w:hint="eastAsia"/>
            <w:sz w:val="32"/>
            <w:szCs w:val="32"/>
          </w:rPr>
          <w:t>日</w:t>
        </w:r>
      </w:smartTag>
    </w:p>
    <w:p w:rsidR="00235F02" w:rsidRDefault="00235F02" w:rsidP="004848C9">
      <w:pPr>
        <w:pStyle w:val="BodyTextFirstIndent"/>
        <w:spacing w:after="240"/>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（主动公开）</w:t>
      </w:r>
    </w:p>
    <w:p w:rsidR="00235F02" w:rsidRDefault="00235F02"/>
    <w:p w:rsidR="00235F02" w:rsidRDefault="00235F02">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福建省高校思想政治工作精品项目</w:t>
      </w:r>
    </w:p>
    <w:p w:rsidR="00235F02" w:rsidRDefault="00235F02">
      <w:pPr>
        <w:spacing w:line="600" w:lineRule="exact"/>
        <w:jc w:val="center"/>
        <w:rPr>
          <w:rFonts w:ascii="楷体_GB2312" w:eastAsia="楷体_GB2312" w:hAnsi="楷体_GB2312" w:cs="楷体_GB2312"/>
          <w:b/>
          <w:bCs/>
          <w:sz w:val="32"/>
          <w:szCs w:val="32"/>
        </w:rPr>
      </w:pPr>
      <w:r>
        <w:rPr>
          <w:rFonts w:ascii="楷体_GB2312" w:eastAsia="楷体_GB2312" w:hAnsi="楷体_GB2312" w:cs="楷体_GB2312" w:hint="eastAsia"/>
          <w:sz w:val="32"/>
          <w:szCs w:val="32"/>
        </w:rPr>
        <w:t>（</w:t>
      </w:r>
      <w:r>
        <w:rPr>
          <w:rFonts w:ascii="楷体_GB2312" w:eastAsia="楷体_GB2312" w:hAnsi="楷体_GB2312" w:cs="楷体_GB2312"/>
          <w:sz w:val="32"/>
          <w:szCs w:val="32"/>
        </w:rPr>
        <w:t>60</w:t>
      </w:r>
      <w:r>
        <w:rPr>
          <w:rFonts w:ascii="楷体_GB2312" w:eastAsia="楷体_GB2312" w:hAnsi="楷体_GB2312" w:cs="楷体_GB2312" w:hint="eastAsia"/>
          <w:sz w:val="32"/>
          <w:szCs w:val="32"/>
        </w:rPr>
        <w:t>项，排名不分先后）</w:t>
      </w:r>
    </w:p>
    <w:tbl>
      <w:tblPr>
        <w:tblW w:w="8479" w:type="dxa"/>
        <w:tblLayout w:type="fixed"/>
        <w:tblCellMar>
          <w:top w:w="15" w:type="dxa"/>
          <w:left w:w="15" w:type="dxa"/>
          <w:bottom w:w="15" w:type="dxa"/>
          <w:right w:w="15" w:type="dxa"/>
        </w:tblCellMar>
        <w:tblLook w:val="00A0"/>
      </w:tblPr>
      <w:tblGrid>
        <w:gridCol w:w="508"/>
        <w:gridCol w:w="1740"/>
        <w:gridCol w:w="5183"/>
        <w:gridCol w:w="1048"/>
      </w:tblGrid>
      <w:tr w:rsidR="00235F02">
        <w:trPr>
          <w:trHeight w:val="90"/>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jc w:val="center"/>
              <w:textAlignment w:val="center"/>
              <w:rPr>
                <w:rFonts w:ascii="黑体" w:eastAsia="黑体" w:hAnsi="宋体" w:cs="黑体"/>
                <w:color w:val="000000"/>
                <w:spacing w:val="-20"/>
                <w:sz w:val="24"/>
                <w:szCs w:val="24"/>
              </w:rPr>
            </w:pPr>
            <w:r>
              <w:rPr>
                <w:rFonts w:ascii="黑体" w:eastAsia="黑体" w:hAnsi="宋体" w:cs="黑体" w:hint="eastAsia"/>
                <w:color w:val="000000"/>
                <w:spacing w:val="-20"/>
                <w:kern w:val="0"/>
                <w:sz w:val="24"/>
                <w:szCs w:val="24"/>
                <w:lang/>
              </w:rPr>
              <w:t>序号</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rPr>
              <w:t>申报学校</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rPr>
              <w:t>项目名称</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rPr>
              <w:t>类型</w:t>
            </w:r>
          </w:p>
        </w:tc>
      </w:tr>
      <w:tr w:rsidR="00235F02">
        <w:trPr>
          <w:trHeight w:val="294"/>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0"/>
                <w:kern w:val="0"/>
                <w:sz w:val="24"/>
                <w:szCs w:val="24"/>
                <w:lang/>
              </w:rPr>
            </w:pPr>
            <w:r>
              <w:rPr>
                <w:rFonts w:ascii="仿宋_GB2312" w:eastAsia="仿宋_GB2312" w:hAnsi="仿宋_GB2312" w:cs="仿宋_GB2312"/>
                <w:kern w:val="0"/>
                <w:sz w:val="24"/>
                <w:szCs w:val="24"/>
                <w:lang/>
              </w:rPr>
              <w:t>1</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厦门大学</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以“心灵驿站”为阵地</w:t>
            </w:r>
            <w:r>
              <w:rPr>
                <w:rFonts w:ascii="仿宋_GB2312" w:eastAsia="仿宋_GB2312" w:hAnsi="仿宋_GB2312" w:cs="仿宋_GB2312"/>
                <w:kern w:val="0"/>
                <w:sz w:val="24"/>
                <w:szCs w:val="24"/>
                <w:lang/>
              </w:rPr>
              <w:t xml:space="preserve"> </w:t>
            </w:r>
            <w:r>
              <w:rPr>
                <w:rFonts w:ascii="仿宋_GB2312" w:eastAsia="仿宋_GB2312" w:hAnsi="仿宋_GB2312" w:cs="仿宋_GB2312" w:hint="eastAsia"/>
                <w:kern w:val="0"/>
                <w:sz w:val="24"/>
                <w:szCs w:val="24"/>
                <w:lang/>
              </w:rPr>
              <w:t>构建高校心理育人精细化服务体系</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心理育人</w:t>
            </w:r>
          </w:p>
        </w:tc>
      </w:tr>
      <w:tr w:rsidR="00235F02">
        <w:trPr>
          <w:trHeight w:val="544"/>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0"/>
                <w:kern w:val="0"/>
                <w:sz w:val="24"/>
                <w:szCs w:val="24"/>
                <w:lang/>
              </w:rPr>
            </w:pPr>
            <w:r>
              <w:rPr>
                <w:rFonts w:ascii="仿宋_GB2312" w:eastAsia="仿宋_GB2312" w:hAnsi="仿宋_GB2312" w:cs="仿宋_GB2312"/>
                <w:kern w:val="0"/>
                <w:sz w:val="24"/>
                <w:szCs w:val="24"/>
                <w:lang/>
              </w:rPr>
              <w:t>2</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厦门大学</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淬炼“景润先锋”育人品牌</w:t>
            </w:r>
            <w:r>
              <w:rPr>
                <w:rFonts w:ascii="仿宋_GB2312" w:eastAsia="仿宋_GB2312" w:hAnsi="仿宋_GB2312" w:cs="仿宋_GB2312"/>
                <w:kern w:val="0"/>
                <w:sz w:val="24"/>
                <w:szCs w:val="24"/>
                <w:lang/>
              </w:rPr>
              <w:t xml:space="preserve">  </w:t>
            </w:r>
            <w:r>
              <w:rPr>
                <w:rFonts w:ascii="仿宋_GB2312" w:eastAsia="仿宋_GB2312" w:hAnsi="仿宋_GB2312" w:cs="仿宋_GB2312" w:hint="eastAsia"/>
                <w:kern w:val="0"/>
                <w:sz w:val="24"/>
                <w:szCs w:val="24"/>
                <w:lang/>
              </w:rPr>
              <w:t>培养一流数学人才</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实践育人</w:t>
            </w:r>
          </w:p>
        </w:tc>
      </w:tr>
      <w:tr w:rsidR="00235F02">
        <w:trPr>
          <w:trHeight w:val="559"/>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0"/>
                <w:kern w:val="0"/>
                <w:sz w:val="24"/>
                <w:szCs w:val="24"/>
                <w:lang/>
              </w:rPr>
            </w:pPr>
            <w:r>
              <w:rPr>
                <w:rFonts w:ascii="仿宋_GB2312" w:eastAsia="仿宋_GB2312" w:hAnsi="仿宋_GB2312" w:cs="仿宋_GB2312"/>
                <w:kern w:val="0"/>
                <w:sz w:val="24"/>
                <w:szCs w:val="24"/>
                <w:lang/>
              </w:rPr>
              <w:t>3</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厦门大学</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以实验室为载体构建研究生思政育人新平台</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文化育人</w:t>
            </w:r>
          </w:p>
        </w:tc>
      </w:tr>
      <w:tr w:rsidR="00235F02">
        <w:trPr>
          <w:trHeight w:val="614"/>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0"/>
                <w:kern w:val="0"/>
                <w:sz w:val="24"/>
                <w:szCs w:val="24"/>
                <w:lang/>
              </w:rPr>
            </w:pPr>
            <w:r>
              <w:rPr>
                <w:rFonts w:ascii="仿宋_GB2312" w:eastAsia="仿宋_GB2312" w:hAnsi="仿宋_GB2312" w:cs="仿宋_GB2312"/>
                <w:kern w:val="0"/>
                <w:sz w:val="24"/>
                <w:szCs w:val="24"/>
                <w:lang/>
              </w:rPr>
              <w:t>4</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华侨大学</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以“化育良工”铸牢师生成长共同体</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组织育人</w:t>
            </w:r>
          </w:p>
        </w:tc>
      </w:tr>
      <w:tr w:rsidR="00235F02">
        <w:trPr>
          <w:trHeight w:val="522"/>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0"/>
                <w:kern w:val="0"/>
                <w:sz w:val="24"/>
                <w:szCs w:val="24"/>
                <w:lang/>
              </w:rPr>
            </w:pPr>
            <w:r>
              <w:rPr>
                <w:rFonts w:ascii="仿宋_GB2312" w:eastAsia="仿宋_GB2312" w:hAnsi="仿宋_GB2312" w:cs="仿宋_GB2312"/>
                <w:kern w:val="0"/>
                <w:sz w:val="24"/>
                <w:szCs w:val="24"/>
                <w:lang/>
              </w:rPr>
              <w:t>5</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华侨大学</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基于侨校特色的建筑类大学生境内外联合培养实践育人体系</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实践育人</w:t>
            </w:r>
          </w:p>
        </w:tc>
      </w:tr>
      <w:tr w:rsidR="00235F02">
        <w:trPr>
          <w:trHeight w:val="577"/>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0"/>
                <w:kern w:val="0"/>
                <w:sz w:val="24"/>
                <w:szCs w:val="24"/>
                <w:lang/>
              </w:rPr>
            </w:pPr>
            <w:r>
              <w:rPr>
                <w:rFonts w:ascii="仿宋_GB2312" w:eastAsia="仿宋_GB2312" w:hAnsi="仿宋_GB2312" w:cs="仿宋_GB2312"/>
                <w:kern w:val="0"/>
                <w:sz w:val="24"/>
                <w:szCs w:val="24"/>
                <w:lang/>
              </w:rPr>
              <w:t>6</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华侨大学</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商蕴网络文化工作室</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网络育人</w:t>
            </w:r>
          </w:p>
        </w:tc>
      </w:tr>
      <w:tr w:rsidR="00235F02">
        <w:trPr>
          <w:trHeight w:val="355"/>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0"/>
                <w:kern w:val="0"/>
                <w:sz w:val="24"/>
                <w:szCs w:val="24"/>
                <w:lang/>
              </w:rPr>
            </w:pPr>
            <w:r>
              <w:rPr>
                <w:rFonts w:ascii="仿宋_GB2312" w:eastAsia="仿宋_GB2312" w:hAnsi="仿宋_GB2312" w:cs="仿宋_GB2312"/>
                <w:kern w:val="0"/>
                <w:sz w:val="24"/>
                <w:szCs w:val="24"/>
                <w:lang/>
              </w:rPr>
              <w:t>7</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福州大学</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贯彻落实新时代党的组织路线</w:t>
            </w:r>
            <w:r>
              <w:rPr>
                <w:rFonts w:ascii="仿宋_GB2312" w:eastAsia="仿宋_GB2312" w:hAnsi="仿宋_GB2312" w:cs="仿宋_GB2312"/>
                <w:kern w:val="0"/>
                <w:sz w:val="24"/>
                <w:szCs w:val="24"/>
                <w:lang/>
              </w:rPr>
              <w:t xml:space="preserve"> </w:t>
            </w:r>
            <w:r>
              <w:rPr>
                <w:rFonts w:ascii="仿宋_GB2312" w:eastAsia="仿宋_GB2312" w:hAnsi="仿宋_GB2312" w:cs="仿宋_GB2312" w:hint="eastAsia"/>
                <w:kern w:val="0"/>
                <w:sz w:val="24"/>
                <w:szCs w:val="24"/>
                <w:lang/>
              </w:rPr>
              <w:t>打造主动协同组织育人体系</w:t>
            </w:r>
            <w:r>
              <w:rPr>
                <w:rFonts w:ascii="仿宋_GB2312" w:eastAsia="仿宋_GB2312" w:hAnsi="仿宋_GB2312" w:cs="仿宋_GB2312"/>
                <w:kern w:val="0"/>
                <w:sz w:val="24"/>
                <w:szCs w:val="24"/>
                <w:lang/>
              </w:rPr>
              <w:t xml:space="preserve">       </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组织育人</w:t>
            </w:r>
          </w:p>
        </w:tc>
      </w:tr>
      <w:tr w:rsidR="00235F02">
        <w:trPr>
          <w:trHeight w:val="355"/>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0"/>
                <w:kern w:val="0"/>
                <w:sz w:val="24"/>
                <w:szCs w:val="24"/>
                <w:lang/>
              </w:rPr>
            </w:pPr>
            <w:r>
              <w:rPr>
                <w:rFonts w:ascii="仿宋_GB2312" w:eastAsia="仿宋_GB2312" w:hAnsi="仿宋_GB2312" w:cs="仿宋_GB2312"/>
                <w:kern w:val="0"/>
                <w:sz w:val="24"/>
                <w:szCs w:val="24"/>
                <w:lang/>
              </w:rPr>
              <w:t>8</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福州大学</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新时代“课程思政”背景下产教融合培育地矿人才教育体系研究</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课程育人</w:t>
            </w:r>
          </w:p>
        </w:tc>
      </w:tr>
      <w:tr w:rsidR="00235F02">
        <w:trPr>
          <w:trHeight w:val="590"/>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0"/>
                <w:kern w:val="0"/>
                <w:sz w:val="24"/>
                <w:szCs w:val="24"/>
                <w:lang/>
              </w:rPr>
            </w:pPr>
            <w:r>
              <w:rPr>
                <w:rFonts w:ascii="仿宋_GB2312" w:eastAsia="仿宋_GB2312" w:hAnsi="仿宋_GB2312" w:cs="仿宋_GB2312"/>
                <w:kern w:val="0"/>
                <w:sz w:val="24"/>
                <w:szCs w:val="24"/>
                <w:lang/>
              </w:rPr>
              <w:t>9</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福建师范大学</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赓续·濡化·融创：构建“闽派”文化育人体系</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文化育人</w:t>
            </w:r>
          </w:p>
        </w:tc>
      </w:tr>
      <w:tr w:rsidR="00235F02">
        <w:trPr>
          <w:trHeight w:val="315"/>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0"/>
                <w:sz w:val="24"/>
                <w:szCs w:val="24"/>
              </w:rPr>
            </w:pPr>
            <w:r>
              <w:rPr>
                <w:rFonts w:ascii="仿宋_GB2312" w:eastAsia="仿宋_GB2312" w:hAnsi="仿宋_GB2312" w:cs="仿宋_GB2312"/>
                <w:kern w:val="0"/>
                <w:sz w:val="24"/>
                <w:szCs w:val="24"/>
                <w:lang/>
              </w:rPr>
              <w:t>10</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sz w:val="24"/>
                <w:szCs w:val="24"/>
              </w:rPr>
            </w:pPr>
            <w:r>
              <w:rPr>
                <w:rFonts w:ascii="仿宋_GB2312" w:eastAsia="仿宋_GB2312" w:hAnsi="仿宋_GB2312" w:cs="仿宋_GB2312" w:hint="eastAsia"/>
                <w:kern w:val="0"/>
                <w:sz w:val="24"/>
                <w:szCs w:val="24"/>
                <w:lang/>
              </w:rPr>
              <w:t>福建师范大学</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color w:val="000000"/>
                <w:spacing w:val="-23"/>
                <w:sz w:val="24"/>
                <w:szCs w:val="24"/>
              </w:rPr>
            </w:pPr>
            <w:r>
              <w:rPr>
                <w:rFonts w:ascii="仿宋_GB2312" w:eastAsia="仿宋_GB2312" w:hAnsi="仿宋_GB2312" w:cs="仿宋_GB2312" w:hint="eastAsia"/>
                <w:kern w:val="0"/>
                <w:sz w:val="24"/>
                <w:szCs w:val="24"/>
                <w:lang/>
              </w:rPr>
              <w:t>构建“云时代”青年大学生思政教育工作新格局</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sz w:val="24"/>
                <w:szCs w:val="24"/>
              </w:rPr>
            </w:pPr>
            <w:r>
              <w:rPr>
                <w:rFonts w:ascii="仿宋_GB2312" w:eastAsia="仿宋_GB2312" w:hAnsi="仿宋_GB2312" w:cs="仿宋_GB2312" w:hint="eastAsia"/>
                <w:kern w:val="0"/>
                <w:sz w:val="24"/>
                <w:szCs w:val="24"/>
                <w:lang/>
              </w:rPr>
              <w:t>网络育人</w:t>
            </w:r>
          </w:p>
        </w:tc>
      </w:tr>
      <w:tr w:rsidR="00235F02">
        <w:trPr>
          <w:trHeight w:val="525"/>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0"/>
                <w:kern w:val="0"/>
                <w:sz w:val="24"/>
                <w:szCs w:val="24"/>
                <w:lang/>
              </w:rPr>
            </w:pPr>
            <w:r>
              <w:rPr>
                <w:rFonts w:ascii="仿宋_GB2312" w:eastAsia="仿宋_GB2312" w:hAnsi="仿宋_GB2312" w:cs="仿宋_GB2312"/>
                <w:kern w:val="0"/>
                <w:sz w:val="24"/>
                <w:szCs w:val="24"/>
                <w:lang/>
              </w:rPr>
              <w:t>11</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福建师范大学</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以“六专”模式打造心理健康教育升级版</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心理育人</w:t>
            </w:r>
          </w:p>
        </w:tc>
      </w:tr>
      <w:tr w:rsidR="00235F02">
        <w:trPr>
          <w:trHeight w:val="545"/>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0"/>
                <w:kern w:val="0"/>
                <w:sz w:val="24"/>
                <w:szCs w:val="24"/>
                <w:lang/>
              </w:rPr>
            </w:pPr>
            <w:r>
              <w:rPr>
                <w:rFonts w:ascii="仿宋_GB2312" w:eastAsia="仿宋_GB2312" w:hAnsi="仿宋_GB2312" w:cs="仿宋_GB2312"/>
                <w:kern w:val="0"/>
                <w:sz w:val="24"/>
                <w:szCs w:val="24"/>
                <w:lang/>
              </w:rPr>
              <w:t>12</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福建农林大学</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以名师工作室为载体的思政实践育人模式创新</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实践育人</w:t>
            </w:r>
          </w:p>
        </w:tc>
      </w:tr>
      <w:tr w:rsidR="00235F02">
        <w:trPr>
          <w:trHeight w:val="285"/>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0"/>
                <w:kern w:val="0"/>
                <w:sz w:val="24"/>
                <w:szCs w:val="24"/>
                <w:lang/>
              </w:rPr>
            </w:pPr>
            <w:r>
              <w:rPr>
                <w:rFonts w:ascii="仿宋_GB2312" w:eastAsia="仿宋_GB2312" w:hAnsi="仿宋_GB2312" w:cs="仿宋_GB2312"/>
                <w:kern w:val="0"/>
                <w:sz w:val="24"/>
                <w:szCs w:val="24"/>
                <w:lang/>
              </w:rPr>
              <w:t>13</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福建农林大学</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基于积极心理学的“三维八级”心理育人模式探索与实践</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心理育人</w:t>
            </w:r>
          </w:p>
        </w:tc>
      </w:tr>
      <w:tr w:rsidR="00235F02">
        <w:trPr>
          <w:trHeight w:val="506"/>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0"/>
                <w:kern w:val="0"/>
                <w:sz w:val="24"/>
                <w:szCs w:val="24"/>
                <w:lang/>
              </w:rPr>
            </w:pPr>
            <w:r>
              <w:rPr>
                <w:rFonts w:ascii="仿宋_GB2312" w:eastAsia="仿宋_GB2312" w:hAnsi="仿宋_GB2312" w:cs="仿宋_GB2312"/>
                <w:kern w:val="0"/>
                <w:sz w:val="24"/>
                <w:szCs w:val="24"/>
                <w:lang/>
              </w:rPr>
              <w:t>14</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福建农林大学</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w:t>
            </w:r>
            <w:r>
              <w:rPr>
                <w:rFonts w:ascii="仿宋_GB2312" w:eastAsia="仿宋_GB2312" w:hAnsi="仿宋_GB2312" w:cs="仿宋_GB2312"/>
                <w:kern w:val="0"/>
                <w:sz w:val="24"/>
                <w:szCs w:val="24"/>
                <w:lang/>
              </w:rPr>
              <w:t>e</w:t>
            </w:r>
            <w:r>
              <w:rPr>
                <w:rFonts w:ascii="仿宋_GB2312" w:eastAsia="仿宋_GB2312" w:hAnsi="仿宋_GB2312" w:cs="仿宋_GB2312" w:hint="eastAsia"/>
                <w:kern w:val="0"/>
                <w:sz w:val="24"/>
                <w:szCs w:val="24"/>
                <w:lang/>
              </w:rPr>
              <w:t>修哥”志愿服务文化品牌创建模式推进高校大学生思想政治工作</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文化育人</w:t>
            </w:r>
          </w:p>
        </w:tc>
      </w:tr>
      <w:tr w:rsidR="00235F02">
        <w:trPr>
          <w:trHeight w:val="524"/>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0"/>
                <w:kern w:val="0"/>
                <w:sz w:val="24"/>
                <w:szCs w:val="24"/>
                <w:lang/>
              </w:rPr>
            </w:pPr>
            <w:r>
              <w:rPr>
                <w:rFonts w:ascii="仿宋_GB2312" w:eastAsia="仿宋_GB2312" w:hAnsi="仿宋_GB2312" w:cs="仿宋_GB2312"/>
                <w:kern w:val="0"/>
                <w:sz w:val="24"/>
                <w:szCs w:val="24"/>
                <w:lang/>
              </w:rPr>
              <w:t>15</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福建医科大学</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《病原生物学》课程思政建设的探索与实践</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课程育人</w:t>
            </w:r>
          </w:p>
        </w:tc>
      </w:tr>
      <w:tr w:rsidR="00235F02">
        <w:trPr>
          <w:trHeight w:val="589"/>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0"/>
                <w:kern w:val="0"/>
                <w:sz w:val="24"/>
                <w:szCs w:val="24"/>
                <w:lang/>
              </w:rPr>
            </w:pPr>
            <w:r>
              <w:rPr>
                <w:rFonts w:ascii="仿宋_GB2312" w:eastAsia="仿宋_GB2312" w:hAnsi="仿宋_GB2312" w:cs="仿宋_GB2312"/>
                <w:kern w:val="0"/>
                <w:sz w:val="24"/>
                <w:szCs w:val="24"/>
                <w:lang/>
              </w:rPr>
              <w:t>16</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福建医科大学</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福建医科大学“阳光天使”文化品牌推广项目</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文化育人</w:t>
            </w:r>
          </w:p>
        </w:tc>
      </w:tr>
      <w:tr w:rsidR="00235F02">
        <w:trPr>
          <w:trHeight w:val="309"/>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0"/>
                <w:kern w:val="0"/>
                <w:sz w:val="24"/>
                <w:szCs w:val="24"/>
                <w:lang/>
              </w:rPr>
            </w:pPr>
            <w:r>
              <w:rPr>
                <w:rFonts w:ascii="仿宋_GB2312" w:eastAsia="仿宋_GB2312" w:hAnsi="仿宋_GB2312" w:cs="仿宋_GB2312"/>
                <w:kern w:val="0"/>
                <w:sz w:val="24"/>
                <w:szCs w:val="24"/>
                <w:lang/>
              </w:rPr>
              <w:t>17</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福建中医药大学</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依托“党员带你上大学”项目，构建党建与思政深度融合的组织育人新模式</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组织育人</w:t>
            </w:r>
          </w:p>
        </w:tc>
      </w:tr>
      <w:tr w:rsidR="00235F02">
        <w:trPr>
          <w:trHeight w:val="309"/>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0"/>
                <w:kern w:val="0"/>
                <w:sz w:val="24"/>
                <w:szCs w:val="24"/>
                <w:lang/>
              </w:rPr>
            </w:pPr>
            <w:r>
              <w:rPr>
                <w:rFonts w:ascii="仿宋_GB2312" w:eastAsia="仿宋_GB2312" w:hAnsi="仿宋_GB2312" w:cs="仿宋_GB2312"/>
                <w:kern w:val="0"/>
                <w:sz w:val="24"/>
                <w:szCs w:val="24"/>
                <w:lang/>
              </w:rPr>
              <w:t>18</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福建中医药大学</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基于劳动素养提升目标的中医护理实践育人的探索与实践</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实践育人</w:t>
            </w:r>
          </w:p>
        </w:tc>
      </w:tr>
      <w:tr w:rsidR="00235F02">
        <w:trPr>
          <w:trHeight w:val="309"/>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0"/>
                <w:kern w:val="0"/>
                <w:sz w:val="24"/>
                <w:szCs w:val="24"/>
                <w:lang/>
              </w:rPr>
            </w:pPr>
            <w:r>
              <w:rPr>
                <w:rFonts w:ascii="仿宋_GB2312" w:eastAsia="仿宋_GB2312" w:hAnsi="仿宋_GB2312" w:cs="仿宋_GB2312"/>
                <w:kern w:val="0"/>
                <w:sz w:val="24"/>
                <w:szCs w:val="24"/>
                <w:lang/>
              </w:rPr>
              <w:t>19</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集美大学</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云端思政的青春网课</w:t>
            </w:r>
            <w:r>
              <w:rPr>
                <w:rFonts w:ascii="仿宋_GB2312" w:eastAsia="仿宋_GB2312" w:hAnsi="仿宋_GB2312" w:cs="仿宋_GB2312"/>
                <w:kern w:val="0"/>
                <w:sz w:val="24"/>
                <w:szCs w:val="24"/>
                <w:lang/>
              </w:rPr>
              <w:t>——</w:t>
            </w:r>
            <w:r>
              <w:rPr>
                <w:rFonts w:ascii="仿宋_GB2312" w:eastAsia="仿宋_GB2312" w:hAnsi="仿宋_GB2312" w:cs="仿宋_GB2312" w:hint="eastAsia"/>
                <w:kern w:val="0"/>
                <w:sz w:val="24"/>
                <w:szCs w:val="24"/>
                <w:lang/>
              </w:rPr>
              <w:t>“思政青课”项目的探索实践</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网络育人</w:t>
            </w:r>
          </w:p>
        </w:tc>
      </w:tr>
      <w:tr w:rsidR="00235F02">
        <w:trPr>
          <w:trHeight w:val="309"/>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0"/>
                <w:kern w:val="0"/>
                <w:sz w:val="24"/>
                <w:szCs w:val="24"/>
                <w:lang/>
              </w:rPr>
            </w:pPr>
            <w:r>
              <w:rPr>
                <w:rFonts w:ascii="仿宋_GB2312" w:eastAsia="仿宋_GB2312" w:hAnsi="仿宋_GB2312" w:cs="仿宋_GB2312"/>
                <w:kern w:val="0"/>
                <w:sz w:val="24"/>
                <w:szCs w:val="24"/>
                <w:lang/>
              </w:rPr>
              <w:t>20</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集美大学</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集美大学航海技术专业“立体化”课程育人探索与实践</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课程育人</w:t>
            </w:r>
          </w:p>
        </w:tc>
      </w:tr>
      <w:tr w:rsidR="00235F02">
        <w:trPr>
          <w:trHeight w:val="592"/>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0"/>
                <w:kern w:val="0"/>
                <w:sz w:val="24"/>
                <w:szCs w:val="24"/>
                <w:lang/>
              </w:rPr>
            </w:pPr>
            <w:r>
              <w:rPr>
                <w:rFonts w:ascii="仿宋_GB2312" w:eastAsia="仿宋_GB2312" w:hAnsi="仿宋_GB2312" w:cs="仿宋_GB2312"/>
                <w:kern w:val="0"/>
                <w:sz w:val="24"/>
                <w:szCs w:val="24"/>
                <w:lang/>
              </w:rPr>
              <w:t>21</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spacing w:val="-23"/>
                <w:kern w:val="0"/>
                <w:sz w:val="24"/>
                <w:szCs w:val="24"/>
                <w:lang/>
              </w:rPr>
            </w:pPr>
            <w:r>
              <w:rPr>
                <w:rFonts w:ascii="仿宋_GB2312" w:eastAsia="仿宋_GB2312" w:hAnsi="仿宋_GB2312" w:cs="仿宋_GB2312" w:hint="eastAsia"/>
                <w:kern w:val="0"/>
                <w:sz w:val="24"/>
                <w:szCs w:val="24"/>
                <w:lang/>
              </w:rPr>
              <w:t>集美大学</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spacing w:val="-23"/>
                <w:kern w:val="0"/>
                <w:sz w:val="24"/>
                <w:szCs w:val="24"/>
                <w:lang/>
              </w:rPr>
            </w:pPr>
            <w:r>
              <w:rPr>
                <w:rFonts w:ascii="仿宋_GB2312" w:eastAsia="仿宋_GB2312" w:hAnsi="仿宋_GB2312" w:cs="仿宋_GB2312" w:hint="eastAsia"/>
                <w:kern w:val="0"/>
                <w:sz w:val="24"/>
                <w:szCs w:val="24"/>
                <w:lang/>
              </w:rPr>
              <w:t>嘉庚精神浸润灵魂</w:t>
            </w:r>
            <w:r>
              <w:rPr>
                <w:rFonts w:ascii="仿宋_GB2312" w:eastAsia="仿宋_GB2312" w:hAnsi="仿宋_GB2312" w:cs="仿宋_GB2312"/>
                <w:kern w:val="0"/>
                <w:sz w:val="24"/>
                <w:szCs w:val="24"/>
                <w:lang/>
              </w:rPr>
              <w:t xml:space="preserve"> </w:t>
            </w:r>
            <w:r>
              <w:rPr>
                <w:rFonts w:ascii="仿宋_GB2312" w:eastAsia="仿宋_GB2312" w:hAnsi="仿宋_GB2312" w:cs="仿宋_GB2312" w:hint="eastAsia"/>
                <w:kern w:val="0"/>
                <w:sz w:val="24"/>
                <w:szCs w:val="24"/>
                <w:lang/>
              </w:rPr>
              <w:t>立德树人涵育品行</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spacing w:val="-23"/>
                <w:kern w:val="0"/>
                <w:sz w:val="24"/>
                <w:szCs w:val="24"/>
                <w:lang/>
              </w:rPr>
            </w:pPr>
            <w:r>
              <w:rPr>
                <w:rFonts w:ascii="仿宋_GB2312" w:eastAsia="仿宋_GB2312" w:hAnsi="仿宋_GB2312" w:cs="仿宋_GB2312" w:hint="eastAsia"/>
                <w:kern w:val="0"/>
                <w:sz w:val="24"/>
                <w:szCs w:val="24"/>
                <w:lang/>
              </w:rPr>
              <w:t>文化育人</w:t>
            </w:r>
          </w:p>
        </w:tc>
      </w:tr>
      <w:tr w:rsidR="00235F02">
        <w:trPr>
          <w:trHeight w:val="365"/>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0"/>
                <w:kern w:val="0"/>
                <w:sz w:val="24"/>
                <w:szCs w:val="24"/>
                <w:lang/>
              </w:rPr>
            </w:pPr>
            <w:r>
              <w:rPr>
                <w:rFonts w:ascii="仿宋_GB2312" w:eastAsia="仿宋_GB2312" w:hAnsi="仿宋_GB2312" w:cs="仿宋_GB2312"/>
                <w:kern w:val="0"/>
                <w:sz w:val="24"/>
                <w:szCs w:val="24"/>
                <w:lang/>
              </w:rPr>
              <w:t>22</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闽南师范大学</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w:t>
            </w:r>
            <w:r>
              <w:rPr>
                <w:rFonts w:ascii="仿宋_GB2312" w:eastAsia="仿宋_GB2312" w:hAnsi="仿宋_GB2312" w:cs="仿宋_GB2312"/>
                <w:kern w:val="0"/>
                <w:sz w:val="24"/>
                <w:szCs w:val="24"/>
                <w:lang/>
              </w:rPr>
              <w:t>1+1+N</w:t>
            </w:r>
            <w:r>
              <w:rPr>
                <w:rFonts w:ascii="仿宋_GB2312" w:eastAsia="仿宋_GB2312" w:hAnsi="仿宋_GB2312" w:cs="仿宋_GB2312" w:hint="eastAsia"/>
                <w:kern w:val="0"/>
                <w:sz w:val="24"/>
                <w:szCs w:val="24"/>
                <w:lang/>
              </w:rPr>
              <w:t>”党建与思想政治工作品牌体系协同建设的探索实践</w:t>
            </w:r>
            <w:r>
              <w:rPr>
                <w:rFonts w:ascii="仿宋_GB2312" w:eastAsia="仿宋_GB2312" w:hAnsi="仿宋_GB2312" w:cs="仿宋_GB2312"/>
                <w:kern w:val="0"/>
                <w:sz w:val="24"/>
                <w:szCs w:val="24"/>
                <w:lang/>
              </w:rPr>
              <w:t xml:space="preserve"> </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组织育人</w:t>
            </w:r>
          </w:p>
        </w:tc>
      </w:tr>
      <w:tr w:rsidR="00235F02">
        <w:trPr>
          <w:trHeight w:val="551"/>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0"/>
                <w:kern w:val="0"/>
                <w:sz w:val="24"/>
                <w:szCs w:val="24"/>
                <w:lang/>
              </w:rPr>
            </w:pPr>
            <w:r>
              <w:rPr>
                <w:rFonts w:ascii="仿宋_GB2312" w:eastAsia="仿宋_GB2312" w:hAnsi="仿宋_GB2312" w:cs="仿宋_GB2312"/>
                <w:kern w:val="0"/>
                <w:sz w:val="24"/>
                <w:szCs w:val="24"/>
                <w:lang/>
              </w:rPr>
              <w:t>23</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闽南师范大学</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立足师范生教育，推动校园戏剧融入课程育人</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课程育人</w:t>
            </w:r>
          </w:p>
        </w:tc>
      </w:tr>
      <w:tr w:rsidR="00235F02">
        <w:trPr>
          <w:trHeight w:val="611"/>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0"/>
                <w:kern w:val="0"/>
                <w:sz w:val="24"/>
                <w:szCs w:val="24"/>
                <w:lang/>
              </w:rPr>
            </w:pPr>
            <w:r>
              <w:rPr>
                <w:rFonts w:ascii="仿宋_GB2312" w:eastAsia="仿宋_GB2312" w:hAnsi="仿宋_GB2312" w:cs="仿宋_GB2312"/>
                <w:kern w:val="0"/>
                <w:sz w:val="24"/>
                <w:szCs w:val="24"/>
                <w:lang/>
              </w:rPr>
              <w:t>24</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spacing w:val="-23"/>
                <w:kern w:val="0"/>
                <w:sz w:val="24"/>
                <w:szCs w:val="24"/>
                <w:lang/>
              </w:rPr>
            </w:pPr>
            <w:r>
              <w:rPr>
                <w:rFonts w:ascii="仿宋_GB2312" w:eastAsia="仿宋_GB2312" w:hAnsi="仿宋_GB2312" w:cs="仿宋_GB2312" w:hint="eastAsia"/>
                <w:kern w:val="0"/>
                <w:sz w:val="24"/>
                <w:szCs w:val="24"/>
                <w:lang/>
              </w:rPr>
              <w:t>闽南师范大学</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spacing w:val="-23"/>
                <w:kern w:val="0"/>
                <w:sz w:val="24"/>
                <w:szCs w:val="24"/>
                <w:lang/>
              </w:rPr>
            </w:pPr>
            <w:r>
              <w:rPr>
                <w:rFonts w:ascii="仿宋_GB2312" w:eastAsia="仿宋_GB2312" w:hAnsi="仿宋_GB2312" w:cs="仿宋_GB2312" w:hint="eastAsia"/>
                <w:kern w:val="0"/>
                <w:sz w:val="24"/>
                <w:szCs w:val="24"/>
                <w:lang/>
              </w:rPr>
              <w:t>构筑艺术设计专业“四维一体”实践育人新模式</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spacing w:val="-23"/>
                <w:kern w:val="0"/>
                <w:sz w:val="24"/>
                <w:szCs w:val="24"/>
                <w:lang/>
              </w:rPr>
            </w:pPr>
            <w:r>
              <w:rPr>
                <w:rFonts w:ascii="仿宋_GB2312" w:eastAsia="仿宋_GB2312" w:hAnsi="仿宋_GB2312" w:cs="仿宋_GB2312" w:hint="eastAsia"/>
                <w:kern w:val="0"/>
                <w:sz w:val="24"/>
                <w:szCs w:val="24"/>
                <w:lang/>
              </w:rPr>
              <w:t>实践育人</w:t>
            </w:r>
          </w:p>
        </w:tc>
      </w:tr>
      <w:tr w:rsidR="00235F02">
        <w:trPr>
          <w:trHeight w:val="349"/>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0"/>
                <w:kern w:val="0"/>
                <w:sz w:val="24"/>
                <w:szCs w:val="24"/>
                <w:lang/>
              </w:rPr>
            </w:pPr>
            <w:r>
              <w:rPr>
                <w:rFonts w:ascii="仿宋_GB2312" w:eastAsia="仿宋_GB2312" w:hAnsi="仿宋_GB2312" w:cs="仿宋_GB2312"/>
                <w:kern w:val="0"/>
                <w:sz w:val="24"/>
                <w:szCs w:val="24"/>
                <w:lang/>
              </w:rPr>
              <w:t>25</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福建工程学院</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“学在福工”</w:t>
            </w:r>
            <w:r>
              <w:rPr>
                <w:rFonts w:ascii="仿宋_GB2312" w:eastAsia="仿宋_GB2312" w:hAnsi="仿宋_GB2312" w:cs="仿宋_GB2312"/>
                <w:kern w:val="0"/>
                <w:sz w:val="24"/>
                <w:szCs w:val="24"/>
                <w:lang/>
              </w:rPr>
              <w:t>——</w:t>
            </w:r>
            <w:r>
              <w:rPr>
                <w:rFonts w:ascii="仿宋_GB2312" w:eastAsia="仿宋_GB2312" w:hAnsi="仿宋_GB2312" w:cs="仿宋_GB2312" w:hint="eastAsia"/>
                <w:kern w:val="0"/>
                <w:sz w:val="24"/>
                <w:szCs w:val="24"/>
                <w:lang/>
              </w:rPr>
              <w:t>福建工程学院网络育人矩阵构建的探索</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网络育人</w:t>
            </w:r>
          </w:p>
        </w:tc>
      </w:tr>
      <w:tr w:rsidR="00235F02">
        <w:trPr>
          <w:trHeight w:val="564"/>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0"/>
                <w:kern w:val="0"/>
                <w:sz w:val="24"/>
                <w:szCs w:val="24"/>
                <w:lang/>
              </w:rPr>
            </w:pPr>
            <w:r>
              <w:rPr>
                <w:rFonts w:ascii="仿宋_GB2312" w:eastAsia="仿宋_GB2312" w:hAnsi="仿宋_GB2312" w:cs="仿宋_GB2312"/>
                <w:kern w:val="0"/>
                <w:sz w:val="24"/>
                <w:szCs w:val="24"/>
                <w:lang/>
              </w:rPr>
              <w:t>26</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福建工程学院</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地方传统文化在高校文化育人中的作用与实践</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文化育人</w:t>
            </w:r>
          </w:p>
        </w:tc>
      </w:tr>
      <w:tr w:rsidR="00235F02">
        <w:trPr>
          <w:trHeight w:val="554"/>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0"/>
                <w:kern w:val="0"/>
                <w:sz w:val="24"/>
                <w:szCs w:val="24"/>
                <w:lang/>
              </w:rPr>
            </w:pPr>
            <w:r>
              <w:rPr>
                <w:rFonts w:ascii="仿宋_GB2312" w:eastAsia="仿宋_GB2312" w:hAnsi="仿宋_GB2312" w:cs="仿宋_GB2312"/>
                <w:kern w:val="0"/>
                <w:sz w:val="24"/>
                <w:szCs w:val="24"/>
                <w:lang/>
              </w:rPr>
              <w:t>27</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spacing w:val="-23"/>
                <w:kern w:val="0"/>
                <w:sz w:val="24"/>
                <w:szCs w:val="24"/>
                <w:lang/>
              </w:rPr>
            </w:pPr>
            <w:r>
              <w:rPr>
                <w:rFonts w:ascii="仿宋_GB2312" w:eastAsia="仿宋_GB2312" w:hAnsi="仿宋_GB2312" w:cs="仿宋_GB2312" w:hint="eastAsia"/>
                <w:kern w:val="0"/>
                <w:sz w:val="24"/>
                <w:szCs w:val="24"/>
                <w:lang/>
              </w:rPr>
              <w:t>厦门理工学院</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spacing w:val="-23"/>
                <w:kern w:val="0"/>
                <w:sz w:val="24"/>
                <w:szCs w:val="24"/>
                <w:lang/>
              </w:rPr>
            </w:pPr>
            <w:r>
              <w:rPr>
                <w:rFonts w:ascii="仿宋_GB2312" w:eastAsia="仿宋_GB2312" w:hAnsi="仿宋_GB2312" w:cs="仿宋_GB2312" w:hint="eastAsia"/>
                <w:kern w:val="0"/>
                <w:sz w:val="24"/>
                <w:szCs w:val="24"/>
                <w:lang/>
              </w:rPr>
              <w:t>《军事理论》立体式课程思政建设</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spacing w:val="-23"/>
                <w:kern w:val="0"/>
                <w:sz w:val="24"/>
                <w:szCs w:val="24"/>
                <w:lang/>
              </w:rPr>
            </w:pPr>
            <w:r>
              <w:rPr>
                <w:rFonts w:ascii="仿宋_GB2312" w:eastAsia="仿宋_GB2312" w:hAnsi="仿宋_GB2312" w:cs="仿宋_GB2312" w:hint="eastAsia"/>
                <w:kern w:val="0"/>
                <w:sz w:val="24"/>
                <w:szCs w:val="24"/>
                <w:lang/>
              </w:rPr>
              <w:t>课程育人</w:t>
            </w:r>
          </w:p>
        </w:tc>
      </w:tr>
      <w:tr w:rsidR="00235F02">
        <w:trPr>
          <w:trHeight w:val="349"/>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0"/>
                <w:kern w:val="0"/>
                <w:sz w:val="24"/>
                <w:szCs w:val="24"/>
                <w:lang/>
              </w:rPr>
            </w:pPr>
            <w:r>
              <w:rPr>
                <w:rFonts w:ascii="仿宋_GB2312" w:eastAsia="仿宋_GB2312" w:hAnsi="仿宋_GB2312" w:cs="仿宋_GB2312"/>
                <w:kern w:val="0"/>
                <w:sz w:val="24"/>
                <w:szCs w:val="24"/>
                <w:lang/>
              </w:rPr>
              <w:t>28</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spacing w:val="-23"/>
                <w:kern w:val="0"/>
                <w:sz w:val="24"/>
                <w:szCs w:val="24"/>
                <w:lang/>
              </w:rPr>
            </w:pPr>
            <w:r>
              <w:rPr>
                <w:rFonts w:ascii="仿宋_GB2312" w:eastAsia="仿宋_GB2312" w:hAnsi="仿宋_GB2312" w:cs="仿宋_GB2312" w:hint="eastAsia"/>
                <w:kern w:val="0"/>
                <w:sz w:val="24"/>
                <w:szCs w:val="24"/>
                <w:lang/>
              </w:rPr>
              <w:t>福建江夏学院</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spacing w:val="-23"/>
                <w:kern w:val="0"/>
                <w:sz w:val="24"/>
                <w:szCs w:val="24"/>
                <w:lang/>
              </w:rPr>
            </w:pPr>
            <w:r>
              <w:rPr>
                <w:rFonts w:ascii="仿宋_GB2312" w:eastAsia="仿宋_GB2312" w:hAnsi="仿宋_GB2312" w:cs="仿宋_GB2312" w:hint="eastAsia"/>
                <w:kern w:val="0"/>
                <w:sz w:val="24"/>
                <w:szCs w:val="24"/>
                <w:lang/>
              </w:rPr>
              <w:t>学、感、悟、行四位一体的“红色金融”育人体系构建</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spacing w:val="-23"/>
                <w:kern w:val="0"/>
                <w:sz w:val="24"/>
                <w:szCs w:val="24"/>
                <w:lang/>
              </w:rPr>
            </w:pPr>
            <w:r>
              <w:rPr>
                <w:rFonts w:ascii="仿宋_GB2312" w:eastAsia="仿宋_GB2312" w:hAnsi="仿宋_GB2312" w:cs="仿宋_GB2312" w:hint="eastAsia"/>
                <w:kern w:val="0"/>
                <w:sz w:val="24"/>
                <w:szCs w:val="24"/>
                <w:lang/>
              </w:rPr>
              <w:t>课程育人</w:t>
            </w:r>
          </w:p>
        </w:tc>
      </w:tr>
      <w:tr w:rsidR="00235F02">
        <w:trPr>
          <w:trHeight w:val="594"/>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0"/>
                <w:kern w:val="0"/>
                <w:sz w:val="24"/>
                <w:szCs w:val="24"/>
                <w:lang/>
              </w:rPr>
            </w:pPr>
            <w:r>
              <w:rPr>
                <w:rFonts w:ascii="仿宋_GB2312" w:eastAsia="仿宋_GB2312" w:hAnsi="仿宋_GB2312" w:cs="仿宋_GB2312"/>
                <w:kern w:val="0"/>
                <w:sz w:val="24"/>
                <w:szCs w:val="24"/>
                <w:lang/>
              </w:rPr>
              <w:t>29</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spacing w:val="-23"/>
                <w:kern w:val="0"/>
                <w:sz w:val="24"/>
                <w:szCs w:val="24"/>
                <w:lang/>
              </w:rPr>
            </w:pPr>
            <w:r>
              <w:rPr>
                <w:rFonts w:ascii="仿宋_GB2312" w:eastAsia="仿宋_GB2312" w:hAnsi="仿宋_GB2312" w:cs="仿宋_GB2312" w:hint="eastAsia"/>
                <w:kern w:val="0"/>
                <w:sz w:val="24"/>
                <w:szCs w:val="24"/>
                <w:lang/>
              </w:rPr>
              <w:t>福建江夏学院</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spacing w:val="-23"/>
                <w:kern w:val="0"/>
                <w:sz w:val="24"/>
                <w:szCs w:val="24"/>
                <w:lang/>
              </w:rPr>
            </w:pPr>
            <w:r>
              <w:rPr>
                <w:rFonts w:ascii="仿宋_GB2312" w:eastAsia="仿宋_GB2312" w:hAnsi="仿宋_GB2312" w:cs="仿宋_GB2312" w:hint="eastAsia"/>
                <w:kern w:val="0"/>
                <w:sz w:val="24"/>
                <w:szCs w:val="24"/>
                <w:lang/>
              </w:rPr>
              <w:t>创新“</w:t>
            </w:r>
            <w:r>
              <w:rPr>
                <w:rFonts w:ascii="仿宋_GB2312" w:eastAsia="仿宋_GB2312" w:hAnsi="仿宋_GB2312" w:cs="仿宋_GB2312"/>
                <w:kern w:val="0"/>
                <w:sz w:val="24"/>
                <w:szCs w:val="24"/>
                <w:lang/>
              </w:rPr>
              <w:t>5+</w:t>
            </w:r>
            <w:r>
              <w:rPr>
                <w:rFonts w:ascii="仿宋_GB2312" w:eastAsia="仿宋_GB2312" w:hAnsi="仿宋_GB2312" w:cs="仿宋_GB2312" w:hint="eastAsia"/>
                <w:kern w:val="0"/>
                <w:sz w:val="24"/>
                <w:szCs w:val="24"/>
                <w:lang/>
              </w:rPr>
              <w:t>志愿服务”实践育人模式研究</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spacing w:val="-23"/>
                <w:kern w:val="0"/>
                <w:sz w:val="24"/>
                <w:szCs w:val="24"/>
                <w:lang/>
              </w:rPr>
            </w:pPr>
            <w:r>
              <w:rPr>
                <w:rFonts w:ascii="仿宋_GB2312" w:eastAsia="仿宋_GB2312" w:hAnsi="仿宋_GB2312" w:cs="仿宋_GB2312" w:hint="eastAsia"/>
                <w:kern w:val="0"/>
                <w:sz w:val="24"/>
                <w:szCs w:val="24"/>
                <w:lang/>
              </w:rPr>
              <w:t>实践育人</w:t>
            </w:r>
          </w:p>
        </w:tc>
      </w:tr>
      <w:tr w:rsidR="00235F02">
        <w:trPr>
          <w:trHeight w:val="279"/>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0"/>
                <w:kern w:val="0"/>
                <w:sz w:val="24"/>
                <w:szCs w:val="24"/>
                <w:lang/>
              </w:rPr>
            </w:pPr>
            <w:r>
              <w:rPr>
                <w:rFonts w:ascii="仿宋_GB2312" w:eastAsia="仿宋_GB2312" w:hAnsi="仿宋_GB2312" w:cs="仿宋_GB2312"/>
                <w:kern w:val="0"/>
                <w:sz w:val="24"/>
                <w:szCs w:val="24"/>
                <w:lang/>
              </w:rPr>
              <w:t>30</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spacing w:val="-23"/>
                <w:kern w:val="0"/>
                <w:sz w:val="24"/>
                <w:szCs w:val="24"/>
                <w:lang/>
              </w:rPr>
            </w:pPr>
            <w:r>
              <w:rPr>
                <w:rFonts w:ascii="仿宋_GB2312" w:eastAsia="仿宋_GB2312" w:hAnsi="仿宋_GB2312" w:cs="仿宋_GB2312" w:hint="eastAsia"/>
                <w:kern w:val="0"/>
                <w:sz w:val="24"/>
                <w:szCs w:val="24"/>
                <w:lang/>
              </w:rPr>
              <w:t>福建商学院</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spacing w:val="-23"/>
                <w:kern w:val="0"/>
                <w:sz w:val="24"/>
                <w:szCs w:val="24"/>
                <w:lang/>
              </w:rPr>
            </w:pPr>
            <w:r>
              <w:rPr>
                <w:rFonts w:ascii="仿宋_GB2312" w:eastAsia="仿宋_GB2312" w:hAnsi="仿宋_GB2312" w:cs="仿宋_GB2312" w:hint="eastAsia"/>
                <w:kern w:val="0"/>
                <w:sz w:val="24"/>
                <w:szCs w:val="24"/>
                <w:lang/>
              </w:rPr>
              <w:t>“三全育人”格局下外语类专业“三创优三提升”课程育人模式探索与实践</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spacing w:val="-23"/>
                <w:kern w:val="0"/>
                <w:sz w:val="24"/>
                <w:szCs w:val="24"/>
                <w:lang/>
              </w:rPr>
            </w:pPr>
            <w:r>
              <w:rPr>
                <w:rFonts w:ascii="仿宋_GB2312" w:eastAsia="仿宋_GB2312" w:hAnsi="仿宋_GB2312" w:cs="仿宋_GB2312" w:hint="eastAsia"/>
                <w:kern w:val="0"/>
                <w:sz w:val="24"/>
                <w:szCs w:val="24"/>
                <w:lang/>
              </w:rPr>
              <w:t>课程育人</w:t>
            </w:r>
          </w:p>
        </w:tc>
      </w:tr>
      <w:tr w:rsidR="00235F02">
        <w:trPr>
          <w:trHeight w:val="349"/>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0"/>
                <w:kern w:val="0"/>
                <w:sz w:val="24"/>
                <w:szCs w:val="24"/>
                <w:lang/>
              </w:rPr>
            </w:pPr>
            <w:r>
              <w:rPr>
                <w:rFonts w:ascii="仿宋_GB2312" w:eastAsia="仿宋_GB2312" w:hAnsi="仿宋_GB2312" w:cs="仿宋_GB2312"/>
                <w:kern w:val="0"/>
                <w:sz w:val="24"/>
                <w:szCs w:val="24"/>
                <w:lang/>
              </w:rPr>
              <w:t>31</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spacing w:val="-23"/>
                <w:kern w:val="0"/>
                <w:sz w:val="24"/>
                <w:szCs w:val="24"/>
                <w:lang/>
              </w:rPr>
            </w:pPr>
            <w:r>
              <w:rPr>
                <w:rFonts w:ascii="仿宋_GB2312" w:eastAsia="仿宋_GB2312" w:hAnsi="仿宋_GB2312" w:cs="仿宋_GB2312" w:hint="eastAsia"/>
                <w:kern w:val="0"/>
                <w:sz w:val="24"/>
                <w:szCs w:val="24"/>
                <w:lang/>
              </w:rPr>
              <w:t>闽江学院</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spacing w:val="-23"/>
                <w:kern w:val="0"/>
                <w:sz w:val="24"/>
                <w:szCs w:val="24"/>
                <w:lang/>
              </w:rPr>
            </w:pPr>
            <w:r>
              <w:rPr>
                <w:rFonts w:ascii="仿宋_GB2312" w:eastAsia="仿宋_GB2312" w:hAnsi="仿宋_GB2312" w:cs="仿宋_GB2312" w:hint="eastAsia"/>
                <w:kern w:val="0"/>
                <w:sz w:val="24"/>
                <w:szCs w:val="24"/>
                <w:lang/>
              </w:rPr>
              <w:t>大数据驱动下多主体参与式高校第二课堂协同育人模式的构建</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spacing w:val="-23"/>
                <w:kern w:val="0"/>
                <w:sz w:val="24"/>
                <w:szCs w:val="24"/>
                <w:lang/>
              </w:rPr>
            </w:pPr>
            <w:r>
              <w:rPr>
                <w:rFonts w:ascii="仿宋_GB2312" w:eastAsia="仿宋_GB2312" w:hAnsi="仿宋_GB2312" w:cs="仿宋_GB2312" w:hint="eastAsia"/>
                <w:kern w:val="0"/>
                <w:sz w:val="24"/>
                <w:szCs w:val="24"/>
                <w:lang/>
              </w:rPr>
              <w:t>实践育人</w:t>
            </w:r>
          </w:p>
        </w:tc>
      </w:tr>
      <w:tr w:rsidR="00235F02">
        <w:trPr>
          <w:trHeight w:val="599"/>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0"/>
                <w:kern w:val="0"/>
                <w:sz w:val="24"/>
                <w:szCs w:val="24"/>
                <w:lang/>
              </w:rPr>
            </w:pPr>
            <w:r>
              <w:rPr>
                <w:rFonts w:ascii="仿宋_GB2312" w:eastAsia="仿宋_GB2312" w:hAnsi="仿宋_GB2312" w:cs="仿宋_GB2312"/>
                <w:kern w:val="0"/>
                <w:sz w:val="24"/>
                <w:szCs w:val="24"/>
                <w:lang/>
              </w:rPr>
              <w:t>32</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spacing w:val="-23"/>
                <w:kern w:val="0"/>
                <w:sz w:val="24"/>
                <w:szCs w:val="24"/>
                <w:lang/>
              </w:rPr>
            </w:pPr>
            <w:r>
              <w:rPr>
                <w:rFonts w:ascii="仿宋_GB2312" w:eastAsia="仿宋_GB2312" w:hAnsi="仿宋_GB2312" w:cs="仿宋_GB2312" w:hint="eastAsia"/>
                <w:kern w:val="0"/>
                <w:sz w:val="24"/>
                <w:szCs w:val="24"/>
                <w:lang/>
              </w:rPr>
              <w:t>闽江学院</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spacing w:val="-23"/>
                <w:kern w:val="0"/>
                <w:sz w:val="24"/>
                <w:szCs w:val="24"/>
                <w:lang/>
              </w:rPr>
            </w:pPr>
            <w:r>
              <w:rPr>
                <w:rFonts w:ascii="仿宋_GB2312" w:eastAsia="仿宋_GB2312" w:hAnsi="仿宋_GB2312" w:cs="仿宋_GB2312" w:hint="eastAsia"/>
                <w:kern w:val="0"/>
                <w:sz w:val="24"/>
                <w:szCs w:val="24"/>
                <w:lang/>
              </w:rPr>
              <w:t>基于教育戏剧理念的“人文有戏”思政育人模式</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spacing w:val="-23"/>
                <w:kern w:val="0"/>
                <w:sz w:val="24"/>
                <w:szCs w:val="24"/>
                <w:lang/>
              </w:rPr>
            </w:pPr>
            <w:r>
              <w:rPr>
                <w:rFonts w:ascii="仿宋_GB2312" w:eastAsia="仿宋_GB2312" w:hAnsi="仿宋_GB2312" w:cs="仿宋_GB2312" w:hint="eastAsia"/>
                <w:kern w:val="0"/>
                <w:sz w:val="24"/>
                <w:szCs w:val="24"/>
                <w:lang/>
              </w:rPr>
              <w:t>文化育人</w:t>
            </w:r>
          </w:p>
        </w:tc>
      </w:tr>
      <w:tr w:rsidR="00235F02">
        <w:trPr>
          <w:trHeight w:val="599"/>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0"/>
                <w:sz w:val="24"/>
                <w:szCs w:val="24"/>
              </w:rPr>
            </w:pPr>
            <w:r>
              <w:rPr>
                <w:rFonts w:ascii="仿宋_GB2312" w:eastAsia="仿宋_GB2312" w:hAnsi="仿宋_GB2312" w:cs="仿宋_GB2312"/>
                <w:kern w:val="0"/>
                <w:sz w:val="24"/>
                <w:szCs w:val="24"/>
                <w:lang/>
              </w:rPr>
              <w:t>33</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spacing w:val="-23"/>
                <w:sz w:val="24"/>
                <w:szCs w:val="24"/>
              </w:rPr>
            </w:pPr>
            <w:r>
              <w:rPr>
                <w:rFonts w:ascii="仿宋_GB2312" w:eastAsia="仿宋_GB2312" w:hAnsi="仿宋_GB2312" w:cs="仿宋_GB2312" w:hint="eastAsia"/>
                <w:kern w:val="0"/>
                <w:sz w:val="24"/>
                <w:szCs w:val="24"/>
                <w:lang/>
              </w:rPr>
              <w:t>闽江学院</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spacing w:val="-23"/>
                <w:sz w:val="24"/>
                <w:szCs w:val="24"/>
              </w:rPr>
            </w:pPr>
            <w:r>
              <w:rPr>
                <w:rFonts w:ascii="仿宋_GB2312" w:eastAsia="仿宋_GB2312" w:hAnsi="仿宋_GB2312" w:cs="仿宋_GB2312" w:hint="eastAsia"/>
                <w:kern w:val="0"/>
                <w:sz w:val="24"/>
                <w:szCs w:val="24"/>
                <w:lang/>
              </w:rPr>
              <w:t>构筑党建“同心圆”</w:t>
            </w:r>
            <w:r>
              <w:rPr>
                <w:rFonts w:ascii="仿宋_GB2312" w:eastAsia="仿宋_GB2312" w:hAnsi="仿宋_GB2312" w:cs="仿宋_GB2312"/>
                <w:kern w:val="0"/>
                <w:sz w:val="24"/>
                <w:szCs w:val="24"/>
                <w:lang/>
              </w:rPr>
              <w:t xml:space="preserve"> </w:t>
            </w:r>
            <w:r>
              <w:rPr>
                <w:rFonts w:ascii="仿宋_GB2312" w:eastAsia="仿宋_GB2312" w:hAnsi="仿宋_GB2312" w:cs="仿宋_GB2312" w:hint="eastAsia"/>
                <w:kern w:val="0"/>
                <w:sz w:val="24"/>
                <w:szCs w:val="24"/>
                <w:lang/>
              </w:rPr>
              <w:t>践行立德树人使命</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spacing w:val="-23"/>
                <w:sz w:val="24"/>
                <w:szCs w:val="24"/>
              </w:rPr>
            </w:pPr>
            <w:r>
              <w:rPr>
                <w:rFonts w:ascii="仿宋_GB2312" w:eastAsia="仿宋_GB2312" w:hAnsi="仿宋_GB2312" w:cs="仿宋_GB2312" w:hint="eastAsia"/>
                <w:kern w:val="0"/>
                <w:sz w:val="24"/>
                <w:szCs w:val="24"/>
                <w:lang/>
              </w:rPr>
              <w:t>组织育人</w:t>
            </w:r>
          </w:p>
        </w:tc>
      </w:tr>
      <w:tr w:rsidR="00235F02">
        <w:trPr>
          <w:trHeight w:val="582"/>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Pr="004848C9" w:rsidRDefault="00235F02">
            <w:pPr>
              <w:widowControl/>
              <w:spacing w:line="280" w:lineRule="exact"/>
              <w:jc w:val="center"/>
              <w:textAlignment w:val="center"/>
              <w:rPr>
                <w:rFonts w:ascii="仿宋_GB2312" w:eastAsia="仿宋_GB2312" w:hAnsi="宋体" w:cs="仿宋_GB2312"/>
                <w:color w:val="000000"/>
                <w:spacing w:val="-20"/>
                <w:kern w:val="0"/>
                <w:sz w:val="24"/>
                <w:szCs w:val="24"/>
                <w:highlight w:val="yellow"/>
                <w:lang/>
              </w:rPr>
            </w:pPr>
            <w:r w:rsidRPr="004848C9">
              <w:rPr>
                <w:rFonts w:ascii="仿宋_GB2312" w:eastAsia="仿宋_GB2312" w:hAnsi="仿宋_GB2312" w:cs="仿宋_GB2312"/>
                <w:kern w:val="0"/>
                <w:sz w:val="24"/>
                <w:szCs w:val="24"/>
                <w:highlight w:val="yellow"/>
                <w:lang/>
              </w:rPr>
              <w:t>34</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Pr="004848C9" w:rsidRDefault="00235F02">
            <w:pPr>
              <w:widowControl/>
              <w:spacing w:line="280" w:lineRule="exact"/>
              <w:jc w:val="center"/>
              <w:textAlignment w:val="center"/>
              <w:rPr>
                <w:rFonts w:ascii="仿宋_GB2312" w:eastAsia="仿宋_GB2312" w:hAnsi="宋体" w:cs="仿宋_GB2312"/>
                <w:color w:val="000000"/>
                <w:spacing w:val="-23"/>
                <w:kern w:val="0"/>
                <w:sz w:val="24"/>
                <w:szCs w:val="24"/>
                <w:highlight w:val="yellow"/>
                <w:lang/>
              </w:rPr>
            </w:pPr>
            <w:r w:rsidRPr="004848C9">
              <w:rPr>
                <w:rFonts w:ascii="仿宋_GB2312" w:eastAsia="仿宋_GB2312" w:hAnsi="仿宋_GB2312" w:cs="仿宋_GB2312" w:hint="eastAsia"/>
                <w:kern w:val="0"/>
                <w:sz w:val="24"/>
                <w:szCs w:val="24"/>
                <w:highlight w:val="yellow"/>
                <w:lang/>
              </w:rPr>
              <w:t>泉州师范学院</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Pr="004848C9" w:rsidRDefault="00235F02">
            <w:pPr>
              <w:widowControl/>
              <w:spacing w:line="280" w:lineRule="exact"/>
              <w:jc w:val="left"/>
              <w:textAlignment w:val="center"/>
              <w:rPr>
                <w:rFonts w:ascii="仿宋_GB2312" w:eastAsia="仿宋_GB2312" w:hAnsi="宋体" w:cs="仿宋_GB2312"/>
                <w:color w:val="000000"/>
                <w:spacing w:val="-23"/>
                <w:kern w:val="0"/>
                <w:sz w:val="24"/>
                <w:szCs w:val="24"/>
                <w:highlight w:val="yellow"/>
                <w:lang/>
              </w:rPr>
            </w:pPr>
            <w:r w:rsidRPr="004848C9">
              <w:rPr>
                <w:rFonts w:ascii="仿宋_GB2312" w:eastAsia="仿宋_GB2312" w:hAnsi="仿宋_GB2312" w:cs="仿宋_GB2312" w:hint="eastAsia"/>
                <w:kern w:val="0"/>
                <w:sz w:val="24"/>
                <w:szCs w:val="24"/>
                <w:highlight w:val="yellow"/>
                <w:lang/>
              </w:rPr>
              <w:t>基于南音非遗传承“二二三三四四”育人模式</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Pr="004848C9" w:rsidRDefault="00235F02">
            <w:pPr>
              <w:widowControl/>
              <w:spacing w:line="280" w:lineRule="exact"/>
              <w:jc w:val="center"/>
              <w:textAlignment w:val="center"/>
              <w:rPr>
                <w:rFonts w:ascii="仿宋_GB2312" w:eastAsia="仿宋_GB2312" w:hAnsi="宋体" w:cs="仿宋_GB2312"/>
                <w:color w:val="000000"/>
                <w:spacing w:val="-23"/>
                <w:kern w:val="0"/>
                <w:sz w:val="24"/>
                <w:szCs w:val="24"/>
                <w:highlight w:val="yellow"/>
                <w:lang/>
              </w:rPr>
            </w:pPr>
            <w:r w:rsidRPr="004848C9">
              <w:rPr>
                <w:rFonts w:ascii="仿宋_GB2312" w:eastAsia="仿宋_GB2312" w:hAnsi="仿宋_GB2312" w:cs="仿宋_GB2312" w:hint="eastAsia"/>
                <w:kern w:val="0"/>
                <w:sz w:val="24"/>
                <w:szCs w:val="24"/>
                <w:highlight w:val="yellow"/>
                <w:lang/>
              </w:rPr>
              <w:t>文化育人</w:t>
            </w:r>
          </w:p>
        </w:tc>
      </w:tr>
      <w:tr w:rsidR="00235F02">
        <w:trPr>
          <w:trHeight w:val="367"/>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Pr="004848C9" w:rsidRDefault="00235F02">
            <w:pPr>
              <w:widowControl/>
              <w:spacing w:line="280" w:lineRule="exact"/>
              <w:jc w:val="center"/>
              <w:textAlignment w:val="center"/>
              <w:rPr>
                <w:rFonts w:ascii="仿宋_GB2312" w:eastAsia="仿宋_GB2312" w:hAnsi="宋体" w:cs="仿宋_GB2312"/>
                <w:color w:val="000000"/>
                <w:spacing w:val="-20"/>
                <w:sz w:val="24"/>
                <w:szCs w:val="24"/>
                <w:highlight w:val="yellow"/>
              </w:rPr>
            </w:pPr>
            <w:r w:rsidRPr="004848C9">
              <w:rPr>
                <w:rFonts w:ascii="仿宋_GB2312" w:eastAsia="仿宋_GB2312" w:hAnsi="仿宋_GB2312" w:cs="仿宋_GB2312"/>
                <w:kern w:val="0"/>
                <w:sz w:val="24"/>
                <w:szCs w:val="24"/>
                <w:highlight w:val="yellow"/>
                <w:lang/>
              </w:rPr>
              <w:t>35</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Pr="004848C9" w:rsidRDefault="00235F02">
            <w:pPr>
              <w:widowControl/>
              <w:spacing w:line="280" w:lineRule="exact"/>
              <w:jc w:val="center"/>
              <w:textAlignment w:val="center"/>
              <w:rPr>
                <w:rFonts w:ascii="仿宋_GB2312" w:eastAsia="仿宋_GB2312" w:hAnsi="宋体" w:cs="仿宋_GB2312"/>
                <w:spacing w:val="-23"/>
                <w:sz w:val="24"/>
                <w:szCs w:val="24"/>
                <w:highlight w:val="yellow"/>
              </w:rPr>
            </w:pPr>
            <w:r w:rsidRPr="004848C9">
              <w:rPr>
                <w:rFonts w:ascii="仿宋_GB2312" w:eastAsia="仿宋_GB2312" w:hAnsi="仿宋_GB2312" w:cs="仿宋_GB2312" w:hint="eastAsia"/>
                <w:kern w:val="0"/>
                <w:sz w:val="24"/>
                <w:szCs w:val="24"/>
                <w:highlight w:val="yellow"/>
                <w:lang/>
              </w:rPr>
              <w:t>泉州师范学院</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Pr="004848C9" w:rsidRDefault="00235F02">
            <w:pPr>
              <w:widowControl/>
              <w:spacing w:line="280" w:lineRule="exact"/>
              <w:jc w:val="left"/>
              <w:textAlignment w:val="center"/>
              <w:rPr>
                <w:rFonts w:ascii="仿宋_GB2312" w:eastAsia="仿宋_GB2312" w:hAnsi="宋体" w:cs="仿宋_GB2312"/>
                <w:spacing w:val="-23"/>
                <w:sz w:val="24"/>
                <w:szCs w:val="24"/>
                <w:highlight w:val="yellow"/>
              </w:rPr>
            </w:pPr>
            <w:r w:rsidRPr="004848C9">
              <w:rPr>
                <w:rFonts w:ascii="仿宋_GB2312" w:eastAsia="仿宋_GB2312" w:hAnsi="仿宋_GB2312" w:cs="仿宋_GB2312" w:hint="eastAsia"/>
                <w:kern w:val="0"/>
                <w:sz w:val="24"/>
                <w:szCs w:val="24"/>
                <w:highlight w:val="yellow"/>
                <w:lang/>
              </w:rPr>
              <w:t>跟习近平总书记学诗词，探索学习型支部育人模式</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Pr="004848C9" w:rsidRDefault="00235F02">
            <w:pPr>
              <w:widowControl/>
              <w:spacing w:line="280" w:lineRule="exact"/>
              <w:jc w:val="center"/>
              <w:textAlignment w:val="center"/>
              <w:rPr>
                <w:rFonts w:ascii="仿宋_GB2312" w:eastAsia="仿宋_GB2312" w:hAnsi="宋体" w:cs="仿宋_GB2312"/>
                <w:spacing w:val="-23"/>
                <w:sz w:val="24"/>
                <w:szCs w:val="24"/>
                <w:highlight w:val="yellow"/>
              </w:rPr>
            </w:pPr>
            <w:r w:rsidRPr="004848C9">
              <w:rPr>
                <w:rFonts w:ascii="仿宋_GB2312" w:eastAsia="仿宋_GB2312" w:hAnsi="仿宋_GB2312" w:cs="仿宋_GB2312" w:hint="eastAsia"/>
                <w:kern w:val="0"/>
                <w:sz w:val="24"/>
                <w:szCs w:val="24"/>
                <w:highlight w:val="yellow"/>
                <w:lang/>
              </w:rPr>
              <w:t>组织育人</w:t>
            </w:r>
          </w:p>
        </w:tc>
      </w:tr>
      <w:tr w:rsidR="00235F02">
        <w:trPr>
          <w:trHeight w:val="590"/>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Pr="004848C9" w:rsidRDefault="00235F02">
            <w:pPr>
              <w:widowControl/>
              <w:spacing w:line="280" w:lineRule="exact"/>
              <w:jc w:val="center"/>
              <w:textAlignment w:val="center"/>
              <w:rPr>
                <w:rFonts w:ascii="仿宋_GB2312" w:eastAsia="仿宋_GB2312" w:hAnsi="宋体" w:cs="仿宋_GB2312"/>
                <w:color w:val="000000"/>
                <w:spacing w:val="-20"/>
                <w:kern w:val="0"/>
                <w:sz w:val="24"/>
                <w:szCs w:val="24"/>
                <w:highlight w:val="yellow"/>
                <w:lang/>
              </w:rPr>
            </w:pPr>
            <w:r w:rsidRPr="004848C9">
              <w:rPr>
                <w:rFonts w:ascii="仿宋_GB2312" w:eastAsia="仿宋_GB2312" w:hAnsi="仿宋_GB2312" w:cs="仿宋_GB2312"/>
                <w:kern w:val="0"/>
                <w:sz w:val="24"/>
                <w:szCs w:val="24"/>
                <w:highlight w:val="yellow"/>
                <w:lang/>
              </w:rPr>
              <w:t>36</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Pr="004848C9" w:rsidRDefault="00235F02">
            <w:pPr>
              <w:widowControl/>
              <w:spacing w:line="280" w:lineRule="exact"/>
              <w:jc w:val="center"/>
              <w:textAlignment w:val="center"/>
              <w:rPr>
                <w:rFonts w:ascii="仿宋_GB2312" w:eastAsia="仿宋_GB2312" w:hAnsi="宋体" w:cs="仿宋_GB2312"/>
                <w:color w:val="000000"/>
                <w:spacing w:val="-23"/>
                <w:kern w:val="0"/>
                <w:sz w:val="24"/>
                <w:szCs w:val="24"/>
                <w:highlight w:val="yellow"/>
                <w:lang/>
              </w:rPr>
            </w:pPr>
            <w:r w:rsidRPr="004848C9">
              <w:rPr>
                <w:rFonts w:ascii="仿宋_GB2312" w:eastAsia="仿宋_GB2312" w:hAnsi="仿宋_GB2312" w:cs="仿宋_GB2312" w:hint="eastAsia"/>
                <w:kern w:val="0"/>
                <w:sz w:val="24"/>
                <w:szCs w:val="24"/>
                <w:highlight w:val="yellow"/>
                <w:lang/>
              </w:rPr>
              <w:t>泉州师范学院</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Pr="004848C9" w:rsidRDefault="00235F02">
            <w:pPr>
              <w:widowControl/>
              <w:spacing w:line="280" w:lineRule="exact"/>
              <w:jc w:val="left"/>
              <w:textAlignment w:val="center"/>
              <w:rPr>
                <w:rFonts w:ascii="仿宋_GB2312" w:eastAsia="仿宋_GB2312" w:hAnsi="宋体" w:cs="仿宋_GB2312"/>
                <w:color w:val="000000"/>
                <w:spacing w:val="-23"/>
                <w:kern w:val="0"/>
                <w:sz w:val="24"/>
                <w:szCs w:val="24"/>
                <w:highlight w:val="yellow"/>
                <w:lang/>
              </w:rPr>
            </w:pPr>
            <w:r w:rsidRPr="004848C9">
              <w:rPr>
                <w:rFonts w:ascii="仿宋_GB2312" w:eastAsia="仿宋_GB2312" w:hAnsi="仿宋_GB2312" w:cs="仿宋_GB2312" w:hint="eastAsia"/>
                <w:kern w:val="0"/>
                <w:sz w:val="24"/>
                <w:szCs w:val="24"/>
                <w:highlight w:val="yellow"/>
                <w:lang/>
              </w:rPr>
              <w:t>践行“晋江经验”构建创新创业实践育人生态</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Pr="004848C9" w:rsidRDefault="00235F02">
            <w:pPr>
              <w:widowControl/>
              <w:spacing w:line="280" w:lineRule="exact"/>
              <w:jc w:val="center"/>
              <w:textAlignment w:val="center"/>
              <w:rPr>
                <w:rFonts w:ascii="仿宋_GB2312" w:eastAsia="仿宋_GB2312" w:hAnsi="宋体" w:cs="仿宋_GB2312"/>
                <w:color w:val="000000"/>
                <w:spacing w:val="-23"/>
                <w:kern w:val="0"/>
                <w:sz w:val="24"/>
                <w:szCs w:val="24"/>
                <w:highlight w:val="yellow"/>
                <w:lang/>
              </w:rPr>
            </w:pPr>
            <w:r w:rsidRPr="004848C9">
              <w:rPr>
                <w:rFonts w:ascii="仿宋_GB2312" w:eastAsia="仿宋_GB2312" w:hAnsi="仿宋_GB2312" w:cs="仿宋_GB2312" w:hint="eastAsia"/>
                <w:kern w:val="0"/>
                <w:sz w:val="24"/>
                <w:szCs w:val="24"/>
                <w:highlight w:val="yellow"/>
                <w:lang/>
              </w:rPr>
              <w:t>实践育人</w:t>
            </w:r>
          </w:p>
        </w:tc>
      </w:tr>
      <w:tr w:rsidR="00235F02">
        <w:trPr>
          <w:trHeight w:val="90"/>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0"/>
                <w:kern w:val="0"/>
                <w:sz w:val="24"/>
                <w:szCs w:val="24"/>
                <w:lang/>
              </w:rPr>
            </w:pPr>
            <w:r>
              <w:rPr>
                <w:rFonts w:ascii="仿宋_GB2312" w:eastAsia="仿宋_GB2312" w:hAnsi="仿宋_GB2312" w:cs="仿宋_GB2312"/>
                <w:kern w:val="0"/>
                <w:sz w:val="24"/>
                <w:szCs w:val="24"/>
                <w:lang/>
              </w:rPr>
              <w:t>37</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30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莆田学院</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300" w:lineRule="exact"/>
              <w:jc w:val="left"/>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党旗引领</w:t>
            </w:r>
            <w:r>
              <w:rPr>
                <w:rFonts w:ascii="仿宋_GB2312" w:eastAsia="仿宋_GB2312" w:hAnsi="仿宋_GB2312" w:cs="仿宋_GB2312"/>
                <w:kern w:val="0"/>
                <w:sz w:val="24"/>
                <w:szCs w:val="24"/>
                <w:lang/>
              </w:rPr>
              <w:t xml:space="preserve"> </w:t>
            </w:r>
            <w:r>
              <w:rPr>
                <w:rFonts w:ascii="仿宋_GB2312" w:eastAsia="仿宋_GB2312" w:hAnsi="仿宋_GB2312" w:cs="仿宋_GB2312" w:hint="eastAsia"/>
                <w:kern w:val="0"/>
                <w:sz w:val="24"/>
                <w:szCs w:val="24"/>
                <w:lang/>
              </w:rPr>
              <w:t>筑梦青春</w:t>
            </w:r>
            <w:r>
              <w:rPr>
                <w:rFonts w:ascii="仿宋_GB2312" w:eastAsia="仿宋_GB2312" w:hAnsi="仿宋_GB2312" w:cs="仿宋_GB2312"/>
                <w:kern w:val="0"/>
                <w:sz w:val="24"/>
                <w:szCs w:val="24"/>
                <w:lang/>
              </w:rPr>
              <w:t>——</w:t>
            </w:r>
            <w:r>
              <w:rPr>
                <w:rFonts w:ascii="仿宋_GB2312" w:eastAsia="仿宋_GB2312" w:hAnsi="仿宋_GB2312" w:cs="仿宋_GB2312" w:hint="eastAsia"/>
                <w:kern w:val="0"/>
                <w:sz w:val="24"/>
                <w:szCs w:val="24"/>
                <w:lang/>
              </w:rPr>
              <w:t>构建新时代大学生公寓文化育人新模式</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30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文化育人</w:t>
            </w:r>
          </w:p>
        </w:tc>
      </w:tr>
      <w:tr w:rsidR="00235F02">
        <w:trPr>
          <w:trHeight w:val="615"/>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0"/>
                <w:kern w:val="0"/>
                <w:sz w:val="24"/>
                <w:szCs w:val="24"/>
                <w:lang/>
              </w:rPr>
            </w:pPr>
            <w:r>
              <w:rPr>
                <w:rFonts w:ascii="仿宋_GB2312" w:eastAsia="仿宋_GB2312" w:hAnsi="仿宋_GB2312" w:cs="仿宋_GB2312"/>
                <w:kern w:val="0"/>
                <w:sz w:val="24"/>
                <w:szCs w:val="24"/>
                <w:lang/>
              </w:rPr>
              <w:t>38</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武夷学院</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多元联动创新创业实践育人体系构建</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实践育人</w:t>
            </w:r>
          </w:p>
        </w:tc>
      </w:tr>
      <w:tr w:rsidR="00235F02">
        <w:trPr>
          <w:trHeight w:val="377"/>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0"/>
                <w:kern w:val="0"/>
                <w:sz w:val="24"/>
                <w:szCs w:val="24"/>
                <w:lang/>
              </w:rPr>
            </w:pPr>
            <w:r>
              <w:rPr>
                <w:rFonts w:ascii="仿宋_GB2312" w:eastAsia="仿宋_GB2312" w:hAnsi="仿宋_GB2312" w:cs="仿宋_GB2312"/>
                <w:kern w:val="0"/>
                <w:sz w:val="24"/>
                <w:szCs w:val="24"/>
                <w:lang/>
              </w:rPr>
              <w:t>39</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30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龙岩学院</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300" w:lineRule="exact"/>
              <w:jc w:val="left"/>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植红土、立基层，新时代地方创新应用型人才课程育人体系构建与实践</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30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课程育人</w:t>
            </w:r>
          </w:p>
        </w:tc>
      </w:tr>
      <w:tr w:rsidR="00235F02">
        <w:trPr>
          <w:trHeight w:val="597"/>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0"/>
                <w:kern w:val="0"/>
                <w:sz w:val="24"/>
                <w:szCs w:val="24"/>
                <w:lang/>
              </w:rPr>
            </w:pPr>
            <w:r>
              <w:rPr>
                <w:rFonts w:ascii="仿宋_GB2312" w:eastAsia="仿宋_GB2312" w:hAnsi="仿宋_GB2312" w:cs="仿宋_GB2312"/>
                <w:kern w:val="0"/>
                <w:sz w:val="24"/>
                <w:szCs w:val="24"/>
                <w:lang/>
              </w:rPr>
              <w:t>40</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宁德师范学院</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育心筑梦</w:t>
            </w:r>
            <w:r>
              <w:rPr>
                <w:rFonts w:ascii="仿宋_GB2312" w:eastAsia="仿宋_GB2312" w:hAnsi="仿宋_GB2312" w:cs="仿宋_GB2312"/>
                <w:kern w:val="0"/>
                <w:sz w:val="24"/>
                <w:szCs w:val="24"/>
                <w:lang/>
              </w:rPr>
              <w:t>——</w:t>
            </w:r>
            <w:r>
              <w:rPr>
                <w:rFonts w:ascii="仿宋_GB2312" w:eastAsia="仿宋_GB2312" w:hAnsi="仿宋_GB2312" w:cs="仿宋_GB2312" w:hint="eastAsia"/>
                <w:kern w:val="0"/>
                <w:sz w:val="24"/>
                <w:szCs w:val="24"/>
                <w:lang/>
              </w:rPr>
              <w:t>心理健康教育育人项目构建探究</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心理育人</w:t>
            </w:r>
          </w:p>
        </w:tc>
      </w:tr>
      <w:tr w:rsidR="00235F02">
        <w:trPr>
          <w:trHeight w:val="602"/>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0"/>
                <w:kern w:val="0"/>
                <w:sz w:val="24"/>
                <w:szCs w:val="24"/>
                <w:lang/>
              </w:rPr>
            </w:pPr>
            <w:r>
              <w:rPr>
                <w:rFonts w:ascii="仿宋_GB2312" w:eastAsia="仿宋_GB2312" w:hAnsi="仿宋_GB2312" w:cs="仿宋_GB2312"/>
                <w:kern w:val="0"/>
                <w:sz w:val="24"/>
                <w:szCs w:val="24"/>
                <w:lang/>
              </w:rPr>
              <w:t>41</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40"/>
                <w:kern w:val="0"/>
                <w:sz w:val="24"/>
                <w:szCs w:val="24"/>
                <w:lang/>
              </w:rPr>
            </w:pPr>
            <w:r>
              <w:rPr>
                <w:rFonts w:ascii="仿宋_GB2312" w:eastAsia="仿宋_GB2312" w:hAnsi="仿宋_GB2312" w:cs="仿宋_GB2312" w:hint="eastAsia"/>
                <w:kern w:val="0"/>
                <w:sz w:val="24"/>
                <w:szCs w:val="24"/>
                <w:lang/>
              </w:rPr>
              <w:t>宁德师范学院</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高校“</w:t>
            </w:r>
            <w:r>
              <w:rPr>
                <w:rFonts w:ascii="仿宋_GB2312" w:eastAsia="仿宋_GB2312" w:hAnsi="仿宋_GB2312" w:cs="仿宋_GB2312"/>
                <w:kern w:val="0"/>
                <w:sz w:val="24"/>
                <w:szCs w:val="24"/>
                <w:lang/>
              </w:rPr>
              <w:t>1314</w:t>
            </w:r>
            <w:r>
              <w:rPr>
                <w:rFonts w:ascii="仿宋_GB2312" w:eastAsia="仿宋_GB2312" w:hAnsi="仿宋_GB2312" w:cs="仿宋_GB2312" w:hint="eastAsia"/>
                <w:kern w:val="0"/>
                <w:sz w:val="24"/>
                <w:szCs w:val="24"/>
                <w:lang/>
              </w:rPr>
              <w:t>”组织育人协同体系构建研究</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组织育人</w:t>
            </w:r>
          </w:p>
        </w:tc>
      </w:tr>
      <w:tr w:rsidR="00235F02">
        <w:trPr>
          <w:trHeight w:val="617"/>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0"/>
                <w:kern w:val="0"/>
                <w:sz w:val="24"/>
                <w:szCs w:val="24"/>
                <w:lang/>
              </w:rPr>
            </w:pPr>
            <w:r>
              <w:rPr>
                <w:rFonts w:ascii="仿宋_GB2312" w:eastAsia="仿宋_GB2312" w:hAnsi="仿宋_GB2312" w:cs="仿宋_GB2312"/>
                <w:kern w:val="0"/>
                <w:sz w:val="24"/>
                <w:szCs w:val="24"/>
                <w:lang/>
              </w:rPr>
              <w:t>42</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300" w:lineRule="exact"/>
              <w:jc w:val="center"/>
              <w:textAlignment w:val="center"/>
              <w:rPr>
                <w:rFonts w:ascii="仿宋_GB2312" w:eastAsia="仿宋_GB2312" w:hAnsi="宋体" w:cs="仿宋_GB2312"/>
                <w:color w:val="000000"/>
                <w:spacing w:val="-40"/>
                <w:kern w:val="0"/>
                <w:sz w:val="24"/>
                <w:szCs w:val="24"/>
                <w:lang/>
              </w:rPr>
            </w:pPr>
            <w:r>
              <w:rPr>
                <w:rFonts w:ascii="仿宋_GB2312" w:eastAsia="仿宋_GB2312" w:hAnsi="仿宋_GB2312" w:cs="仿宋_GB2312" w:hint="eastAsia"/>
                <w:kern w:val="0"/>
                <w:sz w:val="24"/>
                <w:szCs w:val="24"/>
                <w:lang/>
              </w:rPr>
              <w:t>厦门医学院</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300" w:lineRule="exact"/>
              <w:jc w:val="left"/>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厦门医学院思政课“三位一体”实践育人体系</w:t>
            </w:r>
            <w:r>
              <w:rPr>
                <w:rFonts w:ascii="仿宋_GB2312" w:eastAsia="仿宋_GB2312" w:hAnsi="仿宋_GB2312" w:cs="仿宋_GB2312"/>
                <w:kern w:val="0"/>
                <w:sz w:val="24"/>
                <w:szCs w:val="24"/>
                <w:lang/>
              </w:rPr>
              <w:t xml:space="preserve">  </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30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实践育人</w:t>
            </w:r>
          </w:p>
        </w:tc>
      </w:tr>
      <w:tr w:rsidR="00235F02">
        <w:trPr>
          <w:trHeight w:val="589"/>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0"/>
                <w:sz w:val="24"/>
                <w:szCs w:val="24"/>
              </w:rPr>
            </w:pPr>
            <w:r>
              <w:rPr>
                <w:rFonts w:ascii="仿宋_GB2312" w:eastAsia="仿宋_GB2312" w:hAnsi="仿宋_GB2312" w:cs="仿宋_GB2312"/>
                <w:kern w:val="0"/>
                <w:sz w:val="24"/>
                <w:szCs w:val="24"/>
                <w:lang/>
              </w:rPr>
              <w:t>43</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40"/>
                <w:sz w:val="24"/>
                <w:szCs w:val="24"/>
              </w:rPr>
            </w:pPr>
            <w:r>
              <w:rPr>
                <w:rFonts w:ascii="仿宋_GB2312" w:eastAsia="仿宋_GB2312" w:hAnsi="仿宋_GB2312" w:cs="仿宋_GB2312" w:hint="eastAsia"/>
                <w:kern w:val="0"/>
                <w:sz w:val="24"/>
                <w:szCs w:val="24"/>
                <w:lang/>
              </w:rPr>
              <w:t>福建教育学院</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color w:val="000000"/>
                <w:spacing w:val="-23"/>
                <w:sz w:val="24"/>
                <w:szCs w:val="24"/>
              </w:rPr>
            </w:pPr>
            <w:r>
              <w:rPr>
                <w:rFonts w:ascii="仿宋_GB2312" w:eastAsia="仿宋_GB2312" w:hAnsi="仿宋_GB2312" w:cs="仿宋_GB2312" w:hint="eastAsia"/>
                <w:kern w:val="0"/>
                <w:sz w:val="24"/>
                <w:szCs w:val="24"/>
                <w:lang/>
              </w:rPr>
              <w:t>以师训校园文化强化育人功能</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sz w:val="24"/>
                <w:szCs w:val="24"/>
              </w:rPr>
            </w:pPr>
            <w:r>
              <w:rPr>
                <w:rFonts w:ascii="仿宋_GB2312" w:eastAsia="仿宋_GB2312" w:hAnsi="仿宋_GB2312" w:cs="仿宋_GB2312" w:hint="eastAsia"/>
                <w:kern w:val="0"/>
                <w:sz w:val="24"/>
                <w:szCs w:val="24"/>
                <w:lang/>
              </w:rPr>
              <w:t>文化育人</w:t>
            </w:r>
          </w:p>
        </w:tc>
      </w:tr>
      <w:tr w:rsidR="00235F02">
        <w:trPr>
          <w:trHeight w:val="625"/>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0"/>
                <w:kern w:val="0"/>
                <w:sz w:val="24"/>
                <w:szCs w:val="24"/>
                <w:lang/>
              </w:rPr>
            </w:pPr>
            <w:r>
              <w:rPr>
                <w:rFonts w:ascii="仿宋_GB2312" w:eastAsia="仿宋_GB2312" w:hAnsi="仿宋_GB2312" w:cs="仿宋_GB2312"/>
                <w:kern w:val="0"/>
                <w:sz w:val="24"/>
                <w:szCs w:val="24"/>
                <w:lang/>
              </w:rPr>
              <w:t>44</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40"/>
                <w:kern w:val="0"/>
                <w:sz w:val="24"/>
                <w:szCs w:val="24"/>
                <w:lang/>
              </w:rPr>
            </w:pPr>
            <w:r>
              <w:rPr>
                <w:rFonts w:ascii="仿宋_GB2312" w:eastAsia="仿宋_GB2312" w:hAnsi="仿宋_GB2312" w:cs="仿宋_GB2312" w:hint="eastAsia"/>
                <w:kern w:val="0"/>
                <w:sz w:val="24"/>
                <w:szCs w:val="24"/>
                <w:lang/>
              </w:rPr>
              <w:t>闽南理工学院</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生命安全观视角下的心理育人模式</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心理育人</w:t>
            </w:r>
          </w:p>
        </w:tc>
      </w:tr>
      <w:tr w:rsidR="00235F02">
        <w:trPr>
          <w:trHeight w:val="305"/>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0"/>
                <w:kern w:val="0"/>
                <w:sz w:val="24"/>
                <w:szCs w:val="24"/>
                <w:lang/>
              </w:rPr>
            </w:pPr>
            <w:r>
              <w:rPr>
                <w:rFonts w:ascii="仿宋_GB2312" w:eastAsia="仿宋_GB2312" w:hAnsi="仿宋_GB2312" w:cs="仿宋_GB2312"/>
                <w:kern w:val="0"/>
                <w:sz w:val="24"/>
                <w:szCs w:val="24"/>
                <w:lang/>
              </w:rPr>
              <w:t>45</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40"/>
                <w:kern w:val="0"/>
                <w:sz w:val="24"/>
                <w:szCs w:val="24"/>
                <w:lang/>
              </w:rPr>
            </w:pPr>
            <w:r>
              <w:rPr>
                <w:rFonts w:ascii="仿宋_GB2312" w:eastAsia="仿宋_GB2312" w:hAnsi="仿宋_GB2312" w:cs="仿宋_GB2312" w:hint="eastAsia"/>
                <w:kern w:val="0"/>
                <w:sz w:val="24"/>
                <w:szCs w:val="24"/>
                <w:lang/>
              </w:rPr>
              <w:t>泉州信息工程学院</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泉州信息工程学院“五在泉信”全程育人体系的建构与实践</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实践育人</w:t>
            </w:r>
          </w:p>
        </w:tc>
      </w:tr>
      <w:tr w:rsidR="00235F02">
        <w:trPr>
          <w:trHeight w:val="362"/>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0"/>
                <w:sz w:val="24"/>
                <w:szCs w:val="24"/>
              </w:rPr>
            </w:pPr>
            <w:r>
              <w:rPr>
                <w:rFonts w:ascii="仿宋_GB2312" w:eastAsia="仿宋_GB2312" w:hAnsi="仿宋_GB2312" w:cs="仿宋_GB2312"/>
                <w:kern w:val="0"/>
                <w:sz w:val="24"/>
                <w:szCs w:val="24"/>
                <w:lang/>
              </w:rPr>
              <w:t>46</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40"/>
                <w:sz w:val="24"/>
                <w:szCs w:val="24"/>
              </w:rPr>
            </w:pPr>
            <w:r>
              <w:rPr>
                <w:rFonts w:ascii="仿宋_GB2312" w:eastAsia="仿宋_GB2312" w:hAnsi="仿宋_GB2312" w:cs="仿宋_GB2312" w:hint="eastAsia"/>
                <w:kern w:val="0"/>
                <w:sz w:val="24"/>
                <w:szCs w:val="24"/>
                <w:lang/>
              </w:rPr>
              <w:t>福建师范大学协和学院</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color w:val="000000"/>
                <w:spacing w:val="-23"/>
                <w:sz w:val="24"/>
                <w:szCs w:val="24"/>
              </w:rPr>
            </w:pPr>
            <w:r>
              <w:rPr>
                <w:rFonts w:ascii="仿宋_GB2312" w:eastAsia="仿宋_GB2312" w:hAnsi="仿宋_GB2312" w:cs="仿宋_GB2312" w:hint="eastAsia"/>
                <w:kern w:val="0"/>
                <w:sz w:val="24"/>
                <w:szCs w:val="24"/>
                <w:lang/>
              </w:rPr>
              <w:t>大思政视域下“一体两线三段”三创人才培养的新模式</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sz w:val="24"/>
                <w:szCs w:val="24"/>
              </w:rPr>
            </w:pPr>
            <w:r>
              <w:rPr>
                <w:rFonts w:ascii="仿宋_GB2312" w:eastAsia="仿宋_GB2312" w:hAnsi="仿宋_GB2312" w:cs="仿宋_GB2312" w:hint="eastAsia"/>
                <w:kern w:val="0"/>
                <w:sz w:val="24"/>
                <w:szCs w:val="24"/>
                <w:lang/>
              </w:rPr>
              <w:t>实践育人</w:t>
            </w:r>
          </w:p>
        </w:tc>
      </w:tr>
      <w:tr w:rsidR="00235F02">
        <w:trPr>
          <w:trHeight w:val="337"/>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0"/>
                <w:kern w:val="0"/>
                <w:sz w:val="24"/>
                <w:szCs w:val="24"/>
                <w:lang/>
              </w:rPr>
            </w:pPr>
            <w:r>
              <w:rPr>
                <w:rFonts w:ascii="仿宋_GB2312" w:eastAsia="仿宋_GB2312" w:hAnsi="仿宋_GB2312" w:cs="仿宋_GB2312"/>
                <w:kern w:val="0"/>
                <w:sz w:val="24"/>
                <w:szCs w:val="24"/>
                <w:lang/>
              </w:rPr>
              <w:t>47</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40"/>
                <w:kern w:val="0"/>
                <w:sz w:val="24"/>
                <w:szCs w:val="24"/>
                <w:lang/>
              </w:rPr>
            </w:pPr>
            <w:r>
              <w:rPr>
                <w:rFonts w:ascii="仿宋_GB2312" w:eastAsia="仿宋_GB2312" w:hAnsi="仿宋_GB2312" w:cs="仿宋_GB2312" w:hint="eastAsia"/>
                <w:kern w:val="0"/>
                <w:sz w:val="24"/>
                <w:szCs w:val="24"/>
                <w:lang/>
              </w:rPr>
              <w:t>福建船政交通职业学院</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承“百年船政”</w:t>
            </w:r>
            <w:r>
              <w:rPr>
                <w:rFonts w:ascii="仿宋_GB2312" w:eastAsia="仿宋_GB2312" w:hAnsi="仿宋_GB2312" w:cs="仿宋_GB2312"/>
                <w:kern w:val="0"/>
                <w:sz w:val="24"/>
                <w:szCs w:val="24"/>
                <w:lang/>
              </w:rPr>
              <w:t xml:space="preserve"> </w:t>
            </w:r>
            <w:r>
              <w:rPr>
                <w:rFonts w:ascii="仿宋_GB2312" w:eastAsia="仿宋_GB2312" w:hAnsi="仿宋_GB2312" w:cs="仿宋_GB2312" w:hint="eastAsia"/>
                <w:kern w:val="0"/>
                <w:sz w:val="24"/>
                <w:szCs w:val="24"/>
                <w:lang/>
              </w:rPr>
              <w:t>育“大国工匠”</w:t>
            </w:r>
            <w:r>
              <w:rPr>
                <w:rFonts w:ascii="仿宋_GB2312" w:eastAsia="仿宋_GB2312" w:hAnsi="仿宋_GB2312" w:cs="仿宋_GB2312"/>
                <w:kern w:val="0"/>
                <w:sz w:val="24"/>
                <w:szCs w:val="24"/>
                <w:lang/>
              </w:rPr>
              <w:t>——</w:t>
            </w:r>
            <w:r>
              <w:rPr>
                <w:rFonts w:ascii="仿宋_GB2312" w:eastAsia="仿宋_GB2312" w:hAnsi="仿宋_GB2312" w:cs="仿宋_GB2312" w:hint="eastAsia"/>
                <w:kern w:val="0"/>
                <w:sz w:val="24"/>
                <w:szCs w:val="24"/>
                <w:lang/>
              </w:rPr>
              <w:t>构建新时代弘扬船政精神的实践育人模式</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实践育人</w:t>
            </w:r>
          </w:p>
        </w:tc>
      </w:tr>
      <w:tr w:rsidR="00235F02">
        <w:trPr>
          <w:trHeight w:val="337"/>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0"/>
                <w:kern w:val="0"/>
                <w:sz w:val="24"/>
                <w:szCs w:val="24"/>
                <w:lang/>
              </w:rPr>
            </w:pPr>
            <w:r>
              <w:rPr>
                <w:rFonts w:ascii="仿宋_GB2312" w:eastAsia="仿宋_GB2312" w:hAnsi="仿宋_GB2312" w:cs="仿宋_GB2312"/>
                <w:kern w:val="0"/>
                <w:sz w:val="24"/>
                <w:szCs w:val="24"/>
                <w:lang/>
              </w:rPr>
              <w:t>48</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40"/>
                <w:kern w:val="0"/>
                <w:sz w:val="24"/>
                <w:szCs w:val="24"/>
                <w:lang/>
              </w:rPr>
            </w:pPr>
            <w:r>
              <w:rPr>
                <w:rFonts w:ascii="仿宋_GB2312" w:eastAsia="仿宋_GB2312" w:hAnsi="仿宋_GB2312" w:cs="仿宋_GB2312" w:hint="eastAsia"/>
                <w:kern w:val="0"/>
                <w:sz w:val="24"/>
                <w:szCs w:val="24"/>
                <w:lang/>
              </w:rPr>
              <w:t>福建水利电力职业技术学院</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基于“三教改革”的课程育人体系建构</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课程育人</w:t>
            </w:r>
          </w:p>
        </w:tc>
      </w:tr>
      <w:tr w:rsidR="00235F02">
        <w:trPr>
          <w:trHeight w:val="224"/>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0"/>
                <w:kern w:val="0"/>
                <w:sz w:val="24"/>
                <w:szCs w:val="24"/>
                <w:lang/>
              </w:rPr>
            </w:pPr>
            <w:r>
              <w:rPr>
                <w:rFonts w:ascii="仿宋_GB2312" w:eastAsia="仿宋_GB2312" w:hAnsi="仿宋_GB2312" w:cs="仿宋_GB2312"/>
                <w:kern w:val="0"/>
                <w:sz w:val="24"/>
                <w:szCs w:val="24"/>
                <w:lang/>
              </w:rPr>
              <w:t>49</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40"/>
                <w:kern w:val="0"/>
                <w:sz w:val="24"/>
                <w:szCs w:val="24"/>
                <w:lang/>
              </w:rPr>
            </w:pPr>
            <w:r>
              <w:rPr>
                <w:rFonts w:ascii="仿宋_GB2312" w:eastAsia="仿宋_GB2312" w:hAnsi="仿宋_GB2312" w:cs="仿宋_GB2312" w:hint="eastAsia"/>
                <w:kern w:val="0"/>
                <w:sz w:val="24"/>
                <w:szCs w:val="24"/>
                <w:lang/>
              </w:rPr>
              <w:t>福建林业职业技术学院</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创新示范带动，激发组织育人活力</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组织育人</w:t>
            </w:r>
          </w:p>
        </w:tc>
      </w:tr>
      <w:tr w:rsidR="00235F02">
        <w:trPr>
          <w:trHeight w:val="469"/>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0"/>
                <w:sz w:val="24"/>
                <w:szCs w:val="24"/>
              </w:rPr>
            </w:pPr>
            <w:r>
              <w:rPr>
                <w:rFonts w:ascii="仿宋_GB2312" w:eastAsia="仿宋_GB2312" w:hAnsi="仿宋_GB2312" w:cs="仿宋_GB2312"/>
                <w:kern w:val="0"/>
                <w:sz w:val="24"/>
                <w:szCs w:val="24"/>
                <w:lang/>
              </w:rPr>
              <w:t>50</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40"/>
                <w:sz w:val="24"/>
                <w:szCs w:val="24"/>
              </w:rPr>
            </w:pPr>
            <w:r>
              <w:rPr>
                <w:rFonts w:ascii="仿宋_GB2312" w:eastAsia="仿宋_GB2312" w:hAnsi="仿宋_GB2312" w:cs="仿宋_GB2312" w:hint="eastAsia"/>
                <w:kern w:val="0"/>
                <w:sz w:val="24"/>
                <w:szCs w:val="24"/>
                <w:lang/>
              </w:rPr>
              <w:t>福建农业职业技术学院</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color w:val="000000"/>
                <w:spacing w:val="-23"/>
                <w:sz w:val="24"/>
                <w:szCs w:val="24"/>
              </w:rPr>
            </w:pPr>
            <w:r>
              <w:rPr>
                <w:rFonts w:ascii="仿宋_GB2312" w:eastAsia="仿宋_GB2312" w:hAnsi="仿宋_GB2312" w:cs="仿宋_GB2312" w:hint="eastAsia"/>
                <w:kern w:val="0"/>
                <w:sz w:val="24"/>
                <w:szCs w:val="24"/>
                <w:lang/>
              </w:rPr>
              <w:t>知行合一</w:t>
            </w:r>
            <w:r>
              <w:rPr>
                <w:rFonts w:ascii="仿宋_GB2312" w:eastAsia="仿宋_GB2312" w:hAnsi="仿宋_GB2312" w:cs="仿宋_GB2312"/>
                <w:kern w:val="0"/>
                <w:sz w:val="24"/>
                <w:szCs w:val="24"/>
                <w:lang/>
              </w:rPr>
              <w:t xml:space="preserve"> </w:t>
            </w:r>
            <w:r>
              <w:rPr>
                <w:rFonts w:ascii="仿宋_GB2312" w:eastAsia="仿宋_GB2312" w:hAnsi="仿宋_GB2312" w:cs="仿宋_GB2312" w:hint="eastAsia"/>
                <w:kern w:val="0"/>
                <w:sz w:val="24"/>
                <w:szCs w:val="24"/>
                <w:lang/>
              </w:rPr>
              <w:t>校企协同培育创新创业人才</w:t>
            </w:r>
            <w:r>
              <w:rPr>
                <w:rFonts w:ascii="仿宋_GB2312" w:eastAsia="仿宋_GB2312" w:hAnsi="仿宋_GB2312" w:cs="仿宋_GB2312"/>
                <w:kern w:val="0"/>
                <w:sz w:val="24"/>
                <w:szCs w:val="24"/>
                <w:lang/>
              </w:rPr>
              <w:t>——</w:t>
            </w:r>
            <w:r>
              <w:rPr>
                <w:rFonts w:ascii="仿宋_GB2312" w:eastAsia="仿宋_GB2312" w:hAnsi="仿宋_GB2312" w:cs="仿宋_GB2312" w:hint="eastAsia"/>
                <w:kern w:val="0"/>
                <w:sz w:val="24"/>
                <w:szCs w:val="24"/>
                <w:lang/>
              </w:rPr>
              <w:t>典实（创业）学院实践育人探索</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sz w:val="24"/>
                <w:szCs w:val="24"/>
              </w:rPr>
            </w:pPr>
            <w:r>
              <w:rPr>
                <w:rFonts w:ascii="仿宋_GB2312" w:eastAsia="仿宋_GB2312" w:hAnsi="仿宋_GB2312" w:cs="仿宋_GB2312" w:hint="eastAsia"/>
                <w:kern w:val="0"/>
                <w:sz w:val="24"/>
                <w:szCs w:val="24"/>
                <w:lang/>
              </w:rPr>
              <w:t>实践育人</w:t>
            </w:r>
          </w:p>
        </w:tc>
      </w:tr>
      <w:tr w:rsidR="00235F02">
        <w:trPr>
          <w:trHeight w:val="247"/>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0"/>
                <w:kern w:val="0"/>
                <w:sz w:val="24"/>
                <w:szCs w:val="24"/>
                <w:lang/>
              </w:rPr>
            </w:pPr>
            <w:r>
              <w:rPr>
                <w:rFonts w:ascii="仿宋_GB2312" w:eastAsia="仿宋_GB2312" w:hAnsi="仿宋_GB2312" w:cs="仿宋_GB2312"/>
                <w:kern w:val="0"/>
                <w:sz w:val="24"/>
                <w:szCs w:val="24"/>
                <w:lang/>
              </w:rPr>
              <w:t>51</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40"/>
                <w:kern w:val="0"/>
                <w:sz w:val="24"/>
                <w:szCs w:val="24"/>
                <w:lang/>
              </w:rPr>
            </w:pPr>
            <w:r>
              <w:rPr>
                <w:rFonts w:ascii="仿宋_GB2312" w:eastAsia="仿宋_GB2312" w:hAnsi="仿宋_GB2312" w:cs="仿宋_GB2312" w:hint="eastAsia"/>
                <w:kern w:val="0"/>
                <w:sz w:val="24"/>
                <w:szCs w:val="24"/>
                <w:lang/>
              </w:rPr>
              <w:t>福建卫生职业技术学院</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“天使文化，大爱无疆”融入资助育人实践探索</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资助育人</w:t>
            </w:r>
          </w:p>
        </w:tc>
      </w:tr>
      <w:tr w:rsidR="00235F02">
        <w:trPr>
          <w:trHeight w:val="327"/>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0"/>
                <w:kern w:val="0"/>
                <w:sz w:val="24"/>
                <w:szCs w:val="24"/>
                <w:lang/>
              </w:rPr>
            </w:pPr>
            <w:r>
              <w:rPr>
                <w:rFonts w:ascii="仿宋_GB2312" w:eastAsia="仿宋_GB2312" w:hAnsi="仿宋_GB2312" w:cs="仿宋_GB2312"/>
                <w:kern w:val="0"/>
                <w:sz w:val="24"/>
                <w:szCs w:val="24"/>
                <w:lang/>
              </w:rPr>
              <w:t>52</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福建生物工程职业技术学院</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新思政观引领下的健康营养课程“服务性学习”育人体系构建</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课程育人</w:t>
            </w:r>
          </w:p>
        </w:tc>
      </w:tr>
      <w:tr w:rsidR="00235F02">
        <w:trPr>
          <w:trHeight w:val="286"/>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0"/>
                <w:kern w:val="0"/>
                <w:sz w:val="24"/>
                <w:szCs w:val="24"/>
                <w:lang/>
              </w:rPr>
            </w:pPr>
            <w:r>
              <w:rPr>
                <w:rFonts w:ascii="仿宋_GB2312" w:eastAsia="仿宋_GB2312" w:hAnsi="仿宋_GB2312" w:cs="仿宋_GB2312"/>
                <w:kern w:val="0"/>
                <w:sz w:val="24"/>
                <w:szCs w:val="24"/>
                <w:lang/>
              </w:rPr>
              <w:t>53</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闽江师范高等专科学校</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基于冰心精神的“</w:t>
            </w:r>
            <w:r>
              <w:rPr>
                <w:rFonts w:ascii="仿宋_GB2312" w:eastAsia="仿宋_GB2312" w:hAnsi="仿宋_GB2312" w:cs="仿宋_GB2312"/>
                <w:kern w:val="0"/>
                <w:sz w:val="24"/>
                <w:szCs w:val="24"/>
                <w:lang/>
              </w:rPr>
              <w:t>114</w:t>
            </w:r>
            <w:r>
              <w:rPr>
                <w:rFonts w:ascii="仿宋_GB2312" w:eastAsia="仿宋_GB2312" w:hAnsi="仿宋_GB2312" w:cs="仿宋_GB2312" w:hint="eastAsia"/>
                <w:kern w:val="0"/>
                <w:sz w:val="24"/>
                <w:szCs w:val="24"/>
                <w:lang/>
              </w:rPr>
              <w:t>”文化育人模式</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文化育人</w:t>
            </w:r>
          </w:p>
        </w:tc>
      </w:tr>
      <w:tr w:rsidR="00235F02">
        <w:trPr>
          <w:trHeight w:val="286"/>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0"/>
                <w:kern w:val="0"/>
                <w:sz w:val="24"/>
                <w:szCs w:val="24"/>
                <w:lang/>
              </w:rPr>
            </w:pPr>
            <w:r>
              <w:rPr>
                <w:rFonts w:ascii="仿宋_GB2312" w:eastAsia="仿宋_GB2312" w:hAnsi="仿宋_GB2312" w:cs="仿宋_GB2312"/>
                <w:kern w:val="0"/>
                <w:sz w:val="24"/>
                <w:szCs w:val="24"/>
                <w:lang/>
              </w:rPr>
              <w:t>54</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厦门城市职业学院</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打造“厦小城”文化品牌，构建网络育人</w:t>
            </w:r>
            <w:r>
              <w:rPr>
                <w:rFonts w:ascii="仿宋_GB2312" w:eastAsia="仿宋_GB2312" w:hAnsi="仿宋_GB2312" w:cs="仿宋_GB2312" w:hint="eastAsia"/>
                <w:color w:val="0000FF"/>
                <w:kern w:val="0"/>
                <w:sz w:val="24"/>
                <w:szCs w:val="24"/>
                <w:lang/>
              </w:rPr>
              <w:t>工</w:t>
            </w:r>
            <w:r>
              <w:rPr>
                <w:rFonts w:ascii="仿宋_GB2312" w:eastAsia="仿宋_GB2312" w:hAnsi="仿宋_GB2312" w:cs="仿宋_GB2312" w:hint="eastAsia"/>
                <w:kern w:val="0"/>
                <w:sz w:val="24"/>
                <w:szCs w:val="24"/>
                <w:lang/>
              </w:rPr>
              <w:t>作新格局</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网络育人</w:t>
            </w:r>
          </w:p>
        </w:tc>
      </w:tr>
      <w:tr w:rsidR="00235F02">
        <w:trPr>
          <w:trHeight w:val="286"/>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0"/>
                <w:kern w:val="0"/>
                <w:sz w:val="24"/>
                <w:szCs w:val="24"/>
                <w:lang/>
              </w:rPr>
            </w:pPr>
            <w:r>
              <w:rPr>
                <w:rFonts w:ascii="仿宋_GB2312" w:eastAsia="仿宋_GB2312" w:hAnsi="仿宋_GB2312" w:cs="仿宋_GB2312"/>
                <w:kern w:val="0"/>
                <w:sz w:val="24"/>
                <w:szCs w:val="24"/>
                <w:lang/>
              </w:rPr>
              <w:t>55</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漳州职业技术学院</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传红色文化基因</w:t>
            </w:r>
            <w:r>
              <w:rPr>
                <w:rFonts w:ascii="仿宋_GB2312" w:eastAsia="仿宋_GB2312" w:hAnsi="仿宋_GB2312" w:cs="仿宋_GB2312"/>
                <w:kern w:val="0"/>
                <w:sz w:val="24"/>
                <w:szCs w:val="24"/>
                <w:lang/>
              </w:rPr>
              <w:t xml:space="preserve"> </w:t>
            </w:r>
            <w:r>
              <w:rPr>
                <w:rFonts w:ascii="仿宋_GB2312" w:eastAsia="仿宋_GB2312" w:hAnsi="仿宋_GB2312" w:cs="仿宋_GB2312" w:hint="eastAsia"/>
                <w:kern w:val="0"/>
                <w:sz w:val="24"/>
                <w:szCs w:val="24"/>
                <w:lang/>
              </w:rPr>
              <w:t>创红色文化品牌</w:t>
            </w:r>
            <w:r>
              <w:rPr>
                <w:rFonts w:ascii="仿宋_GB2312" w:eastAsia="仿宋_GB2312" w:hAnsi="仿宋_GB2312" w:cs="仿宋_GB2312"/>
                <w:kern w:val="0"/>
                <w:sz w:val="24"/>
                <w:szCs w:val="24"/>
                <w:lang/>
              </w:rPr>
              <w:t>——</w:t>
            </w:r>
            <w:r>
              <w:rPr>
                <w:rFonts w:ascii="仿宋_GB2312" w:eastAsia="仿宋_GB2312" w:hAnsi="仿宋_GB2312" w:cs="仿宋_GB2312" w:hint="eastAsia"/>
                <w:kern w:val="0"/>
                <w:sz w:val="24"/>
                <w:szCs w:val="24"/>
                <w:lang/>
              </w:rPr>
              <w:t>以红色文化润养思政第二课堂的探索与实践</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文化育人</w:t>
            </w:r>
          </w:p>
        </w:tc>
      </w:tr>
      <w:tr w:rsidR="00235F02">
        <w:trPr>
          <w:trHeight w:val="352"/>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0"/>
                <w:kern w:val="0"/>
                <w:sz w:val="24"/>
                <w:szCs w:val="24"/>
                <w:lang/>
              </w:rPr>
            </w:pPr>
            <w:r>
              <w:rPr>
                <w:rFonts w:ascii="仿宋_GB2312" w:eastAsia="仿宋_GB2312" w:hAnsi="仿宋_GB2312" w:cs="仿宋_GB2312"/>
                <w:kern w:val="0"/>
                <w:sz w:val="24"/>
                <w:szCs w:val="24"/>
                <w:lang/>
              </w:rPr>
              <w:t>56</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黎明职业大学</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“五进四平台”传承闽南传统建筑文化，服务“海丝”文化育人</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文化育人</w:t>
            </w:r>
          </w:p>
        </w:tc>
      </w:tr>
      <w:tr w:rsidR="00235F02">
        <w:trPr>
          <w:trHeight w:val="369"/>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0"/>
                <w:kern w:val="0"/>
                <w:sz w:val="24"/>
                <w:szCs w:val="24"/>
                <w:lang/>
              </w:rPr>
            </w:pPr>
            <w:r>
              <w:rPr>
                <w:rFonts w:ascii="仿宋_GB2312" w:eastAsia="仿宋_GB2312" w:hAnsi="仿宋_GB2312" w:cs="仿宋_GB2312"/>
                <w:kern w:val="0"/>
                <w:sz w:val="24"/>
                <w:szCs w:val="24"/>
                <w:lang/>
              </w:rPr>
              <w:t>57</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泉州医学高等专科学校</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建设具有“三度”特色的“惠世”融媒体中心</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网络育人</w:t>
            </w:r>
          </w:p>
        </w:tc>
      </w:tr>
      <w:tr w:rsidR="00235F02">
        <w:trPr>
          <w:trHeight w:val="399"/>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0"/>
                <w:kern w:val="0"/>
                <w:sz w:val="24"/>
                <w:szCs w:val="24"/>
                <w:lang/>
              </w:rPr>
            </w:pPr>
            <w:r>
              <w:rPr>
                <w:rFonts w:ascii="仿宋_GB2312" w:eastAsia="仿宋_GB2312" w:hAnsi="仿宋_GB2312" w:cs="仿宋_GB2312"/>
                <w:kern w:val="0"/>
                <w:sz w:val="24"/>
                <w:szCs w:val="24"/>
                <w:lang/>
              </w:rPr>
              <w:t>58</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8"/>
                <w:kern w:val="0"/>
                <w:sz w:val="24"/>
                <w:szCs w:val="24"/>
                <w:lang/>
              </w:rPr>
            </w:pPr>
            <w:r>
              <w:rPr>
                <w:rFonts w:ascii="仿宋_GB2312" w:eastAsia="仿宋_GB2312" w:hAnsi="仿宋_GB2312" w:cs="仿宋_GB2312" w:hint="eastAsia"/>
                <w:kern w:val="0"/>
                <w:sz w:val="24"/>
                <w:szCs w:val="24"/>
                <w:lang/>
              </w:rPr>
              <w:t>湄洲湾职业技术学院</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聚焦“六化”，深入推进“党建</w:t>
            </w:r>
            <w:r>
              <w:rPr>
                <w:rFonts w:ascii="仿宋_GB2312" w:eastAsia="仿宋_GB2312" w:hAnsi="仿宋_GB2312" w:cs="仿宋_GB2312"/>
                <w:kern w:val="0"/>
                <w:sz w:val="24"/>
                <w:szCs w:val="24"/>
                <w:lang/>
              </w:rPr>
              <w:t>+</w:t>
            </w:r>
            <w:r>
              <w:rPr>
                <w:rFonts w:ascii="仿宋_GB2312" w:eastAsia="仿宋_GB2312" w:hAnsi="仿宋_GB2312" w:cs="仿宋_GB2312" w:hint="eastAsia"/>
                <w:kern w:val="0"/>
                <w:sz w:val="24"/>
                <w:szCs w:val="24"/>
                <w:lang/>
              </w:rPr>
              <w:t>”学生公寓管理育人工作</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管理育人</w:t>
            </w:r>
          </w:p>
        </w:tc>
      </w:tr>
      <w:tr w:rsidR="00235F02">
        <w:trPr>
          <w:trHeight w:val="394"/>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0"/>
                <w:kern w:val="0"/>
                <w:sz w:val="24"/>
                <w:szCs w:val="24"/>
                <w:lang/>
              </w:rPr>
            </w:pPr>
            <w:r>
              <w:rPr>
                <w:rFonts w:ascii="仿宋_GB2312" w:eastAsia="仿宋_GB2312" w:hAnsi="仿宋_GB2312" w:cs="仿宋_GB2312"/>
                <w:kern w:val="0"/>
                <w:sz w:val="24"/>
                <w:szCs w:val="24"/>
                <w:lang/>
              </w:rPr>
              <w:t>59</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8"/>
                <w:kern w:val="0"/>
                <w:sz w:val="24"/>
                <w:szCs w:val="24"/>
                <w:lang/>
              </w:rPr>
            </w:pPr>
            <w:r>
              <w:rPr>
                <w:rFonts w:ascii="仿宋_GB2312" w:eastAsia="仿宋_GB2312" w:hAnsi="仿宋_GB2312" w:cs="仿宋_GB2312" w:hint="eastAsia"/>
                <w:kern w:val="0"/>
                <w:sz w:val="24"/>
                <w:szCs w:val="24"/>
                <w:lang/>
              </w:rPr>
              <w:t>闽西职业技术学院</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传承红色基因</w:t>
            </w:r>
            <w:r>
              <w:rPr>
                <w:rFonts w:ascii="仿宋_GB2312" w:eastAsia="仿宋_GB2312" w:hAnsi="仿宋_GB2312" w:cs="仿宋_GB2312"/>
                <w:kern w:val="0"/>
                <w:sz w:val="24"/>
                <w:szCs w:val="24"/>
                <w:lang/>
              </w:rPr>
              <w:t xml:space="preserve"> </w:t>
            </w:r>
            <w:r>
              <w:rPr>
                <w:rFonts w:ascii="仿宋_GB2312" w:eastAsia="仿宋_GB2312" w:hAnsi="仿宋_GB2312" w:cs="仿宋_GB2312" w:hint="eastAsia"/>
                <w:kern w:val="0"/>
                <w:sz w:val="24"/>
                <w:szCs w:val="24"/>
                <w:lang/>
              </w:rPr>
              <w:t>打造“</w:t>
            </w:r>
            <w:r>
              <w:rPr>
                <w:rFonts w:ascii="仿宋_GB2312" w:eastAsia="仿宋_GB2312" w:hAnsi="仿宋_GB2312" w:cs="仿宋_GB2312"/>
                <w:kern w:val="0"/>
                <w:sz w:val="24"/>
                <w:szCs w:val="24"/>
                <w:lang/>
              </w:rPr>
              <w:t>12345</w:t>
            </w:r>
            <w:r>
              <w:rPr>
                <w:rFonts w:ascii="仿宋_GB2312" w:eastAsia="仿宋_GB2312" w:hAnsi="仿宋_GB2312" w:cs="仿宋_GB2312" w:hint="eastAsia"/>
                <w:kern w:val="0"/>
                <w:sz w:val="24"/>
                <w:szCs w:val="24"/>
                <w:lang/>
              </w:rPr>
              <w:t>”育人体系</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kern w:val="0"/>
                <w:sz w:val="24"/>
                <w:szCs w:val="24"/>
                <w:lang/>
              </w:rPr>
            </w:pPr>
            <w:r>
              <w:rPr>
                <w:rFonts w:ascii="仿宋_GB2312" w:eastAsia="仿宋_GB2312" w:hAnsi="仿宋_GB2312" w:cs="仿宋_GB2312" w:hint="eastAsia"/>
                <w:kern w:val="0"/>
                <w:sz w:val="24"/>
                <w:szCs w:val="24"/>
                <w:lang/>
              </w:rPr>
              <w:t>文化育人</w:t>
            </w:r>
          </w:p>
        </w:tc>
      </w:tr>
      <w:tr w:rsidR="00235F02">
        <w:trPr>
          <w:trHeight w:val="349"/>
        </w:trPr>
        <w:tc>
          <w:tcPr>
            <w:tcW w:w="50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0"/>
                <w:sz w:val="24"/>
                <w:szCs w:val="24"/>
              </w:rPr>
            </w:pPr>
            <w:r>
              <w:rPr>
                <w:rFonts w:ascii="仿宋_GB2312" w:eastAsia="仿宋_GB2312" w:hAnsi="仿宋_GB2312" w:cs="仿宋_GB2312"/>
                <w:kern w:val="0"/>
                <w:sz w:val="24"/>
                <w:szCs w:val="24"/>
                <w:lang/>
              </w:rPr>
              <w:t>60</w:t>
            </w:r>
          </w:p>
        </w:tc>
        <w:tc>
          <w:tcPr>
            <w:tcW w:w="1740"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sz w:val="24"/>
                <w:szCs w:val="24"/>
              </w:rPr>
            </w:pPr>
            <w:r>
              <w:rPr>
                <w:rFonts w:ascii="仿宋_GB2312" w:eastAsia="仿宋_GB2312" w:hAnsi="仿宋_GB2312" w:cs="仿宋_GB2312" w:hint="eastAsia"/>
                <w:kern w:val="0"/>
                <w:sz w:val="24"/>
                <w:szCs w:val="24"/>
                <w:lang/>
              </w:rPr>
              <w:t>福州黎明职业技术学院</w:t>
            </w:r>
          </w:p>
        </w:tc>
        <w:tc>
          <w:tcPr>
            <w:tcW w:w="5183"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color w:val="000000"/>
                <w:spacing w:val="-23"/>
                <w:sz w:val="24"/>
                <w:szCs w:val="24"/>
              </w:rPr>
            </w:pPr>
            <w:r>
              <w:rPr>
                <w:rFonts w:ascii="仿宋_GB2312" w:eastAsia="仿宋_GB2312" w:hAnsi="仿宋_GB2312" w:cs="仿宋_GB2312" w:hint="eastAsia"/>
                <w:kern w:val="0"/>
                <w:sz w:val="24"/>
                <w:szCs w:val="24"/>
                <w:lang/>
              </w:rPr>
              <w:t>以“爱的教育”探索优秀传统文化的现代转化</w:t>
            </w:r>
          </w:p>
        </w:tc>
        <w:tc>
          <w:tcPr>
            <w:tcW w:w="1048"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spacing w:val="-23"/>
                <w:sz w:val="24"/>
                <w:szCs w:val="24"/>
              </w:rPr>
            </w:pPr>
            <w:r>
              <w:rPr>
                <w:rFonts w:ascii="仿宋_GB2312" w:eastAsia="仿宋_GB2312" w:hAnsi="仿宋_GB2312" w:cs="仿宋_GB2312" w:hint="eastAsia"/>
                <w:kern w:val="0"/>
                <w:sz w:val="24"/>
                <w:szCs w:val="24"/>
                <w:lang/>
              </w:rPr>
              <w:t>文化育人</w:t>
            </w:r>
          </w:p>
        </w:tc>
      </w:tr>
    </w:tbl>
    <w:p w:rsidR="00235F02" w:rsidRDefault="00235F02" w:rsidP="00235F02">
      <w:pPr>
        <w:pStyle w:val="BodyTextFirstIndent"/>
        <w:ind w:firstLine="31680"/>
      </w:pPr>
      <w:r>
        <w:br w:type="page"/>
      </w:r>
    </w:p>
    <w:p w:rsidR="00235F02" w:rsidRDefault="00235F02">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福建省高校原创文化精品推广行动计划</w:t>
      </w:r>
    </w:p>
    <w:p w:rsidR="00235F02" w:rsidRDefault="00235F02">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入选名单</w:t>
      </w:r>
    </w:p>
    <w:p w:rsidR="00235F02" w:rsidRDefault="00235F02">
      <w:pPr>
        <w:spacing w:line="600" w:lineRule="exact"/>
        <w:jc w:val="center"/>
        <w:rPr>
          <w:rFonts w:ascii="楷体_GB2312" w:eastAsia="楷体_GB2312" w:hAnsi="楷体_GB2312" w:cs="楷体_GB2312"/>
          <w:b/>
          <w:bCs/>
          <w:sz w:val="32"/>
          <w:szCs w:val="32"/>
        </w:rPr>
      </w:pPr>
      <w:r>
        <w:rPr>
          <w:rFonts w:ascii="楷体_GB2312" w:eastAsia="楷体_GB2312" w:hAnsi="楷体_GB2312" w:cs="楷体_GB2312" w:hint="eastAsia"/>
          <w:sz w:val="32"/>
          <w:szCs w:val="32"/>
        </w:rPr>
        <w:t>（</w:t>
      </w:r>
      <w:r>
        <w:rPr>
          <w:rFonts w:ascii="楷体_GB2312" w:eastAsia="楷体_GB2312" w:hAnsi="楷体_GB2312" w:cs="楷体_GB2312"/>
          <w:sz w:val="32"/>
          <w:szCs w:val="32"/>
        </w:rPr>
        <w:t>10</w:t>
      </w:r>
      <w:r>
        <w:rPr>
          <w:rFonts w:ascii="楷体_GB2312" w:eastAsia="楷体_GB2312" w:hAnsi="楷体_GB2312" w:cs="楷体_GB2312" w:hint="eastAsia"/>
          <w:sz w:val="32"/>
          <w:szCs w:val="32"/>
        </w:rPr>
        <w:t>项，排名不分先后）</w:t>
      </w:r>
    </w:p>
    <w:tbl>
      <w:tblPr>
        <w:tblW w:w="8430" w:type="dxa"/>
        <w:tblLayout w:type="fixed"/>
        <w:tblCellMar>
          <w:top w:w="15" w:type="dxa"/>
          <w:left w:w="15" w:type="dxa"/>
          <w:bottom w:w="15" w:type="dxa"/>
          <w:right w:w="15" w:type="dxa"/>
        </w:tblCellMar>
        <w:tblLook w:val="00A0"/>
      </w:tblPr>
      <w:tblGrid>
        <w:gridCol w:w="546"/>
        <w:gridCol w:w="2055"/>
        <w:gridCol w:w="4605"/>
        <w:gridCol w:w="1224"/>
      </w:tblGrid>
      <w:tr w:rsidR="00235F02">
        <w:trPr>
          <w:trHeight w:val="435"/>
        </w:trPr>
        <w:tc>
          <w:tcPr>
            <w:tcW w:w="546"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rPr>
              <w:t>序号</w:t>
            </w:r>
          </w:p>
        </w:tc>
        <w:tc>
          <w:tcPr>
            <w:tcW w:w="2055"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黑体" w:eastAsia="黑体" w:hAnsi="宋体" w:cs="黑体"/>
                <w:color w:val="000000"/>
                <w:sz w:val="24"/>
                <w:szCs w:val="24"/>
              </w:rPr>
            </w:pPr>
            <w:r>
              <w:rPr>
                <w:rFonts w:ascii="黑体" w:eastAsia="黑体" w:hAnsi="宋体" w:cs="黑体" w:hint="eastAsia"/>
                <w:kern w:val="0"/>
                <w:sz w:val="24"/>
                <w:szCs w:val="24"/>
                <w:lang/>
              </w:rPr>
              <w:t>申报学校</w:t>
            </w:r>
          </w:p>
        </w:tc>
        <w:tc>
          <w:tcPr>
            <w:tcW w:w="4605"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黑体" w:eastAsia="黑体" w:hAnsi="宋体" w:cs="黑体"/>
                <w:color w:val="000000"/>
                <w:kern w:val="0"/>
                <w:sz w:val="24"/>
                <w:szCs w:val="24"/>
                <w:lang/>
              </w:rPr>
            </w:pPr>
            <w:r>
              <w:rPr>
                <w:rFonts w:ascii="黑体" w:eastAsia="黑体" w:hAnsi="宋体" w:cs="黑体" w:hint="eastAsia"/>
                <w:kern w:val="0"/>
                <w:sz w:val="24"/>
                <w:szCs w:val="24"/>
                <w:lang/>
              </w:rPr>
              <w:t>项目名称</w:t>
            </w:r>
          </w:p>
        </w:tc>
        <w:tc>
          <w:tcPr>
            <w:tcW w:w="1224"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黑体" w:eastAsia="黑体" w:hAnsi="宋体" w:cs="黑体"/>
                <w:color w:val="000000"/>
                <w:kern w:val="0"/>
                <w:sz w:val="24"/>
                <w:szCs w:val="24"/>
                <w:lang/>
              </w:rPr>
            </w:pPr>
            <w:r>
              <w:rPr>
                <w:rFonts w:ascii="黑体" w:eastAsia="黑体" w:hAnsi="宋体" w:cs="黑体" w:hint="eastAsia"/>
                <w:kern w:val="0"/>
                <w:sz w:val="24"/>
                <w:szCs w:val="24"/>
                <w:lang/>
              </w:rPr>
              <w:t>类别</w:t>
            </w:r>
          </w:p>
        </w:tc>
      </w:tr>
      <w:tr w:rsidR="00235F02">
        <w:trPr>
          <w:trHeight w:val="577"/>
        </w:trPr>
        <w:tc>
          <w:tcPr>
            <w:tcW w:w="546"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lang/>
              </w:rPr>
              <w:t>1</w:t>
            </w:r>
          </w:p>
        </w:tc>
        <w:tc>
          <w:tcPr>
            <w:tcW w:w="2055"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FF0000"/>
                <w:sz w:val="24"/>
                <w:szCs w:val="24"/>
              </w:rPr>
            </w:pPr>
            <w:r>
              <w:rPr>
                <w:rFonts w:ascii="仿宋_GB2312" w:eastAsia="仿宋_GB2312" w:hAnsi="仿宋_GB2312" w:cs="仿宋_GB2312" w:hint="eastAsia"/>
                <w:kern w:val="0"/>
                <w:sz w:val="24"/>
                <w:szCs w:val="24"/>
                <w:lang/>
              </w:rPr>
              <w:t>厦门大学</w:t>
            </w:r>
          </w:p>
        </w:tc>
        <w:tc>
          <w:tcPr>
            <w:tcW w:w="4605"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color w:val="FF0000"/>
                <w:sz w:val="24"/>
                <w:szCs w:val="24"/>
              </w:rPr>
            </w:pPr>
            <w:r>
              <w:rPr>
                <w:rFonts w:ascii="仿宋_GB2312" w:eastAsia="仿宋_GB2312" w:hAnsi="仿宋_GB2312" w:cs="仿宋_GB2312" w:hint="eastAsia"/>
                <w:kern w:val="0"/>
                <w:sz w:val="24"/>
                <w:szCs w:val="24"/>
                <w:lang/>
              </w:rPr>
              <w:t>厦门大学“四种精神”校史系列精品剧目</w:t>
            </w:r>
          </w:p>
        </w:tc>
        <w:tc>
          <w:tcPr>
            <w:tcW w:w="1224"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FF0000"/>
                <w:sz w:val="24"/>
                <w:szCs w:val="24"/>
              </w:rPr>
            </w:pPr>
            <w:r>
              <w:rPr>
                <w:rFonts w:ascii="仿宋_GB2312" w:eastAsia="仿宋_GB2312" w:hAnsi="仿宋_GB2312" w:cs="仿宋_GB2312" w:hint="eastAsia"/>
                <w:kern w:val="0"/>
                <w:sz w:val="24"/>
                <w:szCs w:val="24"/>
                <w:lang/>
              </w:rPr>
              <w:t>舞台剧</w:t>
            </w:r>
          </w:p>
        </w:tc>
      </w:tr>
      <w:tr w:rsidR="00235F02">
        <w:trPr>
          <w:trHeight w:val="557"/>
        </w:trPr>
        <w:tc>
          <w:tcPr>
            <w:tcW w:w="546"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jc w:val="center"/>
              <w:textAlignment w:val="center"/>
              <w:rPr>
                <w:rFonts w:ascii="仿宋_GB2312" w:eastAsia="仿宋_GB2312" w:hAnsi="宋体" w:cs="仿宋_GB2312"/>
                <w:color w:val="000000"/>
                <w:kern w:val="0"/>
                <w:sz w:val="24"/>
                <w:szCs w:val="24"/>
                <w:lang/>
              </w:rPr>
            </w:pPr>
            <w:r>
              <w:rPr>
                <w:rFonts w:ascii="仿宋_GB2312" w:eastAsia="仿宋_GB2312" w:hAnsi="宋体" w:cs="仿宋_GB2312"/>
                <w:color w:val="000000"/>
                <w:kern w:val="0"/>
                <w:sz w:val="24"/>
                <w:szCs w:val="24"/>
                <w:lang/>
              </w:rPr>
              <w:t>2</w:t>
            </w:r>
          </w:p>
        </w:tc>
        <w:tc>
          <w:tcPr>
            <w:tcW w:w="2055"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kern w:val="0"/>
                <w:sz w:val="24"/>
                <w:szCs w:val="24"/>
                <w:lang/>
              </w:rPr>
            </w:pPr>
            <w:r>
              <w:rPr>
                <w:rFonts w:ascii="仿宋_GB2312" w:eastAsia="仿宋_GB2312" w:hAnsi="仿宋_GB2312" w:cs="仿宋_GB2312" w:hint="eastAsia"/>
                <w:kern w:val="0"/>
                <w:sz w:val="24"/>
                <w:szCs w:val="24"/>
                <w:lang/>
              </w:rPr>
              <w:t>华侨大学</w:t>
            </w:r>
          </w:p>
        </w:tc>
        <w:tc>
          <w:tcPr>
            <w:tcW w:w="4605"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color w:val="000000"/>
                <w:kern w:val="0"/>
                <w:sz w:val="24"/>
                <w:szCs w:val="24"/>
                <w:lang/>
              </w:rPr>
            </w:pPr>
            <w:r>
              <w:rPr>
                <w:rFonts w:ascii="仿宋_GB2312" w:eastAsia="仿宋_GB2312" w:hAnsi="仿宋_GB2312" w:cs="仿宋_GB2312" w:hint="eastAsia"/>
                <w:kern w:val="0"/>
                <w:sz w:val="24"/>
                <w:szCs w:val="24"/>
                <w:lang/>
              </w:rPr>
              <w:t>合唱：《嘉庚组歌》</w:t>
            </w:r>
          </w:p>
        </w:tc>
        <w:tc>
          <w:tcPr>
            <w:tcW w:w="1224"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kern w:val="0"/>
                <w:sz w:val="24"/>
                <w:szCs w:val="24"/>
                <w:lang/>
              </w:rPr>
            </w:pPr>
            <w:r>
              <w:rPr>
                <w:rFonts w:ascii="仿宋_GB2312" w:eastAsia="仿宋_GB2312" w:hAnsi="仿宋_GB2312" w:cs="仿宋_GB2312" w:hint="eastAsia"/>
                <w:kern w:val="0"/>
                <w:sz w:val="24"/>
                <w:szCs w:val="24"/>
                <w:lang/>
              </w:rPr>
              <w:t>音乐</w:t>
            </w:r>
          </w:p>
        </w:tc>
      </w:tr>
      <w:tr w:rsidR="00235F02">
        <w:trPr>
          <w:trHeight w:val="542"/>
        </w:trPr>
        <w:tc>
          <w:tcPr>
            <w:tcW w:w="546"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lang/>
              </w:rPr>
              <w:t>3</w:t>
            </w:r>
          </w:p>
        </w:tc>
        <w:tc>
          <w:tcPr>
            <w:tcW w:w="2055"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FF0000"/>
                <w:sz w:val="24"/>
                <w:szCs w:val="24"/>
              </w:rPr>
            </w:pPr>
            <w:r>
              <w:rPr>
                <w:rFonts w:ascii="仿宋_GB2312" w:eastAsia="仿宋_GB2312" w:hAnsi="仿宋_GB2312" w:cs="仿宋_GB2312" w:hint="eastAsia"/>
                <w:kern w:val="0"/>
                <w:sz w:val="24"/>
                <w:szCs w:val="24"/>
                <w:lang/>
              </w:rPr>
              <w:t>福建师范大学</w:t>
            </w:r>
          </w:p>
        </w:tc>
        <w:tc>
          <w:tcPr>
            <w:tcW w:w="4605"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color w:val="FF0000"/>
                <w:sz w:val="24"/>
                <w:szCs w:val="24"/>
              </w:rPr>
            </w:pPr>
            <w:r>
              <w:rPr>
                <w:rFonts w:ascii="仿宋_GB2312" w:eastAsia="仿宋_GB2312" w:hAnsi="仿宋_GB2312" w:cs="仿宋_GB2312" w:hint="eastAsia"/>
                <w:kern w:val="0"/>
                <w:sz w:val="24"/>
                <w:szCs w:val="24"/>
                <w:lang/>
              </w:rPr>
              <w:t>舞蹈：《南下</w:t>
            </w:r>
            <w:r>
              <w:rPr>
                <w:rFonts w:ascii="仿宋_GB2312" w:eastAsia="仿宋_GB2312" w:hAnsi="仿宋_GB2312" w:cs="仿宋_GB2312"/>
                <w:kern w:val="0"/>
                <w:sz w:val="24"/>
                <w:szCs w:val="24"/>
                <w:lang/>
              </w:rPr>
              <w:t xml:space="preserve">  </w:t>
            </w:r>
            <w:r>
              <w:rPr>
                <w:rFonts w:ascii="仿宋_GB2312" w:eastAsia="仿宋_GB2312" w:hAnsi="仿宋_GB2312" w:cs="仿宋_GB2312" w:hint="eastAsia"/>
                <w:kern w:val="0"/>
                <w:sz w:val="24"/>
                <w:szCs w:val="24"/>
                <w:lang/>
              </w:rPr>
              <w:t>南下》</w:t>
            </w:r>
          </w:p>
        </w:tc>
        <w:tc>
          <w:tcPr>
            <w:tcW w:w="1224"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FF0000"/>
                <w:sz w:val="24"/>
                <w:szCs w:val="24"/>
              </w:rPr>
            </w:pPr>
            <w:r>
              <w:rPr>
                <w:rFonts w:ascii="仿宋_GB2312" w:eastAsia="仿宋_GB2312" w:hAnsi="仿宋_GB2312" w:cs="仿宋_GB2312" w:hint="eastAsia"/>
                <w:kern w:val="0"/>
                <w:sz w:val="24"/>
                <w:szCs w:val="24"/>
                <w:lang/>
              </w:rPr>
              <w:t>舞蹈</w:t>
            </w:r>
          </w:p>
        </w:tc>
      </w:tr>
      <w:tr w:rsidR="00235F02">
        <w:trPr>
          <w:trHeight w:val="542"/>
        </w:trPr>
        <w:tc>
          <w:tcPr>
            <w:tcW w:w="546"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jc w:val="center"/>
              <w:textAlignment w:val="center"/>
              <w:rPr>
                <w:rFonts w:ascii="仿宋_GB2312" w:eastAsia="仿宋_GB2312" w:hAnsi="宋体" w:cs="仿宋_GB2312"/>
                <w:color w:val="000000"/>
                <w:kern w:val="0"/>
                <w:sz w:val="24"/>
                <w:szCs w:val="24"/>
                <w:lang/>
              </w:rPr>
            </w:pPr>
            <w:r>
              <w:rPr>
                <w:rFonts w:ascii="仿宋_GB2312" w:eastAsia="仿宋_GB2312" w:hAnsi="宋体" w:cs="仿宋_GB2312"/>
                <w:color w:val="000000"/>
                <w:kern w:val="0"/>
                <w:sz w:val="24"/>
                <w:szCs w:val="24"/>
                <w:lang/>
              </w:rPr>
              <w:t>4</w:t>
            </w:r>
          </w:p>
        </w:tc>
        <w:tc>
          <w:tcPr>
            <w:tcW w:w="2055"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kern w:val="0"/>
                <w:sz w:val="24"/>
                <w:szCs w:val="24"/>
                <w:lang/>
              </w:rPr>
            </w:pPr>
            <w:r>
              <w:rPr>
                <w:rFonts w:ascii="仿宋_GB2312" w:eastAsia="仿宋_GB2312" w:hAnsi="仿宋_GB2312" w:cs="仿宋_GB2312" w:hint="eastAsia"/>
                <w:color w:val="000000"/>
                <w:kern w:val="0"/>
                <w:sz w:val="24"/>
                <w:szCs w:val="24"/>
                <w:lang/>
              </w:rPr>
              <w:t>福建农林大学</w:t>
            </w:r>
          </w:p>
        </w:tc>
        <w:tc>
          <w:tcPr>
            <w:tcW w:w="4605"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color w:val="000000"/>
                <w:kern w:val="0"/>
                <w:sz w:val="24"/>
                <w:szCs w:val="24"/>
                <w:lang/>
              </w:rPr>
            </w:pPr>
            <w:r>
              <w:rPr>
                <w:rFonts w:ascii="仿宋_GB2312" w:eastAsia="仿宋_GB2312" w:hAnsi="仿宋_GB2312" w:cs="仿宋_GB2312" w:hint="eastAsia"/>
                <w:color w:val="000000"/>
                <w:kern w:val="0"/>
                <w:sz w:val="24"/>
                <w:szCs w:val="24"/>
                <w:lang/>
              </w:rPr>
              <w:t>话剧：《我们的严院长》</w:t>
            </w:r>
          </w:p>
        </w:tc>
        <w:tc>
          <w:tcPr>
            <w:tcW w:w="1224"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kern w:val="0"/>
                <w:sz w:val="24"/>
                <w:szCs w:val="24"/>
                <w:lang/>
              </w:rPr>
            </w:pPr>
            <w:r>
              <w:rPr>
                <w:rFonts w:ascii="仿宋_GB2312" w:eastAsia="仿宋_GB2312" w:hAnsi="仿宋_GB2312" w:cs="仿宋_GB2312" w:hint="eastAsia"/>
                <w:kern w:val="0"/>
                <w:sz w:val="24"/>
                <w:szCs w:val="24"/>
                <w:lang/>
              </w:rPr>
              <w:t>舞台</w:t>
            </w:r>
            <w:r>
              <w:rPr>
                <w:rFonts w:ascii="仿宋_GB2312" w:eastAsia="仿宋_GB2312" w:hAnsi="仿宋_GB2312" w:cs="仿宋_GB2312" w:hint="eastAsia"/>
                <w:color w:val="000000"/>
                <w:kern w:val="0"/>
                <w:sz w:val="24"/>
                <w:szCs w:val="24"/>
                <w:lang/>
              </w:rPr>
              <w:t>剧</w:t>
            </w:r>
          </w:p>
        </w:tc>
      </w:tr>
      <w:tr w:rsidR="00235F02">
        <w:trPr>
          <w:trHeight w:val="557"/>
        </w:trPr>
        <w:tc>
          <w:tcPr>
            <w:tcW w:w="546"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lang/>
              </w:rPr>
              <w:t>5</w:t>
            </w:r>
          </w:p>
        </w:tc>
        <w:tc>
          <w:tcPr>
            <w:tcW w:w="2055"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FF0000"/>
                <w:sz w:val="24"/>
                <w:szCs w:val="24"/>
              </w:rPr>
            </w:pPr>
            <w:r>
              <w:rPr>
                <w:rFonts w:ascii="仿宋_GB2312" w:eastAsia="仿宋_GB2312" w:hAnsi="仿宋_GB2312" w:cs="仿宋_GB2312" w:hint="eastAsia"/>
                <w:kern w:val="0"/>
                <w:sz w:val="24"/>
                <w:szCs w:val="24"/>
                <w:lang/>
              </w:rPr>
              <w:t>集美大学</w:t>
            </w:r>
          </w:p>
        </w:tc>
        <w:tc>
          <w:tcPr>
            <w:tcW w:w="4605"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color w:val="FF0000"/>
                <w:sz w:val="24"/>
                <w:szCs w:val="24"/>
              </w:rPr>
            </w:pPr>
            <w:r>
              <w:rPr>
                <w:rFonts w:ascii="仿宋_GB2312" w:eastAsia="仿宋_GB2312" w:hAnsi="仿宋_GB2312" w:cs="仿宋_GB2312" w:hint="eastAsia"/>
                <w:kern w:val="0"/>
                <w:sz w:val="24"/>
                <w:szCs w:val="24"/>
                <w:lang/>
              </w:rPr>
              <w:t>大型交响合唱情景剧：《华侨领袖陈嘉庚》</w:t>
            </w:r>
          </w:p>
        </w:tc>
        <w:tc>
          <w:tcPr>
            <w:tcW w:w="1224"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FF0000"/>
                <w:sz w:val="24"/>
                <w:szCs w:val="24"/>
              </w:rPr>
            </w:pPr>
            <w:r>
              <w:rPr>
                <w:rFonts w:ascii="仿宋_GB2312" w:eastAsia="仿宋_GB2312" w:hAnsi="仿宋_GB2312" w:cs="仿宋_GB2312" w:hint="eastAsia"/>
                <w:kern w:val="0"/>
                <w:sz w:val="24"/>
                <w:szCs w:val="24"/>
                <w:lang/>
              </w:rPr>
              <w:t>舞台剧</w:t>
            </w:r>
          </w:p>
        </w:tc>
      </w:tr>
      <w:tr w:rsidR="00235F02">
        <w:trPr>
          <w:trHeight w:val="628"/>
        </w:trPr>
        <w:tc>
          <w:tcPr>
            <w:tcW w:w="546"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lang/>
              </w:rPr>
              <w:t>6</w:t>
            </w:r>
          </w:p>
        </w:tc>
        <w:tc>
          <w:tcPr>
            <w:tcW w:w="2055"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FF0000"/>
                <w:sz w:val="24"/>
                <w:szCs w:val="24"/>
              </w:rPr>
            </w:pPr>
            <w:r>
              <w:rPr>
                <w:rFonts w:ascii="仿宋_GB2312" w:eastAsia="仿宋_GB2312" w:hAnsi="仿宋_GB2312" w:cs="仿宋_GB2312" w:hint="eastAsia"/>
                <w:color w:val="000000"/>
                <w:kern w:val="0"/>
                <w:sz w:val="24"/>
                <w:szCs w:val="24"/>
                <w:lang/>
              </w:rPr>
              <w:t>闽南师范大学</w:t>
            </w:r>
          </w:p>
        </w:tc>
        <w:tc>
          <w:tcPr>
            <w:tcW w:w="4605"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color w:val="FF0000"/>
                <w:sz w:val="24"/>
                <w:szCs w:val="24"/>
              </w:rPr>
            </w:pPr>
            <w:r>
              <w:rPr>
                <w:rFonts w:ascii="仿宋_GB2312" w:eastAsia="仿宋_GB2312" w:hAnsi="仿宋_GB2312" w:cs="仿宋_GB2312" w:hint="eastAsia"/>
                <w:color w:val="000000"/>
                <w:kern w:val="0"/>
                <w:sz w:val="24"/>
                <w:szCs w:val="24"/>
                <w:lang/>
              </w:rPr>
              <w:t>歌曲：《等待花开》</w:t>
            </w:r>
          </w:p>
        </w:tc>
        <w:tc>
          <w:tcPr>
            <w:tcW w:w="1224"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FF0000"/>
                <w:sz w:val="24"/>
                <w:szCs w:val="24"/>
              </w:rPr>
            </w:pPr>
            <w:r>
              <w:rPr>
                <w:rFonts w:ascii="仿宋_GB2312" w:eastAsia="仿宋_GB2312" w:hAnsi="仿宋_GB2312" w:cs="仿宋_GB2312" w:hint="eastAsia"/>
                <w:kern w:val="0"/>
                <w:sz w:val="24"/>
                <w:szCs w:val="24"/>
                <w:lang/>
              </w:rPr>
              <w:t>音乐</w:t>
            </w:r>
          </w:p>
        </w:tc>
      </w:tr>
      <w:tr w:rsidR="00235F02">
        <w:trPr>
          <w:trHeight w:val="597"/>
        </w:trPr>
        <w:tc>
          <w:tcPr>
            <w:tcW w:w="546"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lang/>
              </w:rPr>
              <w:t>7</w:t>
            </w:r>
          </w:p>
        </w:tc>
        <w:tc>
          <w:tcPr>
            <w:tcW w:w="2055"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FF0000"/>
                <w:sz w:val="24"/>
                <w:szCs w:val="24"/>
              </w:rPr>
            </w:pPr>
            <w:r>
              <w:rPr>
                <w:rFonts w:ascii="仿宋_GB2312" w:eastAsia="仿宋_GB2312" w:hAnsi="仿宋_GB2312" w:cs="仿宋_GB2312" w:hint="eastAsia"/>
                <w:kern w:val="0"/>
                <w:sz w:val="24"/>
                <w:szCs w:val="24"/>
                <w:lang/>
              </w:rPr>
              <w:t>厦门理工学院</w:t>
            </w:r>
          </w:p>
        </w:tc>
        <w:tc>
          <w:tcPr>
            <w:tcW w:w="4605"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color w:val="FF0000"/>
                <w:sz w:val="24"/>
                <w:szCs w:val="24"/>
              </w:rPr>
            </w:pPr>
            <w:r>
              <w:rPr>
                <w:rFonts w:ascii="仿宋_GB2312" w:eastAsia="仿宋_GB2312" w:hAnsi="仿宋_GB2312" w:cs="仿宋_GB2312" w:hint="eastAsia"/>
                <w:kern w:val="0"/>
                <w:sz w:val="24"/>
                <w:szCs w:val="24"/>
                <w:lang/>
              </w:rPr>
              <w:t>话剧：《陪楼》</w:t>
            </w:r>
          </w:p>
        </w:tc>
        <w:tc>
          <w:tcPr>
            <w:tcW w:w="1224"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FF0000"/>
                <w:sz w:val="24"/>
                <w:szCs w:val="24"/>
              </w:rPr>
            </w:pPr>
            <w:r>
              <w:rPr>
                <w:rFonts w:ascii="仿宋_GB2312" w:eastAsia="仿宋_GB2312" w:hAnsi="仿宋_GB2312" w:cs="仿宋_GB2312" w:hint="eastAsia"/>
                <w:color w:val="000000"/>
                <w:kern w:val="0"/>
                <w:sz w:val="24"/>
                <w:szCs w:val="24"/>
                <w:lang/>
              </w:rPr>
              <w:t>舞台</w:t>
            </w:r>
            <w:r>
              <w:rPr>
                <w:rFonts w:ascii="仿宋_GB2312" w:eastAsia="仿宋_GB2312" w:hAnsi="仿宋_GB2312" w:cs="仿宋_GB2312" w:hint="eastAsia"/>
                <w:kern w:val="0"/>
                <w:sz w:val="24"/>
                <w:szCs w:val="24"/>
                <w:lang/>
              </w:rPr>
              <w:t>剧</w:t>
            </w:r>
          </w:p>
        </w:tc>
      </w:tr>
      <w:tr w:rsidR="00235F02">
        <w:trPr>
          <w:trHeight w:val="570"/>
        </w:trPr>
        <w:tc>
          <w:tcPr>
            <w:tcW w:w="546" w:type="dxa"/>
            <w:tcBorders>
              <w:top w:val="single" w:sz="4" w:space="0" w:color="000000"/>
              <w:left w:val="single" w:sz="4" w:space="0" w:color="000000"/>
              <w:bottom w:val="single" w:sz="4" w:space="0" w:color="000000"/>
              <w:right w:val="single" w:sz="4" w:space="0" w:color="000000"/>
            </w:tcBorders>
            <w:vAlign w:val="center"/>
          </w:tcPr>
          <w:p w:rsidR="00235F02" w:rsidRPr="004848C9" w:rsidRDefault="00235F02">
            <w:pPr>
              <w:widowControl/>
              <w:jc w:val="center"/>
              <w:textAlignment w:val="center"/>
              <w:rPr>
                <w:rFonts w:ascii="仿宋_GB2312" w:eastAsia="仿宋_GB2312" w:hAnsi="宋体" w:cs="仿宋_GB2312"/>
                <w:color w:val="000000"/>
                <w:kern w:val="0"/>
                <w:sz w:val="24"/>
                <w:szCs w:val="24"/>
                <w:highlight w:val="yellow"/>
                <w:lang/>
              </w:rPr>
            </w:pPr>
            <w:r w:rsidRPr="004848C9">
              <w:rPr>
                <w:rFonts w:ascii="仿宋_GB2312" w:eastAsia="仿宋_GB2312" w:hAnsi="宋体" w:cs="仿宋_GB2312"/>
                <w:color w:val="000000"/>
                <w:kern w:val="0"/>
                <w:sz w:val="24"/>
                <w:szCs w:val="24"/>
                <w:highlight w:val="yellow"/>
                <w:lang/>
              </w:rPr>
              <w:t>8</w:t>
            </w:r>
          </w:p>
        </w:tc>
        <w:tc>
          <w:tcPr>
            <w:tcW w:w="2055" w:type="dxa"/>
            <w:tcBorders>
              <w:top w:val="single" w:sz="4" w:space="0" w:color="000000"/>
              <w:left w:val="single" w:sz="4" w:space="0" w:color="000000"/>
              <w:bottom w:val="single" w:sz="4" w:space="0" w:color="000000"/>
              <w:right w:val="single" w:sz="4" w:space="0" w:color="000000"/>
            </w:tcBorders>
            <w:vAlign w:val="center"/>
          </w:tcPr>
          <w:p w:rsidR="00235F02" w:rsidRPr="004848C9" w:rsidRDefault="00235F02">
            <w:pPr>
              <w:widowControl/>
              <w:spacing w:line="280" w:lineRule="exact"/>
              <w:jc w:val="center"/>
              <w:textAlignment w:val="center"/>
              <w:rPr>
                <w:rFonts w:ascii="仿宋_GB2312" w:eastAsia="仿宋_GB2312" w:hAnsi="宋体" w:cs="仿宋_GB2312"/>
                <w:color w:val="000000"/>
                <w:kern w:val="0"/>
                <w:sz w:val="24"/>
                <w:szCs w:val="24"/>
                <w:highlight w:val="yellow"/>
                <w:lang/>
              </w:rPr>
            </w:pPr>
            <w:r w:rsidRPr="004848C9">
              <w:rPr>
                <w:rFonts w:ascii="仿宋_GB2312" w:eastAsia="仿宋_GB2312" w:hAnsi="仿宋_GB2312" w:cs="仿宋_GB2312" w:hint="eastAsia"/>
                <w:color w:val="000000"/>
                <w:kern w:val="0"/>
                <w:sz w:val="24"/>
                <w:szCs w:val="24"/>
                <w:highlight w:val="yellow"/>
                <w:lang/>
              </w:rPr>
              <w:t>泉州师范学院</w:t>
            </w:r>
          </w:p>
        </w:tc>
        <w:tc>
          <w:tcPr>
            <w:tcW w:w="4605" w:type="dxa"/>
            <w:tcBorders>
              <w:top w:val="single" w:sz="4" w:space="0" w:color="000000"/>
              <w:left w:val="single" w:sz="4" w:space="0" w:color="000000"/>
              <w:bottom w:val="single" w:sz="4" w:space="0" w:color="000000"/>
              <w:right w:val="single" w:sz="4" w:space="0" w:color="000000"/>
            </w:tcBorders>
            <w:vAlign w:val="center"/>
          </w:tcPr>
          <w:p w:rsidR="00235F02" w:rsidRPr="004848C9" w:rsidRDefault="00235F02">
            <w:pPr>
              <w:widowControl/>
              <w:spacing w:line="280" w:lineRule="exact"/>
              <w:jc w:val="left"/>
              <w:textAlignment w:val="center"/>
              <w:rPr>
                <w:rFonts w:ascii="仿宋_GB2312" w:eastAsia="仿宋_GB2312" w:hAnsi="宋体" w:cs="仿宋_GB2312"/>
                <w:color w:val="000000"/>
                <w:kern w:val="0"/>
                <w:sz w:val="24"/>
                <w:szCs w:val="24"/>
                <w:highlight w:val="yellow"/>
                <w:lang/>
              </w:rPr>
            </w:pPr>
            <w:r w:rsidRPr="004848C9">
              <w:rPr>
                <w:rFonts w:ascii="仿宋_GB2312" w:eastAsia="仿宋_GB2312" w:hAnsi="仿宋_GB2312" w:cs="仿宋_GB2312" w:hint="eastAsia"/>
                <w:color w:val="000000"/>
                <w:kern w:val="0"/>
                <w:sz w:val="24"/>
                <w:szCs w:val="24"/>
                <w:highlight w:val="yellow"/>
                <w:lang/>
              </w:rPr>
              <w:t>“惠女阿芳”闽南视觉艺术育人计划</w:t>
            </w:r>
          </w:p>
        </w:tc>
        <w:tc>
          <w:tcPr>
            <w:tcW w:w="1224" w:type="dxa"/>
            <w:tcBorders>
              <w:top w:val="single" w:sz="4" w:space="0" w:color="000000"/>
              <w:left w:val="single" w:sz="4" w:space="0" w:color="000000"/>
              <w:bottom w:val="single" w:sz="4" w:space="0" w:color="000000"/>
              <w:right w:val="single" w:sz="4" w:space="0" w:color="000000"/>
            </w:tcBorders>
            <w:vAlign w:val="center"/>
          </w:tcPr>
          <w:p w:rsidR="00235F02" w:rsidRPr="004848C9" w:rsidRDefault="00235F02">
            <w:pPr>
              <w:widowControl/>
              <w:spacing w:line="280" w:lineRule="exact"/>
              <w:jc w:val="center"/>
              <w:textAlignment w:val="center"/>
              <w:rPr>
                <w:rFonts w:ascii="仿宋_GB2312" w:eastAsia="仿宋_GB2312" w:hAnsi="宋体" w:cs="仿宋_GB2312"/>
                <w:color w:val="000000"/>
                <w:kern w:val="0"/>
                <w:sz w:val="24"/>
                <w:szCs w:val="24"/>
                <w:highlight w:val="yellow"/>
                <w:lang/>
              </w:rPr>
            </w:pPr>
            <w:r w:rsidRPr="004848C9">
              <w:rPr>
                <w:rFonts w:ascii="仿宋_GB2312" w:eastAsia="仿宋_GB2312" w:hAnsi="仿宋_GB2312" w:cs="仿宋_GB2312" w:hint="eastAsia"/>
                <w:color w:val="000000"/>
                <w:kern w:val="0"/>
                <w:sz w:val="24"/>
                <w:szCs w:val="24"/>
                <w:highlight w:val="yellow"/>
                <w:lang/>
              </w:rPr>
              <w:t>美术</w:t>
            </w:r>
          </w:p>
        </w:tc>
      </w:tr>
      <w:tr w:rsidR="00235F02">
        <w:trPr>
          <w:trHeight w:val="542"/>
        </w:trPr>
        <w:tc>
          <w:tcPr>
            <w:tcW w:w="546"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jc w:val="center"/>
              <w:textAlignment w:val="center"/>
              <w:rPr>
                <w:rFonts w:ascii="仿宋_GB2312" w:eastAsia="仿宋_GB2312" w:hAnsi="宋体" w:cs="仿宋_GB2312"/>
                <w:color w:val="000000"/>
                <w:kern w:val="0"/>
                <w:sz w:val="24"/>
                <w:szCs w:val="24"/>
                <w:lang/>
              </w:rPr>
            </w:pPr>
            <w:r>
              <w:rPr>
                <w:rFonts w:ascii="仿宋_GB2312" w:eastAsia="仿宋_GB2312" w:hAnsi="宋体" w:cs="仿宋_GB2312"/>
                <w:color w:val="000000"/>
                <w:kern w:val="0"/>
                <w:sz w:val="24"/>
                <w:szCs w:val="24"/>
                <w:lang/>
              </w:rPr>
              <w:t>9</w:t>
            </w:r>
          </w:p>
        </w:tc>
        <w:tc>
          <w:tcPr>
            <w:tcW w:w="2055"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kern w:val="0"/>
                <w:sz w:val="24"/>
                <w:szCs w:val="24"/>
                <w:lang/>
              </w:rPr>
            </w:pPr>
            <w:r>
              <w:rPr>
                <w:rFonts w:ascii="仿宋_GB2312" w:eastAsia="仿宋_GB2312" w:hAnsi="仿宋_GB2312" w:cs="仿宋_GB2312" w:hint="eastAsia"/>
                <w:color w:val="000000"/>
                <w:kern w:val="0"/>
                <w:sz w:val="24"/>
                <w:szCs w:val="24"/>
                <w:lang/>
              </w:rPr>
              <w:t>厦门城市职业学院</w:t>
            </w:r>
          </w:p>
        </w:tc>
        <w:tc>
          <w:tcPr>
            <w:tcW w:w="4605"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color w:val="000000"/>
                <w:kern w:val="0"/>
                <w:sz w:val="24"/>
                <w:szCs w:val="24"/>
                <w:lang/>
              </w:rPr>
            </w:pPr>
            <w:r>
              <w:rPr>
                <w:rFonts w:ascii="仿宋_GB2312" w:eastAsia="仿宋_GB2312" w:hAnsi="仿宋_GB2312" w:cs="仿宋_GB2312" w:hint="eastAsia"/>
                <w:kern w:val="0"/>
                <w:sz w:val="24"/>
                <w:szCs w:val="24"/>
                <w:lang/>
              </w:rPr>
              <w:t>话</w:t>
            </w:r>
            <w:r>
              <w:rPr>
                <w:rFonts w:ascii="仿宋_GB2312" w:eastAsia="仿宋_GB2312" w:hAnsi="仿宋_GB2312" w:cs="仿宋_GB2312" w:hint="eastAsia"/>
                <w:color w:val="000000"/>
                <w:kern w:val="0"/>
                <w:sz w:val="24"/>
                <w:szCs w:val="24"/>
                <w:lang/>
              </w:rPr>
              <w:t>剧：《盖军衔》</w:t>
            </w:r>
          </w:p>
        </w:tc>
        <w:tc>
          <w:tcPr>
            <w:tcW w:w="1224"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000000"/>
                <w:kern w:val="0"/>
                <w:sz w:val="24"/>
                <w:szCs w:val="24"/>
                <w:lang/>
              </w:rPr>
            </w:pPr>
            <w:r>
              <w:rPr>
                <w:rFonts w:ascii="仿宋_GB2312" w:eastAsia="仿宋_GB2312" w:hAnsi="仿宋_GB2312" w:cs="仿宋_GB2312" w:hint="eastAsia"/>
                <w:color w:val="000000"/>
                <w:kern w:val="0"/>
                <w:sz w:val="24"/>
                <w:szCs w:val="24"/>
                <w:lang/>
              </w:rPr>
              <w:t>舞台剧</w:t>
            </w:r>
          </w:p>
        </w:tc>
      </w:tr>
      <w:tr w:rsidR="00235F02">
        <w:trPr>
          <w:trHeight w:val="612"/>
        </w:trPr>
        <w:tc>
          <w:tcPr>
            <w:tcW w:w="546"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lang/>
              </w:rPr>
              <w:t>10</w:t>
            </w:r>
          </w:p>
        </w:tc>
        <w:tc>
          <w:tcPr>
            <w:tcW w:w="2055"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FF0000"/>
                <w:sz w:val="24"/>
                <w:szCs w:val="24"/>
              </w:rPr>
            </w:pPr>
            <w:r>
              <w:rPr>
                <w:rFonts w:ascii="仿宋_GB2312" w:eastAsia="仿宋_GB2312" w:hAnsi="仿宋_GB2312" w:cs="仿宋_GB2312" w:hint="eastAsia"/>
                <w:color w:val="000000"/>
                <w:kern w:val="0"/>
                <w:sz w:val="24"/>
                <w:szCs w:val="24"/>
                <w:lang/>
              </w:rPr>
              <w:t>漳州卫生职业学院</w:t>
            </w:r>
          </w:p>
        </w:tc>
        <w:tc>
          <w:tcPr>
            <w:tcW w:w="4605"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left"/>
              <w:textAlignment w:val="center"/>
              <w:rPr>
                <w:rFonts w:ascii="仿宋_GB2312" w:eastAsia="仿宋_GB2312" w:hAnsi="宋体" w:cs="仿宋_GB2312"/>
                <w:color w:val="FF0000"/>
                <w:sz w:val="24"/>
                <w:szCs w:val="24"/>
              </w:rPr>
            </w:pPr>
            <w:r>
              <w:rPr>
                <w:rFonts w:ascii="仿宋_GB2312" w:eastAsia="仿宋_GB2312" w:hAnsi="仿宋_GB2312" w:cs="仿宋_GB2312" w:hint="eastAsia"/>
                <w:color w:val="000000"/>
                <w:kern w:val="0"/>
                <w:sz w:val="24"/>
                <w:szCs w:val="24"/>
                <w:lang/>
              </w:rPr>
              <w:t>《大爱润心》系列微电影</w:t>
            </w:r>
          </w:p>
        </w:tc>
        <w:tc>
          <w:tcPr>
            <w:tcW w:w="1224" w:type="dxa"/>
            <w:tcBorders>
              <w:top w:val="single" w:sz="4" w:space="0" w:color="000000"/>
              <w:left w:val="single" w:sz="4" w:space="0" w:color="000000"/>
              <w:bottom w:val="single" w:sz="4" w:space="0" w:color="000000"/>
              <w:right w:val="single" w:sz="4" w:space="0" w:color="000000"/>
            </w:tcBorders>
            <w:vAlign w:val="center"/>
          </w:tcPr>
          <w:p w:rsidR="00235F02" w:rsidRDefault="00235F02">
            <w:pPr>
              <w:widowControl/>
              <w:spacing w:line="280" w:lineRule="exact"/>
              <w:jc w:val="center"/>
              <w:textAlignment w:val="center"/>
              <w:rPr>
                <w:rFonts w:ascii="仿宋_GB2312" w:eastAsia="仿宋_GB2312" w:hAnsi="宋体" w:cs="仿宋_GB2312"/>
                <w:color w:val="FF0000"/>
                <w:sz w:val="24"/>
                <w:szCs w:val="24"/>
              </w:rPr>
            </w:pPr>
            <w:r>
              <w:rPr>
                <w:rFonts w:ascii="仿宋_GB2312" w:eastAsia="仿宋_GB2312" w:hAnsi="仿宋_GB2312" w:cs="仿宋_GB2312" w:hint="eastAsia"/>
                <w:color w:val="000000"/>
                <w:kern w:val="0"/>
                <w:sz w:val="24"/>
                <w:szCs w:val="24"/>
                <w:lang/>
              </w:rPr>
              <w:t>影视</w:t>
            </w:r>
          </w:p>
        </w:tc>
      </w:tr>
    </w:tbl>
    <w:p w:rsidR="00235F02" w:rsidRDefault="00235F02">
      <w:pPr>
        <w:pStyle w:val="BodyTextFirstIndent"/>
        <w:ind w:firstLineChars="0" w:firstLine="0"/>
        <w:rPr>
          <w:rFonts w:ascii="黑体" w:eastAsia="黑体" w:hAnsi="黑体" w:cs="黑体"/>
          <w:kern w:val="2"/>
          <w:sz w:val="32"/>
          <w:szCs w:val="32"/>
        </w:rPr>
      </w:pPr>
    </w:p>
    <w:p w:rsidR="00235F02" w:rsidRDefault="00235F02">
      <w:pPr>
        <w:pStyle w:val="BodyTextFirstIndent"/>
        <w:ind w:firstLineChars="0" w:firstLine="0"/>
        <w:rPr>
          <w:rFonts w:ascii="黑体" w:eastAsia="黑体" w:hAnsi="黑体" w:cs="黑体"/>
          <w:kern w:val="2"/>
          <w:sz w:val="32"/>
          <w:szCs w:val="32"/>
        </w:rPr>
      </w:pPr>
    </w:p>
    <w:p w:rsidR="00235F02" w:rsidRDefault="00235F02">
      <w:pPr>
        <w:pStyle w:val="BodyTextFirstIndent"/>
        <w:ind w:firstLineChars="0" w:firstLine="0"/>
        <w:rPr>
          <w:rFonts w:ascii="黑体" w:eastAsia="黑体" w:hAnsi="黑体" w:cs="黑体"/>
          <w:kern w:val="2"/>
          <w:sz w:val="32"/>
          <w:szCs w:val="32"/>
        </w:rPr>
      </w:pPr>
    </w:p>
    <w:p w:rsidR="00235F02" w:rsidRDefault="00235F02">
      <w:pPr>
        <w:pStyle w:val="BodyTextFirstIndent"/>
        <w:ind w:firstLineChars="0" w:firstLine="0"/>
        <w:rPr>
          <w:rFonts w:ascii="黑体" w:eastAsia="黑体" w:hAnsi="黑体" w:cs="黑体"/>
          <w:kern w:val="2"/>
          <w:sz w:val="32"/>
          <w:szCs w:val="32"/>
        </w:rPr>
      </w:pPr>
    </w:p>
    <w:p w:rsidR="00235F02" w:rsidRDefault="00235F02">
      <w:pPr>
        <w:pStyle w:val="BodyTextFirstIndent"/>
        <w:ind w:firstLineChars="0" w:firstLine="0"/>
        <w:rPr>
          <w:rFonts w:ascii="黑体" w:eastAsia="黑体" w:hAnsi="黑体" w:cs="黑体"/>
          <w:kern w:val="2"/>
          <w:sz w:val="32"/>
          <w:szCs w:val="32"/>
        </w:rPr>
      </w:pPr>
    </w:p>
    <w:p w:rsidR="00235F02" w:rsidRDefault="00235F02" w:rsidP="004848C9">
      <w:pPr>
        <w:pStyle w:val="BodyTextFirstIndent"/>
        <w:ind w:firstLine="31680"/>
      </w:pPr>
    </w:p>
    <w:p w:rsidR="00235F02" w:rsidRDefault="00235F02" w:rsidP="004848C9">
      <w:pPr>
        <w:pStyle w:val="BodyTextFirstIndent"/>
        <w:ind w:firstLine="31680"/>
      </w:pPr>
    </w:p>
    <w:p w:rsidR="00235F02" w:rsidRDefault="00235F02" w:rsidP="0044074D">
      <w:pPr>
        <w:spacing w:line="520" w:lineRule="exact"/>
        <w:ind w:firstLineChars="100" w:firstLine="31680"/>
      </w:pPr>
      <w:r>
        <w:rPr>
          <w:noProof/>
        </w:rPr>
        <w:pict>
          <v:shapetype id="_x0000_t32" coordsize="21600,21600" o:spt="32" o:oned="t" path="m,l21600,21600e" filled="f">
            <v:path arrowok="t" fillok="f" o:connecttype="none"/>
            <o:lock v:ext="edit" shapetype="t"/>
          </v:shapetype>
          <v:shape id="_x0000_s1029" type="#_x0000_t32" style="position:absolute;left:0;text-align:left;margin-left:-5.25pt;margin-top:0;width:435.3pt;height:0;z-index:251656704" strokeweight="1.5pt"/>
        </w:pict>
      </w:r>
      <w:r>
        <w:rPr>
          <w:noProof/>
        </w:rPr>
        <w:pict>
          <v:shape id="_x0000_s1030" type="#_x0000_t32" style="position:absolute;left:0;text-align:left;margin-left:-6pt;margin-top:30pt;width:434.55pt;height:0;z-index:251657728" strokeweight="1.5pt"/>
        </w:pict>
      </w:r>
      <w:r>
        <w:rPr>
          <w:rFonts w:ascii="仿宋_GB2312" w:eastAsia="仿宋_GB2312" w:hint="eastAsia"/>
          <w:sz w:val="28"/>
          <w:szCs w:val="28"/>
        </w:rPr>
        <w:t>中共福建省委教育工委办公室</w:t>
      </w:r>
      <w:r>
        <w:rPr>
          <w:rFonts w:ascii="仿宋_GB2312" w:eastAsia="仿宋_GB2312"/>
          <w:sz w:val="28"/>
          <w:szCs w:val="28"/>
        </w:rPr>
        <w:t xml:space="preserve">            </w:t>
      </w:r>
      <w:smartTag w:uri="urn:schemas-microsoft-com:office:smarttags" w:element="chsdate">
        <w:smartTagPr>
          <w:attr w:name="IsROCDate" w:val="False"/>
          <w:attr w:name="IsLunarDate" w:val="False"/>
          <w:attr w:name="Day" w:val="8"/>
          <w:attr w:name="Month" w:val="12"/>
          <w:attr w:name="Year" w:val="2020"/>
        </w:smartTagPr>
        <w:r>
          <w:rPr>
            <w:rFonts w:ascii="仿宋_GB2312" w:eastAsia="仿宋_GB2312"/>
            <w:sz w:val="28"/>
            <w:szCs w:val="28"/>
          </w:rPr>
          <w:t>2020</w:t>
        </w:r>
        <w:r>
          <w:rPr>
            <w:rFonts w:ascii="仿宋_GB2312" w:eastAsia="仿宋_GB2312" w:hint="eastAsia"/>
            <w:sz w:val="28"/>
            <w:szCs w:val="28"/>
          </w:rPr>
          <w:t>年</w:t>
        </w:r>
        <w:r>
          <w:rPr>
            <w:rFonts w:ascii="仿宋_GB2312" w:eastAsia="仿宋_GB2312"/>
            <w:sz w:val="28"/>
            <w:szCs w:val="28"/>
          </w:rPr>
          <w:t>12</w:t>
        </w:r>
        <w:r>
          <w:rPr>
            <w:rFonts w:ascii="仿宋_GB2312" w:eastAsia="仿宋_GB2312" w:hint="eastAsia"/>
            <w:sz w:val="28"/>
            <w:szCs w:val="28"/>
          </w:rPr>
          <w:t>月</w:t>
        </w:r>
        <w:r>
          <w:rPr>
            <w:rFonts w:ascii="仿宋_GB2312" w:eastAsia="仿宋_GB2312"/>
            <w:sz w:val="28"/>
            <w:szCs w:val="28"/>
          </w:rPr>
          <w:t>8</w:t>
        </w:r>
        <w:r>
          <w:rPr>
            <w:rFonts w:ascii="仿宋_GB2312" w:eastAsia="仿宋_GB2312" w:hint="eastAsia"/>
            <w:sz w:val="28"/>
            <w:szCs w:val="28"/>
          </w:rPr>
          <w:t>日</w:t>
        </w:r>
      </w:smartTag>
      <w:r>
        <w:rPr>
          <w:rFonts w:ascii="仿宋_GB2312" w:eastAsia="仿宋_GB2312" w:hint="eastAsia"/>
          <w:sz w:val="28"/>
          <w:szCs w:val="28"/>
        </w:rPr>
        <w:t>印发</w:t>
      </w:r>
    </w:p>
    <w:sectPr w:rsidR="00235F02" w:rsidSect="000A2B19">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F02" w:rsidRDefault="00235F02" w:rsidP="000A2B19">
      <w:r>
        <w:separator/>
      </w:r>
    </w:p>
  </w:endnote>
  <w:endnote w:type="continuationSeparator" w:id="0">
    <w:p w:rsidR="00235F02" w:rsidRDefault="00235F02" w:rsidP="000A2B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黑体"/>
    <w:panose1 w:val="00000000000000000000"/>
    <w:charset w:val="86"/>
    <w:family w:val="script"/>
    <w:notTrueType/>
    <w:pitch w:val="default"/>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um"/>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F02" w:rsidRDefault="00235F02">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368.5pt;margin-top:-13.45pt;width:46.8pt;height:24.95pt;z-index:251658240;mso-position-horizontal-relative:margin" filled="f" stroked="f" strokeweight=".5pt">
          <v:textbox inset="0,0,0,0">
            <w:txbxContent>
              <w:p w:rsidR="00235F02" w:rsidRDefault="00235F02">
                <w:pPr>
                  <w:pStyle w:val="Footer"/>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noProof/>
                    <w:sz w:val="28"/>
                    <w:szCs w:val="28"/>
                  </w:rPr>
                  <w:t>- 1 -</w:t>
                </w:r>
                <w:r>
                  <w:rPr>
                    <w:rFonts w:ascii="宋体" w:hAnsi="宋体" w:cs="宋体"/>
                    <w:sz w:val="28"/>
                    <w:szCs w:val="2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F02" w:rsidRDefault="00235F02">
    <w:pPr>
      <w:pStyle w:val="Footer"/>
    </w:pPr>
    <w:r>
      <w:rPr>
        <w:noProof/>
      </w:rPr>
      <w:pict>
        <v:shapetype id="_x0000_t202" coordsize="21600,21600" o:spt="202" path="m,l,21600r21600,l21600,xe">
          <v:stroke joinstyle="miter"/>
          <v:path gradientshapeok="t" o:connecttype="rect"/>
        </v:shapetype>
        <v:shape id="_x0000_s2050" type="#_x0000_t202" style="position:absolute;margin-left:104pt;margin-top:0;width:2in;height:2in;z-index:251657216;mso-wrap-style:none;mso-position-horizontal:outside;mso-position-horizontal-relative:margin" filled="f" stroked="f" strokeweight=".5pt">
          <v:textbox style="mso-fit-shape-to-text:t" inset="0,0,0,0">
            <w:txbxContent>
              <w:p w:rsidR="00235F02" w:rsidRDefault="00235F02">
                <w:pPr>
                  <w:snapToGrid w:val="0"/>
                  <w:rPr>
                    <w:sz w:val="18"/>
                  </w:rPr>
                </w:pPr>
                <w:r w:rsidRPr="007A68FB">
                  <w:rPr>
                    <w:rFonts w:ascii="宋体" w:hAnsi="宋体" w:cs="宋体"/>
                    <w:sz w:val="28"/>
                    <w:szCs w:val="28"/>
                  </w:rPr>
                  <w:fldChar w:fldCharType="begin"/>
                </w:r>
                <w:r w:rsidRPr="007A68FB">
                  <w:rPr>
                    <w:rFonts w:ascii="宋体" w:hAnsi="宋体" w:cs="宋体"/>
                    <w:sz w:val="28"/>
                    <w:szCs w:val="28"/>
                  </w:rPr>
                  <w:instrText xml:space="preserve"> PAGE  \* MERGEFORMAT </w:instrText>
                </w:r>
                <w:r w:rsidRPr="007A68FB">
                  <w:rPr>
                    <w:rFonts w:ascii="宋体" w:hAnsi="宋体" w:cs="宋体"/>
                    <w:sz w:val="28"/>
                    <w:szCs w:val="28"/>
                  </w:rPr>
                  <w:fldChar w:fldCharType="separate"/>
                </w:r>
                <w:r>
                  <w:rPr>
                    <w:rFonts w:ascii="宋体" w:hAnsi="宋体" w:cs="宋体"/>
                    <w:noProof/>
                    <w:sz w:val="28"/>
                    <w:szCs w:val="28"/>
                  </w:rPr>
                  <w:t>- 6 -</w:t>
                </w:r>
                <w:r w:rsidRPr="007A68FB">
                  <w:rPr>
                    <w:rFonts w:ascii="宋体" w:hAnsi="宋体" w:cs="宋体"/>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F02" w:rsidRDefault="00235F02" w:rsidP="000A2B19">
      <w:r>
        <w:separator/>
      </w:r>
    </w:p>
  </w:footnote>
  <w:footnote w:type="continuationSeparator" w:id="0">
    <w:p w:rsidR="00235F02" w:rsidRDefault="00235F02" w:rsidP="000A2B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2B19"/>
    <w:rsid w:val="000A2B19"/>
    <w:rsid w:val="00235F02"/>
    <w:rsid w:val="0044074D"/>
    <w:rsid w:val="004848C9"/>
    <w:rsid w:val="007A68FB"/>
    <w:rsid w:val="009B5A9A"/>
    <w:rsid w:val="05080297"/>
    <w:rsid w:val="083159FD"/>
    <w:rsid w:val="0F0933D0"/>
    <w:rsid w:val="11600EC4"/>
    <w:rsid w:val="150B1894"/>
    <w:rsid w:val="222078E6"/>
    <w:rsid w:val="22C76625"/>
    <w:rsid w:val="26B017DE"/>
    <w:rsid w:val="281D7CD8"/>
    <w:rsid w:val="319F15D1"/>
    <w:rsid w:val="3DAD213F"/>
    <w:rsid w:val="3F874B93"/>
    <w:rsid w:val="442044A4"/>
    <w:rsid w:val="45312E77"/>
    <w:rsid w:val="4AAF3EAD"/>
    <w:rsid w:val="4F7B7ACC"/>
    <w:rsid w:val="519E5C46"/>
    <w:rsid w:val="53C31712"/>
    <w:rsid w:val="54D75139"/>
    <w:rsid w:val="56F10BAD"/>
    <w:rsid w:val="589A2C92"/>
    <w:rsid w:val="5B7C125A"/>
    <w:rsid w:val="5F47569F"/>
    <w:rsid w:val="6182218A"/>
    <w:rsid w:val="61977809"/>
    <w:rsid w:val="6C565E6A"/>
    <w:rsid w:val="6CE43F13"/>
    <w:rsid w:val="712B23E2"/>
    <w:rsid w:val="7174104B"/>
    <w:rsid w:val="7702672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FirstIndent"/>
    <w:qFormat/>
    <w:rsid w:val="000A2B19"/>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0A2B19"/>
    <w:pPr>
      <w:spacing w:after="120"/>
    </w:pPr>
  </w:style>
  <w:style w:type="character" w:customStyle="1" w:styleId="BodyTextChar">
    <w:name w:val="Body Text Char"/>
    <w:basedOn w:val="DefaultParagraphFont"/>
    <w:link w:val="BodyText"/>
    <w:uiPriority w:val="99"/>
    <w:semiHidden/>
    <w:rsid w:val="00A931B5"/>
  </w:style>
  <w:style w:type="paragraph" w:styleId="BodyTextFirstIndent">
    <w:name w:val="Body Text First Indent"/>
    <w:basedOn w:val="BodyText"/>
    <w:link w:val="BodyTextFirstIndentChar"/>
    <w:uiPriority w:val="99"/>
    <w:rsid w:val="000A2B19"/>
    <w:pPr>
      <w:ind w:firstLineChars="100" w:firstLine="420"/>
    </w:pPr>
    <w:rPr>
      <w:kern w:val="0"/>
      <w:sz w:val="20"/>
      <w:szCs w:val="20"/>
    </w:rPr>
  </w:style>
  <w:style w:type="character" w:customStyle="1" w:styleId="BodyTextFirstIndentChar">
    <w:name w:val="Body Text First Indent Char"/>
    <w:basedOn w:val="BodyTextChar"/>
    <w:link w:val="BodyTextFirstIndent"/>
    <w:uiPriority w:val="99"/>
    <w:semiHidden/>
    <w:rsid w:val="00A931B5"/>
  </w:style>
  <w:style w:type="paragraph" w:styleId="Footer">
    <w:name w:val="footer"/>
    <w:basedOn w:val="Normal"/>
    <w:link w:val="FooterChar"/>
    <w:uiPriority w:val="99"/>
    <w:rsid w:val="000A2B19"/>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rsid w:val="00A931B5"/>
    <w:rPr>
      <w:sz w:val="18"/>
      <w:szCs w:val="18"/>
    </w:rPr>
  </w:style>
  <w:style w:type="paragraph" w:styleId="Header">
    <w:name w:val="header"/>
    <w:basedOn w:val="Normal"/>
    <w:link w:val="HeaderChar"/>
    <w:uiPriority w:val="99"/>
    <w:rsid w:val="000A2B1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rsid w:val="00A931B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6</Pages>
  <Words>543</Words>
  <Characters>3100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zsh</dc:creator>
  <cp:keywords/>
  <dc:description/>
  <cp:lastModifiedBy>Windows7</cp:lastModifiedBy>
  <cp:revision>2</cp:revision>
  <cp:lastPrinted>2020-12-09T01:04:00Z</cp:lastPrinted>
  <dcterms:created xsi:type="dcterms:W3CDTF">2014-10-29T12:08:00Z</dcterms:created>
  <dcterms:modified xsi:type="dcterms:W3CDTF">2020-12-11T01:19:00Z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