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泉州师范学院</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自行采购项目</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竞争性谈判文件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 </w:t>
      </w:r>
    </w:p>
    <w:p>
      <w:pPr>
        <w:pStyle w:val="8"/>
        <w:widowControl/>
        <w:spacing w:before="75" w:beforeAutospacing="0" w:after="75" w:afterAutospacing="0"/>
        <w:jc w:val="center"/>
        <w:rPr>
          <w:rStyle w:val="12"/>
          <w:rFonts w:hint="default" w:ascii="宋体" w:hAnsi="宋体" w:cs="宋体"/>
          <w:color w:val="auto"/>
          <w:sz w:val="30"/>
          <w:szCs w:val="30"/>
          <w:lang w:val="en-US" w:eastAsia="zh-CN"/>
        </w:rPr>
      </w:pPr>
      <w:r>
        <w:rPr>
          <w:rStyle w:val="12"/>
          <w:rFonts w:ascii="宋体" w:cs="宋体"/>
          <w:color w:val="auto"/>
          <w:sz w:val="30"/>
          <w:szCs w:val="30"/>
        </w:rPr>
        <w:t> </w:t>
      </w:r>
      <w:r>
        <w:rPr>
          <w:rStyle w:val="12"/>
          <w:rFonts w:hint="eastAsia" w:ascii="宋体" w:hAnsi="宋体" w:cs="宋体"/>
          <w:color w:val="auto"/>
          <w:sz w:val="30"/>
          <w:szCs w:val="30"/>
        </w:rPr>
        <w:t>项目编号：</w:t>
      </w:r>
      <w:r>
        <w:rPr>
          <w:rStyle w:val="12"/>
          <w:rFonts w:ascii="宋体" w:hAnsi="宋体" w:cs="宋体"/>
          <w:color w:val="auto"/>
          <w:sz w:val="30"/>
          <w:szCs w:val="30"/>
        </w:rPr>
        <w:t>FJJX20197</w:t>
      </w:r>
      <w:r>
        <w:rPr>
          <w:rStyle w:val="12"/>
          <w:rFonts w:hint="eastAsia" w:ascii="宋体" w:hAnsi="宋体" w:cs="宋体"/>
          <w:color w:val="auto"/>
          <w:sz w:val="30"/>
          <w:szCs w:val="30"/>
          <w:lang w:val="en-US" w:eastAsia="zh-CN"/>
        </w:rPr>
        <w:t>32-1</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项目名称：泉州师范学院纺织与服装学院电脑横编机设备</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采购项目</w:t>
      </w:r>
    </w:p>
    <w:p>
      <w:pPr>
        <w:pStyle w:val="8"/>
        <w:widowControl/>
        <w:spacing w:before="75" w:beforeAutospacing="0" w:after="75" w:afterAutospacing="0"/>
        <w:jc w:val="center"/>
        <w:rPr>
          <w:rFonts w:hint="default" w:eastAsia="宋体"/>
          <w:color w:val="auto"/>
          <w:lang w:val="en-US" w:eastAsia="zh-CN"/>
        </w:rPr>
      </w:pPr>
    </w:p>
    <w:p>
      <w:pPr>
        <w:pStyle w:val="8"/>
        <w:widowControl/>
        <w:spacing w:before="75" w:beforeAutospacing="0" w:after="75" w:afterAutospacing="0"/>
        <w:ind w:firstLine="105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30"/>
          <w:szCs w:val="30"/>
        </w:rPr>
        <w:t>福建景鑫招标有限公司</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hAnsi="宋体" w:cs="宋体"/>
          <w:color w:val="auto"/>
          <w:sz w:val="30"/>
          <w:szCs w:val="30"/>
        </w:rPr>
        <w:t>2019</w:t>
      </w:r>
      <w:r>
        <w:rPr>
          <w:rStyle w:val="12"/>
          <w:rFonts w:hint="eastAsia" w:ascii="宋体" w:hAnsi="宋体" w:cs="宋体"/>
          <w:color w:val="auto"/>
          <w:sz w:val="30"/>
          <w:szCs w:val="30"/>
        </w:rPr>
        <w:t>年</w:t>
      </w:r>
      <w:r>
        <w:rPr>
          <w:rStyle w:val="12"/>
          <w:rFonts w:hint="eastAsia" w:ascii="宋体" w:hAnsi="宋体" w:cs="宋体"/>
          <w:color w:val="auto"/>
          <w:sz w:val="30"/>
          <w:szCs w:val="30"/>
          <w:lang w:val="en-US" w:eastAsia="zh-CN"/>
        </w:rPr>
        <w:t>6</w:t>
      </w:r>
      <w:r>
        <w:rPr>
          <w:rStyle w:val="12"/>
          <w:rFonts w:hint="eastAsia" w:ascii="宋体" w:hAnsi="宋体" w:cs="宋体"/>
          <w:color w:val="auto"/>
          <w:sz w:val="30"/>
          <w:szCs w:val="30"/>
        </w:rPr>
        <w:t>月</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第一章</w:t>
      </w:r>
      <w:r>
        <w:rPr>
          <w:rStyle w:val="12"/>
          <w:rFonts w:ascii="宋体" w:cs="宋体"/>
          <w:color w:val="auto"/>
          <w:sz w:val="43"/>
          <w:szCs w:val="43"/>
        </w:rPr>
        <w:t> </w:t>
      </w:r>
      <w:r>
        <w:rPr>
          <w:rStyle w:val="12"/>
          <w:rFonts w:ascii="宋体" w:hAnsi="宋体" w:cs="宋体"/>
          <w:color w:val="auto"/>
          <w:sz w:val="43"/>
          <w:szCs w:val="43"/>
        </w:rPr>
        <w:t xml:space="preserve">  </w:t>
      </w:r>
      <w:r>
        <w:rPr>
          <w:rStyle w:val="12"/>
          <w:rFonts w:hint="eastAsia" w:ascii="宋体" w:hAnsi="宋体" w:cs="宋体"/>
          <w:color w:val="auto"/>
          <w:sz w:val="43"/>
          <w:szCs w:val="43"/>
        </w:rPr>
        <w:t>采购公告</w:t>
      </w:r>
      <w:r>
        <w:rPr>
          <w:rStyle w:val="12"/>
          <w:rFonts w:ascii="宋体" w:hAnsi="宋体" w:cs="宋体"/>
          <w:color w:val="auto"/>
          <w:sz w:val="43"/>
          <w:szCs w:val="43"/>
        </w:rPr>
        <w:t>/</w:t>
      </w:r>
      <w:r>
        <w:rPr>
          <w:rStyle w:val="12"/>
          <w:rFonts w:hint="eastAsia" w:ascii="宋体" w:hAnsi="宋体" w:cs="宋体"/>
          <w:color w:val="auto"/>
          <w:sz w:val="43"/>
          <w:szCs w:val="43"/>
        </w:rPr>
        <w:t>采购邀请书</w:t>
      </w:r>
    </w:p>
    <w:p>
      <w:pPr>
        <w:pStyle w:val="8"/>
        <w:widowControl/>
        <w:spacing w:before="75" w:beforeAutospacing="0" w:after="75" w:afterAutospacing="0"/>
        <w:jc w:val="center"/>
        <w:rPr>
          <w:color w:val="auto"/>
        </w:rPr>
      </w:pPr>
      <w:r>
        <w:rPr>
          <w:rStyle w:val="12"/>
          <w:rFonts w:ascii="宋体" w:cs="宋体"/>
          <w:color w:val="auto"/>
          <w:sz w:val="43"/>
          <w:szCs w:val="43"/>
        </w:rPr>
        <w:t>         </w:t>
      </w:r>
      <w:r>
        <w:rPr>
          <w:rStyle w:val="12"/>
          <w:rFonts w:hint="eastAsia" w:ascii="宋体" w:hAnsi="宋体" w:cs="宋体"/>
          <w:color w:val="auto"/>
          <w:sz w:val="43"/>
          <w:szCs w:val="43"/>
        </w:rPr>
        <w:t>竞争性谈判采购公告</w:t>
      </w:r>
    </w:p>
    <w:p>
      <w:pPr>
        <w:pStyle w:val="8"/>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w:t>
      </w:r>
      <w:r>
        <w:rPr>
          <w:rFonts w:hint="eastAsia" w:ascii="Times New Roman" w:hAnsi="Times New Roman"/>
          <w:bCs/>
          <w:color w:val="auto"/>
          <w:u w:val="single"/>
        </w:rPr>
        <w:t>泉州师范学院纺织与服装学院电脑横编机设备采购项目</w:t>
      </w:r>
      <w:r>
        <w:rPr>
          <w:rFonts w:hint="eastAsia" w:ascii="宋体" w:hAnsi="宋体" w:cs="宋体"/>
          <w:color w:val="auto"/>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rPr>
        <w:t>项目名称：</w:t>
      </w:r>
      <w:r>
        <w:rPr>
          <w:rFonts w:hint="eastAsia" w:ascii="Times New Roman" w:hAnsi="Times New Roman"/>
          <w:bCs/>
          <w:color w:val="auto"/>
          <w:u w:val="none"/>
        </w:rPr>
        <w:t>泉州师范学院纺织与服装学院电脑横编机设备采购项目</w:t>
      </w:r>
      <w:r>
        <w:rPr>
          <w:rFonts w:ascii="Times New Roman" w:hAnsi="Times New Roman"/>
          <w:bCs/>
          <w:color w:val="auto"/>
          <w:u w:val="none"/>
        </w:rPr>
        <w:t xml:space="preserve">  </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w:t>
      </w:r>
      <w:r>
        <w:rPr>
          <w:rFonts w:hint="eastAsia" w:ascii="宋体" w:hAnsi="宋体" w:cs="宋体"/>
          <w:color w:val="auto"/>
          <w:shd w:val="clear" w:color="auto" w:fill="FFFFFF"/>
          <w:lang w:val="en-US" w:eastAsia="zh-CN"/>
        </w:rPr>
        <w:t>32-1</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8"/>
        <w:widowControl/>
        <w:jc w:val="right"/>
        <w:rPr>
          <w:color w:val="auto"/>
        </w:rPr>
      </w:pPr>
      <w:r>
        <w:rPr>
          <w:rFonts w:hint="eastAsia" w:ascii="宋体" w:hAnsi="宋体" w:cs="宋体"/>
          <w:color w:val="auto"/>
        </w:rPr>
        <w:t>金额单位：人民币元</w:t>
      </w:r>
      <w:r>
        <w:rPr>
          <w:color w:val="auto"/>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784"/>
        <w:gridCol w:w="1346"/>
        <w:gridCol w:w="742"/>
        <w:gridCol w:w="138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rPr>
            </w:pPr>
            <w:r>
              <w:rPr>
                <w:rFonts w:hint="eastAsia" w:ascii="宋体" w:hAnsi="宋体" w:cs="宋体"/>
                <w:color w:val="auto"/>
                <w:kern w:val="0"/>
                <w:sz w:val="24"/>
              </w:rPr>
              <w:t>合同包</w:t>
            </w:r>
          </w:p>
        </w:tc>
        <w:tc>
          <w:tcPr>
            <w:tcW w:w="851" w:type="dxa"/>
            <w:vAlign w:val="center"/>
          </w:tcPr>
          <w:p>
            <w:pPr>
              <w:widowControl/>
              <w:jc w:val="center"/>
              <w:rPr>
                <w:color w:val="auto"/>
              </w:rPr>
            </w:pPr>
            <w:r>
              <w:rPr>
                <w:rFonts w:hint="eastAsia" w:ascii="宋体" w:hAnsi="宋体" w:cs="宋体"/>
                <w:color w:val="auto"/>
                <w:kern w:val="0"/>
                <w:sz w:val="24"/>
              </w:rPr>
              <w:t>品目号</w:t>
            </w:r>
          </w:p>
        </w:tc>
        <w:tc>
          <w:tcPr>
            <w:tcW w:w="1527" w:type="dxa"/>
            <w:vAlign w:val="center"/>
          </w:tcPr>
          <w:p>
            <w:pPr>
              <w:widowControl/>
              <w:jc w:val="center"/>
              <w:rPr>
                <w:color w:val="auto"/>
              </w:rPr>
            </w:pPr>
            <w:r>
              <w:rPr>
                <w:rFonts w:hint="eastAsia" w:ascii="宋体" w:hAnsi="宋体" w:cs="宋体"/>
                <w:color w:val="auto"/>
                <w:kern w:val="0"/>
                <w:sz w:val="24"/>
              </w:rPr>
              <w:t>采购标的</w:t>
            </w:r>
          </w:p>
        </w:tc>
        <w:tc>
          <w:tcPr>
            <w:tcW w:w="784" w:type="dxa"/>
            <w:vAlign w:val="center"/>
          </w:tcPr>
          <w:p>
            <w:pPr>
              <w:widowControl/>
              <w:jc w:val="center"/>
              <w:rPr>
                <w:color w:val="auto"/>
              </w:rPr>
            </w:pPr>
            <w:r>
              <w:rPr>
                <w:rFonts w:hint="eastAsia" w:ascii="宋体" w:hAnsi="宋体" w:cs="宋体"/>
                <w:color w:val="auto"/>
                <w:kern w:val="0"/>
                <w:sz w:val="24"/>
              </w:rPr>
              <w:t>数量</w:t>
            </w:r>
          </w:p>
        </w:tc>
        <w:tc>
          <w:tcPr>
            <w:tcW w:w="1346" w:type="dxa"/>
            <w:vAlign w:val="center"/>
          </w:tcPr>
          <w:p>
            <w:pPr>
              <w:widowControl/>
              <w:jc w:val="center"/>
              <w:rPr>
                <w:color w:val="auto"/>
              </w:rPr>
            </w:pPr>
            <w:r>
              <w:rPr>
                <w:rFonts w:hint="eastAsia" w:ascii="宋体" w:hAnsi="宋体" w:cs="宋体"/>
                <w:color w:val="auto"/>
                <w:kern w:val="0"/>
                <w:sz w:val="24"/>
              </w:rPr>
              <w:t>品目号预算</w:t>
            </w:r>
          </w:p>
        </w:tc>
        <w:tc>
          <w:tcPr>
            <w:tcW w:w="742" w:type="dxa"/>
            <w:vAlign w:val="center"/>
          </w:tcPr>
          <w:p>
            <w:pPr>
              <w:widowControl/>
              <w:jc w:val="center"/>
              <w:rPr>
                <w:color w:val="auto"/>
              </w:rPr>
            </w:pPr>
            <w:r>
              <w:rPr>
                <w:rFonts w:hint="eastAsia" w:ascii="宋体" w:hAnsi="宋体" w:cs="宋体"/>
                <w:color w:val="auto"/>
                <w:kern w:val="0"/>
                <w:sz w:val="24"/>
              </w:rPr>
              <w:t>允许进口</w:t>
            </w:r>
          </w:p>
        </w:tc>
        <w:tc>
          <w:tcPr>
            <w:tcW w:w="1389" w:type="dxa"/>
            <w:vAlign w:val="center"/>
          </w:tcPr>
          <w:p>
            <w:pPr>
              <w:widowControl/>
              <w:jc w:val="center"/>
              <w:rPr>
                <w:color w:val="auto"/>
              </w:rPr>
            </w:pPr>
            <w:r>
              <w:rPr>
                <w:rFonts w:hint="eastAsia" w:ascii="宋体" w:hAnsi="宋体" w:cs="宋体"/>
                <w:color w:val="auto"/>
                <w:kern w:val="0"/>
                <w:sz w:val="24"/>
              </w:rPr>
              <w:t>合同包预算</w:t>
            </w:r>
          </w:p>
        </w:tc>
        <w:tc>
          <w:tcPr>
            <w:tcW w:w="1066"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817" w:type="dxa"/>
            <w:vAlign w:val="center"/>
          </w:tcPr>
          <w:p>
            <w:pPr>
              <w:pStyle w:val="8"/>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851" w:type="dxa"/>
            <w:vAlign w:val="center"/>
          </w:tcPr>
          <w:p>
            <w:pPr>
              <w:pStyle w:val="8"/>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1527" w:type="dxa"/>
            <w:vAlign w:val="center"/>
          </w:tcPr>
          <w:p>
            <w:pPr>
              <w:pStyle w:val="8"/>
              <w:widowControl/>
              <w:jc w:val="center"/>
              <w:rPr>
                <w:rFonts w:hint="eastAsia" w:ascii="宋体" w:hAnsi="宋体" w:cs="宋体"/>
                <w:color w:val="auto"/>
                <w:kern w:val="0"/>
                <w:szCs w:val="21"/>
              </w:rPr>
            </w:pPr>
            <w:r>
              <w:rPr>
                <w:rFonts w:hint="eastAsia" w:ascii="Times New Roman" w:hAnsi="Times New Roman"/>
                <w:bCs/>
                <w:color w:val="auto"/>
                <w:u w:val="none"/>
              </w:rPr>
              <w:t>服装学院电脑横编机设备</w:t>
            </w:r>
          </w:p>
        </w:tc>
        <w:tc>
          <w:tcPr>
            <w:tcW w:w="784" w:type="dxa"/>
            <w:vAlign w:val="center"/>
          </w:tcPr>
          <w:p>
            <w:pPr>
              <w:pStyle w:val="8"/>
              <w:widowControl/>
              <w:jc w:val="center"/>
              <w:rPr>
                <w:rFonts w:hint="eastAsia" w:eastAsia="宋体"/>
                <w:color w:val="auto"/>
                <w:lang w:val="en-US" w:eastAsia="zh-CN"/>
              </w:rPr>
            </w:pPr>
            <w:r>
              <w:rPr>
                <w:rFonts w:hint="eastAsia"/>
                <w:color w:val="auto"/>
                <w:lang w:val="en-US" w:eastAsia="zh-CN"/>
              </w:rPr>
              <w:t>1台</w:t>
            </w:r>
          </w:p>
        </w:tc>
        <w:tc>
          <w:tcPr>
            <w:tcW w:w="1346" w:type="dxa"/>
            <w:vAlign w:val="center"/>
          </w:tcPr>
          <w:p>
            <w:pPr>
              <w:pStyle w:val="8"/>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90000.00</w:t>
            </w:r>
          </w:p>
        </w:tc>
        <w:tc>
          <w:tcPr>
            <w:tcW w:w="742" w:type="dxa"/>
            <w:vAlign w:val="center"/>
          </w:tcPr>
          <w:p>
            <w:pPr>
              <w:pStyle w:val="8"/>
              <w:widowControl/>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否</w:t>
            </w:r>
          </w:p>
        </w:tc>
        <w:tc>
          <w:tcPr>
            <w:tcW w:w="1389" w:type="dxa"/>
            <w:vAlign w:val="center"/>
          </w:tcPr>
          <w:p>
            <w:pPr>
              <w:pStyle w:val="8"/>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90000.00</w:t>
            </w:r>
          </w:p>
        </w:tc>
        <w:tc>
          <w:tcPr>
            <w:tcW w:w="1066" w:type="dxa"/>
            <w:vAlign w:val="center"/>
          </w:tcPr>
          <w:p>
            <w:pPr>
              <w:pStyle w:val="8"/>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1800</w:t>
            </w:r>
          </w:p>
        </w:tc>
      </w:tr>
    </w:tbl>
    <w:p>
      <w:pPr>
        <w:pStyle w:val="8"/>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进口产品，</w:t>
      </w:r>
      <w:r>
        <w:rPr>
          <w:rFonts w:hint="eastAsia" w:ascii="宋体" w:hAnsi="宋体" w:cs="宋体"/>
          <w:color w:val="auto"/>
          <w:lang w:eastAsia="zh-CN"/>
        </w:rPr>
        <w:t>不</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rPr>
        <w:t>）。节能产品，适用于（合同包</w:t>
      </w:r>
      <w:r>
        <w:rPr>
          <w:rFonts w:ascii="宋体" w:hAnsi="宋体" w:cs="宋体"/>
          <w:color w:val="auto"/>
        </w:rPr>
        <w:t>1</w:t>
      </w:r>
      <w:r>
        <w:rPr>
          <w:rFonts w:hint="eastAsia" w:ascii="宋体" w:hAnsi="宋体" w:cs="宋体"/>
          <w:color w:val="auto"/>
        </w:rPr>
        <w:t>），按照最新一期节能清单执行。环境标志产品，适用于（合同包</w:t>
      </w:r>
      <w:r>
        <w:rPr>
          <w:rFonts w:ascii="宋体" w:hAnsi="宋体" w:cs="宋体"/>
          <w:color w:val="auto"/>
        </w:rPr>
        <w:t>1</w:t>
      </w:r>
      <w:r>
        <w:rPr>
          <w:rFonts w:hint="eastAsia" w:ascii="宋体" w:hAnsi="宋体" w:cs="宋体"/>
          <w:color w:val="auto"/>
        </w:rPr>
        <w:t>），按照最新一期环境标志清单执行。信息安全产品，适用于（合同包</w:t>
      </w:r>
      <w:r>
        <w:rPr>
          <w:rFonts w:ascii="宋体" w:hAnsi="宋体" w:cs="宋体"/>
          <w:color w:val="auto"/>
        </w:rPr>
        <w:t>1</w:t>
      </w:r>
      <w:r>
        <w:rPr>
          <w:rFonts w:hint="eastAsia" w:ascii="宋体" w:hAnsi="宋体" w:cs="宋体"/>
          <w:color w:val="auto"/>
        </w:rPr>
        <w:t>）。小型、微型企业，适用于（合同包</w:t>
      </w:r>
      <w:r>
        <w:rPr>
          <w:rFonts w:ascii="宋体" w:hAnsi="宋体" w:cs="宋体"/>
          <w:color w:val="auto"/>
        </w:rPr>
        <w:t>1</w:t>
      </w:r>
      <w:r>
        <w:rPr>
          <w:rFonts w:hint="eastAsia" w:ascii="宋体" w:hAnsi="宋体" w:cs="宋体"/>
          <w:color w:val="auto"/>
        </w:rPr>
        <w:t>）。监狱企业，适用于（合同包</w:t>
      </w:r>
      <w:r>
        <w:rPr>
          <w:rFonts w:ascii="宋体" w:hAnsi="宋体" w:cs="宋体"/>
          <w:color w:val="auto"/>
        </w:rPr>
        <w:t>1</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color w:val="auto"/>
        </w:rPr>
      </w:pPr>
      <w:r>
        <w:rPr>
          <w:rFonts w:ascii="宋体" w:hAnsi="宋体" w:cs="宋体"/>
          <w:color w:val="auto"/>
        </w:rPr>
        <w:t>5.</w:t>
      </w:r>
      <w:r>
        <w:rPr>
          <w:rFonts w:hint="eastAsia" w:ascii="宋体" w:hAnsi="宋体" w:cs="宋体"/>
          <w:color w:val="auto"/>
        </w:rPr>
        <w:t>供应商的资格要求</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eastAsia" w:eastAsia="宋体"/>
          <w:color w:val="auto"/>
          <w:lang w:eastAsia="zh-CN"/>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2"/>
          <w:rFonts w:hint="eastAsia" w:ascii="宋体" w:hAnsi="宋体" w:cs="宋体"/>
          <w:color w:val="auto"/>
          <w:shd w:val="clear" w:color="auto" w:fill="FFFFFF"/>
        </w:rPr>
        <w:t>包</w:t>
      </w:r>
      <w:r>
        <w:rPr>
          <w:rStyle w:val="12"/>
          <w:rFonts w:ascii="宋体" w:hAnsi="宋体" w:cs="宋体"/>
          <w:color w:val="auto"/>
          <w:shd w:val="clear" w:color="auto" w:fill="FFFFFF"/>
        </w:rPr>
        <w:t>1</w:t>
      </w:r>
      <w:r>
        <w:rPr>
          <w:rFonts w:ascii="宋体" w:hAnsi="宋体" w:cs="宋体"/>
          <w:color w:val="auto"/>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4585" w:type="dxa"/>
            <w:vAlign w:val="center"/>
          </w:tcPr>
          <w:p>
            <w:pPr>
              <w:widowControl/>
              <w:jc w:val="left"/>
              <w:rPr>
                <w:color w:val="auto"/>
              </w:rPr>
            </w:pPr>
            <w:r>
              <w:rPr>
                <w:rFonts w:hint="eastAsia" w:ascii="宋体" w:hAnsi="宋体" w:cs="宋体"/>
                <w:color w:val="auto"/>
                <w:kern w:val="0"/>
                <w:sz w:val="24"/>
              </w:rPr>
              <w:t>无</w:t>
            </w:r>
          </w:p>
        </w:tc>
      </w:tr>
    </w:tbl>
    <w:p>
      <w:pPr>
        <w:pStyle w:val="8"/>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供应商报名期限：2019</w:t>
      </w:r>
      <w:r>
        <w:rPr>
          <w:rFonts w:hint="eastAsia" w:ascii="宋体" w:hAnsi="宋体" w:cs="宋体"/>
          <w:color w:val="auto"/>
          <w:shd w:val="clear" w:color="auto" w:fill="FFFFFF"/>
        </w:rPr>
        <w:t xml:space="preserve">年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4</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11:00</w:t>
      </w:r>
      <w:r>
        <w:rPr>
          <w:rFonts w:hint="eastAsia" w:ascii="宋体" w:hAnsi="宋体" w:cs="宋体"/>
          <w:color w:val="auto"/>
          <w:shd w:val="clear" w:color="auto" w:fill="FFFFFF"/>
        </w:rPr>
        <w:t xml:space="preserve"> </w:t>
      </w:r>
      <w:r>
        <w:rPr>
          <w:rFonts w:hint="eastAsia" w:ascii="宋体" w:hAnsi="宋体" w:cs="宋体"/>
          <w:color w:val="auto"/>
          <w:shd w:val="clear" w:color="auto" w:fill="FFFFFF"/>
        </w:rPr>
        <w:t xml:space="preserve">时至2019 </w:t>
      </w:r>
      <w:r>
        <w:rPr>
          <w:rFonts w:hint="eastAsia" w:ascii="宋体" w:hAnsi="宋体" w:cs="宋体"/>
          <w:color w:val="auto"/>
          <w:shd w:val="clear" w:color="auto" w:fill="FFFFFF"/>
        </w:rPr>
        <w:t xml:space="preserve">年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lang w:val="en-US" w:eastAsia="zh-CN"/>
        </w:rPr>
        <w:t xml:space="preserve"> </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 xml:space="preserve"> 17:00</w:t>
      </w:r>
      <w:r>
        <w:rPr>
          <w:rFonts w:hint="eastAsia" w:ascii="宋体" w:hAnsi="宋体" w:cs="宋体"/>
          <w:color w:val="auto"/>
          <w:shd w:val="clear" w:color="auto" w:fill="FFFFFF"/>
        </w:rPr>
        <w:t>时。</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报名期限内，供应商应凡有意参加的供应商可按下述地址到福建景鑫招标有限公司购买竞争性磋商文件。未报名将导致其不能下载采购文件且响应文件被拒收。</w:t>
      </w:r>
    </w:p>
    <w:p>
      <w:pPr>
        <w:pStyle w:val="8"/>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采购文件的提供期限：2019</w:t>
      </w:r>
      <w:r>
        <w:rPr>
          <w:rFonts w:hint="eastAsia" w:ascii="宋体" w:hAnsi="宋体" w:cs="宋体"/>
          <w:color w:val="auto"/>
          <w:shd w:val="clear" w:color="auto" w:fill="FFFFFF"/>
        </w:rPr>
        <w:t xml:space="preserve">年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 xml:space="preserve"> </w:t>
      </w:r>
      <w:r>
        <w:rPr>
          <w:rFonts w:hint="eastAsia" w:ascii="宋体" w:hAnsi="宋体" w:cs="宋体"/>
          <w:color w:val="auto"/>
          <w:shd w:val="clear" w:color="auto" w:fill="FFFFFF"/>
        </w:rPr>
        <w:t xml:space="preserve">月 </w:t>
      </w:r>
      <w:r>
        <w:rPr>
          <w:rFonts w:hint="eastAsia" w:ascii="宋体" w:hAnsi="宋体" w:cs="宋体"/>
          <w:color w:val="auto"/>
          <w:shd w:val="clear" w:color="auto" w:fill="FFFFFF"/>
          <w:lang w:val="en-US" w:eastAsia="zh-CN"/>
        </w:rPr>
        <w:t xml:space="preserve"> 4</w:t>
      </w:r>
      <w:r>
        <w:rPr>
          <w:rFonts w:hint="eastAsia" w:ascii="宋体" w:hAnsi="宋体" w:cs="宋体"/>
          <w:color w:val="auto"/>
          <w:shd w:val="clear" w:color="auto" w:fill="FFFFFF"/>
          <w:lang w:val="en-US" w:eastAsia="zh-CN"/>
        </w:rPr>
        <w:t xml:space="preserve"> </w:t>
      </w:r>
      <w:r>
        <w:rPr>
          <w:rFonts w:hint="eastAsia" w:ascii="宋体" w:hAnsi="宋体" w:cs="宋体"/>
          <w:color w:val="auto"/>
          <w:shd w:val="clear" w:color="auto" w:fill="FFFFFF"/>
        </w:rPr>
        <w:t xml:space="preserve"> </w:t>
      </w:r>
      <w:r>
        <w:rPr>
          <w:rFonts w:hint="eastAsia" w:ascii="宋体" w:hAnsi="宋体" w:cs="宋体"/>
          <w:color w:val="auto"/>
          <w:shd w:val="clear" w:color="auto" w:fill="FFFFFF"/>
        </w:rPr>
        <w:t xml:space="preserve">日至2019 </w:t>
      </w:r>
      <w:r>
        <w:rPr>
          <w:rFonts w:hint="eastAsia" w:ascii="宋体" w:hAnsi="宋体" w:cs="宋体"/>
          <w:color w:val="auto"/>
          <w:shd w:val="clear" w:color="auto" w:fill="FFFFFF"/>
        </w:rPr>
        <w:t xml:space="preserve">年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lang w:val="en-US" w:eastAsia="zh-CN"/>
        </w:rPr>
        <w:t xml:space="preserve"> </w:t>
      </w:r>
      <w:r>
        <w:rPr>
          <w:rFonts w:hint="eastAsia" w:ascii="宋体" w:hAnsi="宋体" w:cs="宋体"/>
          <w:color w:val="auto"/>
          <w:shd w:val="clear" w:color="auto" w:fill="FFFFFF"/>
        </w:rPr>
        <w:t xml:space="preserve">月 </w:t>
      </w:r>
      <w:r>
        <w:rPr>
          <w:rFonts w:hint="eastAsia" w:ascii="宋体" w:hAnsi="宋体" w:cs="宋体"/>
          <w:color w:val="auto"/>
          <w:shd w:val="clear" w:color="auto" w:fill="FFFFFF"/>
          <w:lang w:val="en-US" w:eastAsia="zh-CN"/>
        </w:rPr>
        <w:t xml:space="preserve"> 11</w:t>
      </w:r>
      <w:r>
        <w:rPr>
          <w:rFonts w:hint="eastAsia" w:ascii="宋体" w:hAnsi="宋体" w:cs="宋体"/>
          <w:color w:val="auto"/>
          <w:shd w:val="clear" w:color="auto" w:fill="FFFFFF"/>
          <w:lang w:val="en-US" w:eastAsia="zh-CN"/>
        </w:rPr>
        <w:t xml:space="preserve"> </w:t>
      </w:r>
      <w:r>
        <w:rPr>
          <w:rFonts w:hint="eastAsia" w:ascii="宋体" w:hAnsi="宋体" w:cs="宋体"/>
          <w:color w:val="auto"/>
          <w:shd w:val="clear" w:color="auto" w:fill="FFFFFF"/>
        </w:rPr>
        <w:t>日。</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购买竞争性磋商文件。</w:t>
      </w:r>
    </w:p>
    <w:p>
      <w:pPr>
        <w:pStyle w:val="8"/>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w:t>
      </w:r>
      <w:r>
        <w:rPr>
          <w:rFonts w:ascii="宋体" w:hAnsi="宋体" w:cs="宋体"/>
          <w:color w:val="auto"/>
          <w:shd w:val="clear" w:color="auto" w:fill="FFFFFF"/>
        </w:rPr>
        <w:t>100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 xml:space="preserve">首次响应文件递交截止时间及地点： 2019年  </w:t>
      </w:r>
      <w:r>
        <w:rPr>
          <w:rFonts w:hint="eastAsia" w:ascii="宋体" w:hAnsi="宋体" w:cs="宋体"/>
          <w:color w:val="auto"/>
          <w:lang w:val="en-US" w:eastAsia="zh-CN"/>
        </w:rPr>
        <w:t xml:space="preserve">7 </w:t>
      </w:r>
      <w:r>
        <w:rPr>
          <w:rFonts w:hint="eastAsia" w:ascii="宋体" w:hAnsi="宋体" w:cs="宋体"/>
          <w:color w:val="auto"/>
        </w:rPr>
        <w:t>月</w:t>
      </w:r>
      <w:r>
        <w:rPr>
          <w:rFonts w:hint="eastAsia" w:ascii="宋体" w:hAnsi="宋体" w:cs="宋体"/>
          <w:color w:val="auto"/>
          <w:lang w:val="en-US" w:eastAsia="zh-CN"/>
        </w:rPr>
        <w:t xml:space="preserve">  12</w:t>
      </w:r>
      <w:r>
        <w:rPr>
          <w:rFonts w:hint="eastAsia" w:ascii="宋体" w:hAnsi="宋体" w:cs="宋体"/>
          <w:color w:val="auto"/>
        </w:rPr>
        <w:t xml:space="preserve"> 日</w:t>
      </w:r>
      <w:r>
        <w:rPr>
          <w:rFonts w:hint="eastAsia" w:ascii="宋体" w:hAnsi="宋体" w:cs="宋体"/>
          <w:color w:val="auto"/>
          <w:lang w:val="en-US" w:eastAsia="zh-CN"/>
        </w:rPr>
        <w:t xml:space="preserve"> 上午9:00</w:t>
      </w:r>
      <w:r>
        <w:rPr>
          <w:rFonts w:hint="eastAsia" w:ascii="宋体" w:hAnsi="宋体" w:cs="宋体"/>
          <w:color w:val="auto"/>
        </w:rPr>
        <w:t xml:space="preserve"> 时</w:t>
      </w:r>
      <w:r>
        <w:rPr>
          <w:rFonts w:hint="eastAsia" w:ascii="宋体" w:hAnsi="宋体"/>
          <w:color w:val="auto"/>
        </w:rPr>
        <w:t>（北京时间），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hint="eastAsia" w:ascii="宋体" w:hAnsi="宋体" w:cs="宋体"/>
          <w:color w:val="auto"/>
        </w:rPr>
        <w:t xml:space="preserve">2019年  </w:t>
      </w:r>
      <w:r>
        <w:rPr>
          <w:rFonts w:hint="eastAsia" w:ascii="宋体" w:hAnsi="宋体" w:cs="宋体"/>
          <w:color w:val="auto"/>
          <w:lang w:val="en-US" w:eastAsia="zh-CN"/>
        </w:rPr>
        <w:t xml:space="preserve">7 </w:t>
      </w:r>
      <w:r>
        <w:rPr>
          <w:rFonts w:hint="eastAsia" w:ascii="宋体" w:hAnsi="宋体" w:cs="宋体"/>
          <w:color w:val="auto"/>
        </w:rPr>
        <w:t>月</w:t>
      </w:r>
      <w:r>
        <w:rPr>
          <w:rFonts w:hint="eastAsia" w:ascii="宋体" w:hAnsi="宋体" w:cs="宋体"/>
          <w:color w:val="auto"/>
          <w:lang w:val="en-US" w:eastAsia="zh-CN"/>
        </w:rPr>
        <w:t xml:space="preserve">  12</w:t>
      </w:r>
      <w:r>
        <w:rPr>
          <w:rFonts w:hint="eastAsia" w:ascii="宋体" w:hAnsi="宋体" w:cs="宋体"/>
          <w:color w:val="auto"/>
        </w:rPr>
        <w:t xml:space="preserve"> 日</w:t>
      </w:r>
      <w:r>
        <w:rPr>
          <w:rFonts w:hint="eastAsia" w:ascii="宋体" w:hAnsi="宋体" w:cs="宋体"/>
          <w:color w:val="auto"/>
          <w:lang w:val="en-US" w:eastAsia="zh-CN"/>
        </w:rPr>
        <w:t xml:space="preserve"> 上午9:00</w:t>
      </w:r>
      <w:r>
        <w:rPr>
          <w:rFonts w:hint="eastAsia" w:ascii="宋体" w:hAnsi="宋体" w:cs="宋体"/>
          <w:color w:val="auto"/>
        </w:rPr>
        <w:t xml:space="preserve"> 时</w:t>
      </w:r>
      <w:r>
        <w:rPr>
          <w:rFonts w:hint="eastAsia" w:ascii="宋体" w:hAnsi="宋体"/>
          <w:color w:val="auto"/>
        </w:rPr>
        <w:t>（北京时间），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12.</w:t>
      </w:r>
      <w:r>
        <w:rPr>
          <w:rFonts w:hint="eastAsia" w:ascii="宋体" w:hAnsi="宋体" w:cs="宋体"/>
          <w:color w:val="auto"/>
        </w:rPr>
        <w:t>竞争性谈判公告期限：自财政部和福建省财政厅指定的政府采购信息发布媒体最先发布公告之日起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8"/>
        <w:widowControl/>
        <w:spacing w:before="75" w:beforeAutospacing="0" w:after="75" w:afterAutospacing="0"/>
        <w:rPr>
          <w:color w:val="auto"/>
        </w:rPr>
      </w:pPr>
      <w:r>
        <w:rPr>
          <w:rFonts w:ascii="宋体" w:hAnsi="宋体" w:cs="宋体"/>
          <w:color w:val="auto"/>
        </w:rPr>
        <w:t>13.</w:t>
      </w:r>
      <w:r>
        <w:rPr>
          <w:rFonts w:hint="eastAsia" w:ascii="宋体" w:hAnsi="宋体" w:cs="宋体"/>
          <w:color w:val="auto"/>
        </w:rPr>
        <w:t>采购人：泉州师范学院</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地</w:t>
      </w:r>
      <w:r>
        <w:rPr>
          <w:rFonts w:ascii="宋体" w:cs="宋体"/>
          <w:color w:val="auto"/>
        </w:rPr>
        <w:t>  </w:t>
      </w:r>
      <w:r>
        <w:rPr>
          <w:rFonts w:hint="eastAsia" w:ascii="宋体" w:hAnsi="宋体" w:cs="宋体"/>
          <w:color w:val="auto"/>
        </w:rPr>
        <w:t>址：泉州市丰泽区东海大街</w:t>
      </w:r>
      <w:r>
        <w:rPr>
          <w:rFonts w:ascii="宋体" w:hAnsi="宋体" w:cs="宋体"/>
          <w:color w:val="auto"/>
        </w:rPr>
        <w:t>398</w:t>
      </w:r>
      <w:r>
        <w:rPr>
          <w:rFonts w:hint="eastAsia" w:ascii="宋体" w:hAnsi="宋体" w:cs="宋体"/>
          <w:color w:val="auto"/>
        </w:rPr>
        <w:t>号</w:t>
      </w:r>
    </w:p>
    <w:p>
      <w:pPr>
        <w:pStyle w:val="8"/>
        <w:widowControl/>
        <w:spacing w:before="75" w:beforeAutospacing="0" w:after="75" w:afterAutospacing="0" w:line="435" w:lineRule="atLeast"/>
        <w:ind w:firstLine="480"/>
        <w:rPr>
          <w:rFonts w:hint="eastAsia" w:eastAsia="宋体"/>
          <w:color w:val="auto"/>
          <w:lang w:eastAsia="zh-CN"/>
        </w:rPr>
      </w:pPr>
      <w:r>
        <w:rPr>
          <w:rFonts w:ascii="宋体" w:cs="宋体"/>
          <w:color w:val="auto"/>
        </w:rPr>
        <w:t> </w:t>
      </w:r>
      <w:r>
        <w:rPr>
          <w:rFonts w:hint="eastAsia" w:ascii="宋体" w:hAnsi="宋体" w:cs="宋体"/>
          <w:color w:val="auto"/>
        </w:rPr>
        <w:t>联系人：</w:t>
      </w:r>
      <w:r>
        <w:rPr>
          <w:rFonts w:hint="eastAsia" w:ascii="宋体" w:hAnsi="宋体" w:cs="宋体"/>
          <w:color w:val="auto"/>
          <w:lang w:eastAsia="zh-CN"/>
        </w:rPr>
        <w:t>杨志丹</w:t>
      </w:r>
    </w:p>
    <w:p>
      <w:pPr>
        <w:pStyle w:val="8"/>
        <w:widowControl/>
        <w:spacing w:before="75" w:beforeAutospacing="0" w:after="75" w:afterAutospacing="0" w:line="435" w:lineRule="atLeast"/>
        <w:ind w:firstLine="480"/>
        <w:rPr>
          <w:rFonts w:hint="eastAsia" w:eastAsia="宋体"/>
          <w:color w:val="auto"/>
          <w:lang w:eastAsia="zh-CN"/>
        </w:rPr>
      </w:pPr>
      <w:r>
        <w:rPr>
          <w:rFonts w:ascii="宋体" w:cs="宋体"/>
          <w:color w:val="auto"/>
        </w:rPr>
        <w:t> </w:t>
      </w:r>
      <w:r>
        <w:rPr>
          <w:rFonts w:hint="eastAsia" w:ascii="宋体" w:hAnsi="宋体" w:cs="宋体"/>
          <w:color w:val="auto"/>
        </w:rPr>
        <w:t>联系方法：</w:t>
      </w:r>
      <w:r>
        <w:rPr>
          <w:rFonts w:ascii="宋体" w:hAnsi="宋体" w:cs="宋体"/>
          <w:color w:val="auto"/>
        </w:rPr>
        <w:t>0595-2291953</w:t>
      </w:r>
      <w:r>
        <w:rPr>
          <w:rFonts w:hint="eastAsia" w:ascii="宋体" w:hAnsi="宋体" w:cs="宋体"/>
          <w:color w:val="auto"/>
          <w:lang w:val="en-US" w:eastAsia="zh-CN"/>
        </w:rPr>
        <w:t>2</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代理机构：福建景鑫招标有限公司</w:t>
      </w:r>
    </w:p>
    <w:p>
      <w:pPr>
        <w:pStyle w:val="8"/>
        <w:widowControl/>
        <w:spacing w:before="75" w:beforeAutospacing="0" w:after="75" w:afterAutospacing="0" w:line="435" w:lineRule="atLeast"/>
        <w:ind w:firstLine="480"/>
        <w:rPr>
          <w:rFonts w:hint="eastAsia" w:ascii="宋体" w:hAnsi="宋体" w:cs="宋体"/>
          <w:color w:val="auto"/>
        </w:rPr>
      </w:pPr>
      <w:r>
        <w:rPr>
          <w:rFonts w:ascii="宋体" w:cs="宋体"/>
          <w:color w:val="auto"/>
        </w:rPr>
        <w:t> </w:t>
      </w:r>
      <w:r>
        <w:rPr>
          <w:rFonts w:hint="eastAsia" w:ascii="宋体" w:hAnsi="宋体" w:cs="宋体"/>
          <w:color w:val="auto"/>
        </w:rPr>
        <w:t>地</w:t>
      </w:r>
      <w:r>
        <w:rPr>
          <w:rFonts w:ascii="宋体" w:cs="宋体"/>
          <w:color w:val="auto"/>
        </w:rPr>
        <w:t>  </w:t>
      </w:r>
      <w:r>
        <w:rPr>
          <w:rFonts w:hint="eastAsia" w:ascii="宋体" w:hAnsi="宋体" w:cs="宋体"/>
          <w:color w:val="auto"/>
        </w:rPr>
        <w:t>址：泉州市丰泽区东海大街东海湾中心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联系人：赵海全</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联系方法：</w:t>
      </w:r>
      <w:r>
        <w:rPr>
          <w:rFonts w:ascii="宋体" w:hAnsi="宋体" w:cs="宋体"/>
          <w:color w:val="auto"/>
        </w:rPr>
        <w:t>0595-22192139</w:t>
      </w:r>
    </w:p>
    <w:p>
      <w:pPr>
        <w:pStyle w:val="8"/>
        <w:widowControl/>
        <w:spacing w:before="75" w:beforeAutospacing="0" w:after="75" w:afterAutospacing="0" w:line="435" w:lineRule="atLeast"/>
        <w:rPr>
          <w:color w:val="auto"/>
        </w:rPr>
      </w:pPr>
      <w:r>
        <w:rPr>
          <w:rFonts w:hint="eastAsia" w:ascii="宋体" w:hAnsi="宋体" w:cs="宋体"/>
          <w:color w:val="auto"/>
        </w:rPr>
        <w:t>附</w:t>
      </w:r>
      <w:r>
        <w:rPr>
          <w:rFonts w:ascii="宋体" w:hAnsi="宋体" w:cs="宋体"/>
          <w:color w:val="auto"/>
        </w:rPr>
        <w:t>1</w:t>
      </w:r>
      <w:r>
        <w:rPr>
          <w:rFonts w:hint="eastAsia" w:ascii="宋体" w:hAnsi="宋体" w:cs="宋体"/>
          <w:color w:val="auto"/>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ascii="宋体" w:hAnsi="宋体"/>
                <w:color w:val="auto"/>
                <w:sz w:val="24"/>
              </w:rPr>
              <w:t xml:space="preserve"> </w:t>
            </w:r>
            <w:r>
              <w:rPr>
                <w:rFonts w:hint="eastAsia" w:ascii="宋体" w:hAnsi="宋体"/>
                <w:color w:val="auto"/>
                <w:sz w:val="24"/>
              </w:rPr>
              <w:t>供应商向招标代理机构提交合同包一人民币</w:t>
            </w:r>
            <w:r>
              <w:rPr>
                <w:rFonts w:hint="eastAsia" w:ascii="宋体" w:hAnsi="宋体"/>
                <w:color w:val="auto"/>
                <w:sz w:val="24"/>
                <w:u w:val="single"/>
                <w:lang w:val="en-US" w:eastAsia="zh-CN"/>
              </w:rPr>
              <w:t>1800</w:t>
            </w:r>
            <w:r>
              <w:rPr>
                <w:rFonts w:hint="eastAsia" w:ascii="宋体" w:hAnsi="宋体"/>
                <w:color w:val="auto"/>
                <w:sz w:val="24"/>
              </w:rPr>
              <w:t>元的投标保证金，投标保证金应于</w:t>
            </w:r>
            <w:r>
              <w:rPr>
                <w:rFonts w:ascii="宋体" w:hAnsi="宋体"/>
                <w:color w:val="auto"/>
                <w:sz w:val="24"/>
              </w:rPr>
              <w:t xml:space="preserve"> </w:t>
            </w:r>
            <w:r>
              <w:rPr>
                <w:rFonts w:ascii="宋体" w:hAnsi="宋体" w:cs="宋体"/>
                <w:color w:val="auto"/>
                <w:kern w:val="0"/>
                <w:sz w:val="24"/>
              </w:rPr>
              <w:t xml:space="preserve"> 2019</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7</w:t>
            </w:r>
            <w:r>
              <w:rPr>
                <w:rFonts w:ascii="宋体" w:hAnsi="宋体"/>
                <w:color w:val="auto"/>
                <w:sz w:val="24"/>
              </w:rPr>
              <w:t xml:space="preserve"> </w:t>
            </w:r>
            <w:r>
              <w:rPr>
                <w:rFonts w:hint="eastAsia" w:ascii="宋体" w:hAnsi="宋体"/>
                <w:color w:val="auto"/>
                <w:sz w:val="24"/>
              </w:rPr>
              <w:t>月</w:t>
            </w:r>
            <w:r>
              <w:rPr>
                <w:rFonts w:hint="eastAsia" w:ascii="宋体" w:hAnsi="宋体"/>
                <w:color w:val="auto"/>
                <w:sz w:val="24"/>
                <w:lang w:val="en-US" w:eastAsia="zh-CN"/>
              </w:rPr>
              <w:t>11</w:t>
            </w:r>
            <w:r>
              <w:rPr>
                <w:rFonts w:hint="eastAsia" w:ascii="宋体" w:hAnsi="宋体"/>
                <w:color w:val="auto"/>
                <w:sz w:val="24"/>
              </w:rPr>
              <w:t>日</w:t>
            </w:r>
            <w:r>
              <w:rPr>
                <w:rFonts w:ascii="宋体" w:hAnsi="宋体"/>
                <w:color w:val="auto"/>
                <w:sz w:val="24"/>
              </w:rPr>
              <w:t xml:space="preserve"> 18:00 </w:t>
            </w:r>
            <w:r>
              <w:rPr>
                <w:rFonts w:hint="eastAsia" w:ascii="宋体" w:hAnsi="宋体"/>
                <w:color w:val="auto"/>
                <w:sz w:val="24"/>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bookmarkStart w:id="0" w:name="_GoBack"/>
            <w:bookmarkEnd w:id="0"/>
          </w:p>
          <w:p>
            <w:pPr>
              <w:spacing w:line="400" w:lineRule="exact"/>
              <w:rPr>
                <w:rFonts w:ascii="宋体"/>
                <w:b/>
                <w:color w:val="auto"/>
                <w:sz w:val="24"/>
              </w:rPr>
            </w:pPr>
            <w:r>
              <w:rPr>
                <w:rFonts w:ascii="宋体" w:hAnsi="宋体"/>
                <w:b/>
                <w:color w:val="auto"/>
                <w:sz w:val="24"/>
              </w:rPr>
              <w:t xml:space="preserve">    </w:t>
            </w: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8"/>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8"/>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投标人的投标保证金应汇入投标保证金专用帐户，若未按规定汇入保证金专用帐户，将视为该投标保证金未到账。投标人购买竞争性磋商文件、缴纳招标服务费等款项不可汇入此投标保证金专用账户。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rPr>
      </w:pPr>
      <w:r>
        <w:rPr>
          <w:rFonts w:ascii="宋体" w:cs="宋体"/>
          <w:color w:val="auto"/>
        </w:rPr>
        <w:t> </w:t>
      </w:r>
    </w:p>
    <w:p>
      <w:pPr>
        <w:pStyle w:val="8"/>
        <w:widowControl/>
        <w:spacing w:before="75" w:beforeAutospacing="0" w:after="75" w:afterAutospacing="0"/>
        <w:jc w:val="both"/>
        <w:rPr>
          <w:rStyle w:val="12"/>
          <w:rFonts w:hint="eastAsia" w:ascii="宋体" w:hAnsi="宋体" w:cs="宋体"/>
          <w:color w:val="auto"/>
          <w:sz w:val="43"/>
          <w:szCs w:val="43"/>
        </w:rPr>
      </w:pP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第二章</w:t>
      </w:r>
      <w:r>
        <w:rPr>
          <w:rStyle w:val="12"/>
          <w:rFonts w:ascii="宋体" w:cs="宋体"/>
          <w:color w:val="auto"/>
          <w:sz w:val="43"/>
          <w:szCs w:val="43"/>
        </w:rPr>
        <w:t>  </w:t>
      </w:r>
      <w:r>
        <w:rPr>
          <w:rStyle w:val="12"/>
          <w:rFonts w:hint="eastAsia" w:ascii="宋体" w:hAnsi="宋体" w:cs="宋体"/>
          <w:color w:val="auto"/>
          <w:sz w:val="43"/>
          <w:szCs w:val="43"/>
        </w:rPr>
        <w:t>竞争性谈判须知</w:t>
      </w:r>
    </w:p>
    <w:p>
      <w:pPr>
        <w:widowControl/>
        <w:jc w:val="left"/>
        <w:rPr>
          <w:color w:val="auto"/>
        </w:rPr>
      </w:pPr>
      <w:r>
        <w:rPr>
          <w:rStyle w:val="12"/>
          <w:rFonts w:ascii="宋体" w:cs="宋体"/>
          <w:color w:val="auto"/>
          <w:kern w:val="0"/>
          <w:sz w:val="24"/>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sz w:val="31"/>
          <w:szCs w:val="31"/>
        </w:rPr>
        <w:t>第</w:t>
      </w:r>
      <w:r>
        <w:rPr>
          <w:rStyle w:val="12"/>
          <w:rFonts w:ascii="宋体" w:hAnsi="宋体" w:cs="宋体"/>
          <w:color w:val="auto"/>
          <w:sz w:val="31"/>
          <w:szCs w:val="31"/>
        </w:rPr>
        <w:t>1</w:t>
      </w:r>
      <w:r>
        <w:rPr>
          <w:rStyle w:val="12"/>
          <w:rFonts w:hint="eastAsia" w:ascii="宋体" w:hAnsi="宋体" w:cs="宋体"/>
          <w:color w:val="auto"/>
          <w:sz w:val="31"/>
          <w:szCs w:val="31"/>
        </w:rPr>
        <w:t>节</w:t>
      </w:r>
      <w:r>
        <w:rPr>
          <w:rStyle w:val="12"/>
          <w:rFonts w:ascii="宋体" w:hAnsi="宋体" w:cs="宋体"/>
          <w:color w:val="auto"/>
          <w:sz w:val="31"/>
          <w:szCs w:val="31"/>
        </w:rPr>
        <w:t xml:space="preserve">  </w:t>
      </w:r>
      <w:r>
        <w:rPr>
          <w:rStyle w:val="12"/>
          <w:rFonts w:hint="eastAsia" w:ascii="宋体" w:hAnsi="宋体" w:cs="宋体"/>
          <w:color w:val="auto"/>
          <w:sz w:val="31"/>
          <w:szCs w:val="31"/>
        </w:rPr>
        <w:t>竞争性谈判须知前附表</w:t>
      </w:r>
    </w:p>
    <w:p>
      <w:pPr>
        <w:pStyle w:val="8"/>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9"/>
        <w:tblpPr w:leftFromText="180" w:rightFromText="180" w:vertAnchor="text" w:horzAnchor="page" w:tblpX="1786" w:tblpY="683"/>
        <w:tblOverlap w:val="never"/>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8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项号</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条款号</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rPr>
            </w:pPr>
            <w:r>
              <w:rPr>
                <w:rStyle w:val="12"/>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tbl>
            <w:tblPr>
              <w:tblStyle w:val="9"/>
              <w:tblpPr w:leftFromText="180" w:rightFromText="180" w:vertAnchor="text" w:horzAnchor="page" w:tblpX="47" w:tblpY="429"/>
              <w:tblOverlap w:val="never"/>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bl>
          <w:p>
            <w:pPr>
              <w:pStyle w:val="8"/>
              <w:widowControl/>
              <w:spacing w:beforeAutospacing="0" w:afterAutospacing="0" w:line="435" w:lineRule="atLeast"/>
              <w:rPr>
                <w:color w:val="auto"/>
              </w:rPr>
            </w:pPr>
            <w:r>
              <w:rPr>
                <w:rFonts w:hint="eastAsia" w:ascii="宋体" w:hAnsi="宋体" w:cs="宋体"/>
                <w:color w:val="auto"/>
              </w:rPr>
              <w:t>资格证明文件资料要求：</w:t>
            </w:r>
          </w:p>
          <w:p>
            <w:pPr>
              <w:pStyle w:val="8"/>
              <w:widowControl/>
              <w:spacing w:beforeAutospacing="0" w:afterAutospacing="0" w:line="435" w:lineRule="atLeas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rPr>
            </w:pPr>
            <w:r>
              <w:rPr>
                <w:rFonts w:hint="eastAsia" w:ascii="宋体" w:hAnsi="宋体" w:cs="宋体"/>
                <w:color w:val="auto"/>
              </w:rPr>
              <w:t>特定资格条件：</w:t>
            </w:r>
          </w:p>
          <w:p>
            <w:pPr>
              <w:pStyle w:val="8"/>
              <w:widowControl/>
              <w:spacing w:beforeAutospacing="0" w:afterAutospacing="0" w:line="435" w:lineRule="atLeast"/>
              <w:rPr>
                <w:rStyle w:val="12"/>
                <w:rFonts w:hint="default" w:ascii="宋体" w:hAnsi="宋体" w:cs="宋体"/>
                <w:color w:val="auto"/>
                <w:sz w:val="21"/>
                <w:szCs w:val="22"/>
                <w:shd w:val="clear" w:color="auto" w:fill="FFFFFF"/>
                <w:lang w:val="en-US" w:eastAsia="zh-CN"/>
              </w:rPr>
            </w:pPr>
            <w:r>
              <w:rPr>
                <w:rStyle w:val="12"/>
                <w:rFonts w:hint="eastAsia" w:ascii="宋体" w:hAnsi="宋体" w:cs="宋体"/>
                <w:color w:val="auto"/>
                <w:sz w:val="21"/>
                <w:szCs w:val="22"/>
                <w:shd w:val="clear" w:color="auto" w:fill="FFFFFF"/>
              </w:rPr>
              <w:t xml:space="preserve">包1 </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2</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3.2.2</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3</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9.1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rPr>
            </w:pPr>
            <w:r>
              <w:rPr>
                <w:rStyle w:val="12"/>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rPr>
            </w:pPr>
            <w:r>
              <w:rPr>
                <w:rFonts w:ascii="宋体" w:hAnsi="宋体" w:cs="宋体"/>
                <w:color w:val="auto"/>
              </w:rPr>
              <w:t>4</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提交谈判保证金：</w:t>
            </w:r>
          </w:p>
          <w:p>
            <w:pPr>
              <w:pStyle w:val="8"/>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8"/>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5</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10.3.1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6</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11.1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响应文件的份数</w:t>
            </w:r>
          </w:p>
          <w:p>
            <w:pPr>
              <w:pStyle w:val="8"/>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8"/>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rFonts w:hint="eastAsia"/>
                <w:color w:val="auto"/>
                <w:lang w:val="en-US" w:eastAsia="zh-CN"/>
              </w:rPr>
              <w:t>2</w:t>
            </w:r>
            <w:r>
              <w:rPr>
                <w:rFonts w:hint="eastAsia" w:ascii="宋体" w:hAnsi="宋体" w:cs="宋体"/>
                <w:color w:val="auto"/>
              </w:rPr>
              <w:t>份。</w:t>
            </w:r>
          </w:p>
          <w:p>
            <w:pPr>
              <w:pStyle w:val="8"/>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7</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14.4</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8</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22.2</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rPr>
            </w:pPr>
            <w:r>
              <w:rPr>
                <w:rStyle w:val="12"/>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8"/>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9</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23.1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rPr>
            </w:pPr>
            <w:r>
              <w:rPr>
                <w:rStyle w:val="12"/>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10</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24.1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w:t>
            </w:r>
            <w:r>
              <w:rPr>
                <w:rStyle w:val="12"/>
                <w:rFonts w:hint="eastAsia" w:ascii="宋体" w:hAnsi="宋体" w:cs="宋体"/>
                <w:color w:val="auto"/>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ind w:firstLine="480" w:firstLineChars="200"/>
                    <w:rPr>
                      <w:color w:val="auto"/>
                    </w:rPr>
                  </w:pPr>
                  <w:r>
                    <w:rPr>
                      <w:rFonts w:hint="eastAsia" w:ascii="宋体" w:hAnsi="宋体" w:cs="宋体"/>
                      <w:color w:val="auto"/>
                      <w:kern w:val="0"/>
                      <w:sz w:val="24"/>
                    </w:rPr>
                    <w:t>成交供应商在与采购人签订合同前，应向采购人提交按中标金额的5%计算的履约保证金。该履约保证金在正式验收合格后，转为质保金，质保金于设备保修期满（以成交供应商具体承诺期限为准）后且无质量及售后服务问题时一个月内一次性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11</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25</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根据采购项目特点或政策需要补充的其他新增内容：</w:t>
            </w:r>
          </w:p>
          <w:p>
            <w:pPr>
              <w:pStyle w:val="8"/>
              <w:widowControl/>
              <w:wordWrap w:val="0"/>
              <w:spacing w:beforeAutospacing="0" w:afterAutospacing="0" w:line="435" w:lineRule="atLeast"/>
              <w:rPr>
                <w:color w:val="auto"/>
              </w:rPr>
            </w:pPr>
            <w:r>
              <w:rPr>
                <w:rStyle w:val="12"/>
                <w:rFonts w:ascii="宋体" w:hAnsi="宋体" w:cs="宋体"/>
                <w:color w:val="auto"/>
              </w:rPr>
              <w:t>(1)</w:t>
            </w:r>
            <w:r>
              <w:rPr>
                <w:rStyle w:val="12"/>
                <w:rFonts w:hint="eastAsia" w:ascii="宋体" w:hAnsi="宋体" w:cs="宋体"/>
                <w:color w:val="auto"/>
              </w:rPr>
              <w:t>本项目代理服务费由</w:t>
            </w:r>
            <w:r>
              <w:rPr>
                <w:rFonts w:hint="eastAsia" w:ascii="宋体" w:hAnsi="宋体" w:cs="宋体"/>
                <w:color w:val="auto"/>
              </w:rPr>
              <w:t>成交供应商</w:t>
            </w:r>
            <w:r>
              <w:rPr>
                <w:rStyle w:val="12"/>
                <w:rFonts w:hint="eastAsia" w:ascii="宋体" w:hAnsi="宋体" w:cs="宋体"/>
                <w:color w:val="auto"/>
              </w:rPr>
              <w:t>支付。</w:t>
            </w:r>
            <w:r>
              <w:rPr>
                <w:rStyle w:val="12"/>
                <w:rFonts w:ascii="宋体" w:cs="宋体"/>
                <w:color w:val="auto"/>
              </w:rPr>
              <w:br w:type="textWrapping"/>
            </w:r>
            <w:r>
              <w:rPr>
                <w:rStyle w:val="12"/>
                <w:rFonts w:ascii="宋体" w:hAnsi="宋体" w:cs="宋体"/>
                <w:color w:val="auto"/>
              </w:rPr>
              <w:t>(2)</w:t>
            </w:r>
            <w:r>
              <w:rPr>
                <w:rStyle w:val="12"/>
                <w:rFonts w:hint="eastAsia" w:ascii="宋体" w:hAnsi="宋体" w:cs="宋体"/>
                <w:color w:val="auto"/>
              </w:rPr>
              <w:t>其他：</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r>
              <w:rPr>
                <w:rFonts w:ascii="宋体" w:hAnsi="宋体" w:cs="宋体"/>
                <w:color w:val="auto"/>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863"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7098"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2"/>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color w:val="auto"/>
        </w:rPr>
      </w:pPr>
      <w:r>
        <w:rPr>
          <w:rStyle w:val="12"/>
          <w:rFonts w:hint="eastAsia" w:ascii="宋体" w:hAnsi="宋体" w:cs="宋体"/>
          <w:color w:val="auto"/>
        </w:rPr>
        <w:t>专项附件：</w:t>
      </w:r>
      <w:r>
        <w:rPr>
          <w:rStyle w:val="12"/>
          <w:rFonts w:ascii="宋体" w:cs="宋体"/>
          <w:color w:val="auto"/>
        </w:rPr>
        <w:t>       </w:t>
      </w:r>
      <w:r>
        <w:rPr>
          <w:rStyle w:val="12"/>
          <w:rFonts w:hint="eastAsia" w:ascii="宋体" w:hAnsi="宋体" w:cs="宋体"/>
          <w:color w:val="auto"/>
        </w:rPr>
        <w:t>评定成交的标准和方法</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一、谈判小组</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8"/>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8"/>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8"/>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8"/>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8"/>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rPr>
      </w:pPr>
      <w:r>
        <w:rPr>
          <w:rStyle w:val="12"/>
          <w:rFonts w:hint="eastAsia" w:ascii="宋体" w:hAnsi="宋体" w:cs="宋体"/>
          <w:color w:val="auto"/>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rPr>
      </w:pPr>
      <w:r>
        <w:rPr>
          <w:rFonts w:hint="eastAsia" w:ascii="宋体" w:hAnsi="宋体" w:cs="宋体"/>
          <w:color w:val="auto"/>
        </w:rPr>
        <w:t>二、</w:t>
      </w:r>
      <w:r>
        <w:rPr>
          <w:rStyle w:val="12"/>
          <w:rFonts w:hint="eastAsia" w:ascii="宋体" w:hAnsi="宋体" w:cs="宋体"/>
          <w:color w:val="auto"/>
        </w:rPr>
        <w:t>谈判程序</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8"/>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三、最低评审价法和成交候选人推荐</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小型、微型企业产品：根据财政部，工信部印发的《政府采购促进中小企业发展暂行办法》</w:t>
      </w:r>
      <w:r>
        <w:rPr>
          <w:rFonts w:ascii="宋体" w:hAnsi="宋体" w:cs="宋体"/>
          <w:color w:val="auto"/>
        </w:rPr>
        <w:t>(</w:t>
      </w:r>
      <w:r>
        <w:rPr>
          <w:rFonts w:hint="eastAsia" w:ascii="宋体" w:hAnsi="宋体" w:cs="宋体"/>
          <w:color w:val="auto"/>
        </w:rPr>
        <w:t>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w:t>
      </w:r>
      <w:r>
        <w:rPr>
          <w:rFonts w:ascii="宋体" w:hAnsi="宋体" w:cs="宋体"/>
          <w:color w:val="auto"/>
        </w:rPr>
        <w:t>)</w:t>
      </w:r>
      <w:r>
        <w:rPr>
          <w:rFonts w:hint="eastAsia" w:ascii="宋体" w:hAnsi="宋体" w:cs="宋体"/>
          <w:color w:val="auto"/>
        </w:rPr>
        <w:t>，凡参加此次投标的小型和微型企业提供本企业制造的或者提供其他小型、微型企业制造的产品，其报价部分给予</w:t>
      </w:r>
      <w:r>
        <w:rPr>
          <w:rFonts w:ascii="宋体" w:hAnsi="宋体" w:cs="宋体"/>
          <w:color w:val="auto"/>
        </w:rPr>
        <w:t>6%</w:t>
      </w:r>
      <w:r>
        <w:rPr>
          <w:rFonts w:hint="eastAsia" w:ascii="宋体" w:hAnsi="宋体" w:cs="宋体"/>
          <w:color w:val="auto"/>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rPr>
        <w:t>(</w:t>
      </w:r>
      <w:r>
        <w:rPr>
          <w:rFonts w:hint="eastAsia" w:ascii="宋体" w:hAnsi="宋体" w:cs="宋体"/>
          <w:color w:val="auto"/>
        </w:rPr>
        <w:t>格式附后</w:t>
      </w:r>
      <w:r>
        <w:rPr>
          <w:rFonts w:ascii="宋体" w:hAnsi="宋体" w:cs="宋体"/>
          <w:color w:val="auto"/>
        </w:rPr>
        <w:t>)</w:t>
      </w:r>
      <w:r>
        <w:rPr>
          <w:rFonts w:hint="eastAsia" w:ascii="宋体" w:hAnsi="宋体" w:cs="宋体"/>
          <w:color w:val="auto"/>
        </w:rPr>
        <w:t>。②、由企业所在地的县级及以上中小企业主管部门出具的属于小型、微型企业制造的产品证明文件。中小企业划分标准详见工信部联企业【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号文件。③、符合中小企业划分标准</w:t>
      </w:r>
      <w:r>
        <w:rPr>
          <w:rFonts w:ascii="宋体" w:hAnsi="宋体" w:cs="宋体"/>
          <w:color w:val="auto"/>
        </w:rPr>
        <w:t>(</w:t>
      </w:r>
      <w:r>
        <w:rPr>
          <w:rFonts w:hint="eastAsia" w:ascii="宋体" w:hAnsi="宋体" w:cs="宋体"/>
          <w:color w:val="auto"/>
        </w:rPr>
        <w:t>投标供应商参照工信部联企业</w:t>
      </w:r>
      <w:r>
        <w:rPr>
          <w:rFonts w:ascii="宋体" w:hAnsi="宋体" w:cs="宋体"/>
          <w:color w:val="auto"/>
        </w:rPr>
        <w:t>[2011]300</w:t>
      </w:r>
      <w:r>
        <w:rPr>
          <w:rFonts w:hint="eastAsia" w:ascii="宋体" w:hAnsi="宋体" w:cs="宋体"/>
          <w:color w:val="auto"/>
        </w:rPr>
        <w:t>号文件规定声明属何类划型标准规定</w:t>
      </w:r>
      <w:r>
        <w:rPr>
          <w:rFonts w:ascii="宋体" w:hAnsi="宋体" w:cs="宋体"/>
          <w:color w:val="auto"/>
        </w:rPr>
        <w:t>)</w:t>
      </w:r>
      <w:r>
        <w:rPr>
          <w:rFonts w:hint="eastAsia" w:ascii="宋体" w:hAnsi="宋体" w:cs="宋体"/>
          <w:color w:val="auto"/>
        </w:rPr>
        <w:t>规定，且列明所属行业，并根据《工信部联企业</w:t>
      </w:r>
      <w:r>
        <w:rPr>
          <w:rFonts w:ascii="宋体" w:hAnsi="宋体" w:cs="宋体"/>
          <w:color w:val="auto"/>
        </w:rPr>
        <w:t>[2011]300</w:t>
      </w:r>
      <w:r>
        <w:rPr>
          <w:rFonts w:hint="eastAsia" w:ascii="宋体" w:hAnsi="宋体" w:cs="宋体"/>
          <w:color w:val="auto"/>
        </w:rPr>
        <w:t>号文件规定声明属何类划型标准规定》中“各行业划分标准”要求提供证明材料；</w:t>
      </w:r>
      <w:r>
        <w:rPr>
          <w:rFonts w:ascii="宋体" w:hAnsi="宋体" w:cs="宋体"/>
          <w:color w:val="auto"/>
        </w:rPr>
        <w:t>A</w:t>
      </w:r>
      <w:r>
        <w:rPr>
          <w:rFonts w:hint="eastAsia" w:ascii="宋体" w:hAnsi="宋体" w:cs="宋体"/>
          <w:color w:val="auto"/>
        </w:rPr>
        <w:t>、涉及营业收入、资产总额划型的企业：应提供该企业经有资质的第三方会计师事务所审计的上一年度财务会计报表</w:t>
      </w:r>
      <w:r>
        <w:rPr>
          <w:rFonts w:ascii="宋体" w:hAnsi="宋体" w:cs="宋体"/>
          <w:color w:val="auto"/>
        </w:rPr>
        <w:t>(</w:t>
      </w:r>
      <w:r>
        <w:rPr>
          <w:rFonts w:hint="eastAsia" w:ascii="宋体" w:hAnsi="宋体" w:cs="宋体"/>
          <w:color w:val="auto"/>
        </w:rPr>
        <w:t>应能体现营业收入、资产总额</w:t>
      </w:r>
      <w:r>
        <w:rPr>
          <w:rFonts w:ascii="宋体" w:hAnsi="宋体" w:cs="宋体"/>
          <w:color w:val="auto"/>
        </w:rPr>
        <w:t>)</w:t>
      </w:r>
      <w:r>
        <w:rPr>
          <w:rFonts w:hint="eastAsia" w:ascii="宋体" w:hAnsi="宋体" w:cs="宋体"/>
          <w:color w:val="auto"/>
        </w:rPr>
        <w:t>；</w:t>
      </w:r>
      <w:r>
        <w:rPr>
          <w:rFonts w:ascii="宋体" w:hAnsi="宋体" w:cs="宋体"/>
          <w:color w:val="auto"/>
        </w:rPr>
        <w:t>B</w:t>
      </w:r>
      <w:r>
        <w:rPr>
          <w:rFonts w:hint="eastAsia" w:ascii="宋体" w:hAnsi="宋体" w:cs="宋体"/>
          <w:color w:val="auto"/>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出具的属于监狱企业的证明文件，否则评审时不予价格扣除优惠。根据《财政部民政部中国残疾人联合会关于促进残疾人就业政府采购政策的通知》（财库〔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号）规定，在政府采购活动中，残疾人福利性单位视同小型、微型企业，符合条件的残疾人福利性单位在参加政府采购活动时，给予其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）”。注：除残疾人福利性单位提供本单位制造的货物、承担的工程或服务外，小型、微型企业（含监狱企业）承担的工程或提供的服务不享受价格扣除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8"/>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8"/>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四、评审报告</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8"/>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8"/>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五、其他规定</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8"/>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8"/>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8"/>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无。</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w:t>
      </w:r>
      <w:r>
        <w:rPr>
          <w:rStyle w:val="12"/>
          <w:rFonts w:ascii="宋体" w:hAnsi="宋体" w:cs="宋体"/>
          <w:color w:val="auto"/>
        </w:rPr>
        <w:t>2</w:t>
      </w:r>
      <w:r>
        <w:rPr>
          <w:rStyle w:val="12"/>
          <w:rFonts w:hint="eastAsia" w:ascii="宋体" w:hAnsi="宋体" w:cs="宋体"/>
          <w:color w:val="auto"/>
        </w:rPr>
        <w:t>节</w:t>
      </w:r>
      <w:r>
        <w:rPr>
          <w:rStyle w:val="12"/>
          <w:rFonts w:ascii="宋体" w:hAnsi="宋体" w:cs="宋体"/>
          <w:color w:val="auto"/>
        </w:rPr>
        <w:t xml:space="preserve">  </w:t>
      </w:r>
      <w:r>
        <w:rPr>
          <w:rStyle w:val="12"/>
          <w:rFonts w:hint="eastAsia" w:ascii="宋体" w:hAnsi="宋体" w:cs="宋体"/>
          <w:color w:val="auto"/>
        </w:rPr>
        <w:t>竞争性谈判须知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一、总则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w:t>
      </w:r>
      <w:r>
        <w:rPr>
          <w:rStyle w:val="12"/>
          <w:rFonts w:hint="eastAsia" w:ascii="宋体" w:hAnsi="宋体" w:cs="宋体"/>
          <w:color w:val="auto"/>
        </w:rPr>
        <w:t>适用范围：</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8"/>
        <w:widowControl/>
        <w:spacing w:before="75" w:beforeAutospacing="0" w:after="75" w:afterAutospacing="0" w:line="435" w:lineRule="atLeast"/>
        <w:rPr>
          <w:color w:val="auto"/>
        </w:rPr>
      </w:pPr>
      <w:r>
        <w:rPr>
          <w:rStyle w:val="12"/>
          <w:rFonts w:ascii="宋体" w:hAnsi="宋体" w:cs="宋体"/>
          <w:color w:val="auto"/>
        </w:rPr>
        <w:t>2.</w:t>
      </w:r>
      <w:r>
        <w:rPr>
          <w:rStyle w:val="12"/>
          <w:rFonts w:hint="eastAsia" w:ascii="宋体" w:hAnsi="宋体" w:cs="宋体"/>
          <w:color w:val="auto"/>
        </w:rPr>
        <w:t>定义及要求：</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8"/>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rPr>
      </w:pPr>
      <w:r>
        <w:rPr>
          <w:rStyle w:val="12"/>
          <w:rFonts w:ascii="宋体" w:hAnsi="宋体" w:cs="宋体"/>
          <w:color w:val="auto"/>
        </w:rPr>
        <w:t>3.</w:t>
      </w:r>
      <w:r>
        <w:rPr>
          <w:rStyle w:val="12"/>
          <w:rFonts w:hint="eastAsia" w:ascii="宋体" w:hAnsi="宋体" w:cs="宋体"/>
          <w:color w:val="auto"/>
        </w:rPr>
        <w:t>合格的供应商：</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8"/>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8"/>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rPr>
      </w:pPr>
      <w:r>
        <w:rPr>
          <w:rStyle w:val="12"/>
          <w:rFonts w:ascii="宋体" w:hAnsi="宋体" w:cs="宋体"/>
          <w:color w:val="auto"/>
        </w:rPr>
        <w:t>4.</w:t>
      </w:r>
      <w:r>
        <w:rPr>
          <w:rStyle w:val="12"/>
          <w:rFonts w:hint="eastAsia" w:ascii="宋体" w:hAnsi="宋体" w:cs="宋体"/>
          <w:color w:val="auto"/>
        </w:rPr>
        <w:t>参与竞争性谈判费用：</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二、竞争性谈判文件</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5.</w:t>
      </w:r>
      <w:r>
        <w:rPr>
          <w:rStyle w:val="12"/>
          <w:rFonts w:hint="eastAsia" w:ascii="宋体" w:hAnsi="宋体" w:cs="宋体"/>
          <w:color w:val="auto"/>
        </w:rPr>
        <w:t>竞争性谈判文件的组成：</w:t>
      </w:r>
    </w:p>
    <w:p>
      <w:pPr>
        <w:pStyle w:val="8"/>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8"/>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rPr>
      </w:pPr>
      <w:r>
        <w:rPr>
          <w:rStyle w:val="12"/>
          <w:rFonts w:ascii="宋体" w:hAnsi="宋体" w:cs="宋体"/>
          <w:color w:val="auto"/>
        </w:rPr>
        <w:t>6.</w:t>
      </w:r>
      <w:r>
        <w:rPr>
          <w:rStyle w:val="12"/>
          <w:rFonts w:hint="eastAsia" w:ascii="宋体" w:hAnsi="宋体" w:cs="宋体"/>
          <w:color w:val="auto"/>
        </w:rPr>
        <w:t>竞争性谈判文件的澄清、补充或修改：</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三、响应文件编制</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7.</w:t>
      </w:r>
      <w:r>
        <w:rPr>
          <w:rStyle w:val="12"/>
          <w:rFonts w:hint="eastAsia" w:ascii="宋体" w:hAnsi="宋体" w:cs="宋体"/>
          <w:color w:val="auto"/>
        </w:rPr>
        <w:t>应标要求</w:t>
      </w:r>
    </w:p>
    <w:p>
      <w:pPr>
        <w:pStyle w:val="8"/>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rPr>
        <w:t>否则其相应合同包的响应文件将被否决。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rPr>
      </w:pPr>
      <w:r>
        <w:rPr>
          <w:rStyle w:val="12"/>
          <w:rFonts w:ascii="宋体" w:hAnsi="宋体" w:cs="宋体"/>
          <w:color w:val="auto"/>
        </w:rPr>
        <w:t>8.</w:t>
      </w:r>
      <w:r>
        <w:rPr>
          <w:rStyle w:val="12"/>
          <w:rFonts w:hint="eastAsia" w:ascii="宋体" w:hAnsi="宋体" w:cs="宋体"/>
          <w:color w:val="auto"/>
        </w:rPr>
        <w:t>首次响应文件的组成：</w:t>
      </w:r>
    </w:p>
    <w:p>
      <w:pPr>
        <w:pStyle w:val="8"/>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35" w:lineRule="atLeast"/>
        <w:rPr>
          <w:color w:val="auto"/>
        </w:rPr>
      </w:pPr>
      <w:r>
        <w:rPr>
          <w:rStyle w:val="12"/>
          <w:rFonts w:ascii="宋体" w:hAnsi="宋体" w:cs="宋体"/>
          <w:color w:val="auto"/>
        </w:rPr>
        <w:t>9.</w:t>
      </w:r>
      <w:r>
        <w:rPr>
          <w:rStyle w:val="12"/>
          <w:rFonts w:hint="eastAsia" w:ascii="宋体" w:hAnsi="宋体" w:cs="宋体"/>
          <w:color w:val="auto"/>
        </w:rPr>
        <w:t>响应文件有效期：</w:t>
      </w:r>
    </w:p>
    <w:p>
      <w:pPr>
        <w:pStyle w:val="8"/>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rPr>
      </w:pPr>
      <w:r>
        <w:rPr>
          <w:rStyle w:val="12"/>
          <w:rFonts w:ascii="宋体" w:hAnsi="宋体" w:cs="宋体"/>
          <w:color w:val="auto"/>
        </w:rPr>
        <w:t>10.</w:t>
      </w:r>
      <w:r>
        <w:rPr>
          <w:rStyle w:val="12"/>
          <w:rFonts w:hint="eastAsia" w:ascii="宋体" w:hAnsi="宋体" w:cs="宋体"/>
          <w:color w:val="auto"/>
        </w:rPr>
        <w:t>谈判保证金：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rPr>
        <w:t>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8"/>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rPr>
      </w:pPr>
      <w:r>
        <w:rPr>
          <w:rStyle w:val="12"/>
          <w:rFonts w:ascii="宋体" w:hAnsi="宋体" w:cs="宋体"/>
          <w:color w:val="auto"/>
        </w:rPr>
        <w:t>11.</w:t>
      </w:r>
      <w:r>
        <w:rPr>
          <w:rStyle w:val="12"/>
          <w:rFonts w:hint="eastAsia" w:ascii="宋体" w:hAnsi="宋体" w:cs="宋体"/>
          <w:color w:val="auto"/>
        </w:rPr>
        <w:t>纸质响应文件基本编制要求：</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rPr>
      </w:pPr>
      <w:r>
        <w:rPr>
          <w:rStyle w:val="12"/>
          <w:rFonts w:ascii="宋体" w:hAnsi="宋体" w:cs="宋体"/>
          <w:color w:val="auto"/>
        </w:rPr>
        <w:t>12.</w:t>
      </w:r>
      <w:r>
        <w:rPr>
          <w:rStyle w:val="12"/>
          <w:rFonts w:hint="eastAsia" w:ascii="宋体" w:hAnsi="宋体" w:cs="宋体"/>
          <w:color w:val="auto"/>
        </w:rPr>
        <w:t>纸质响应文件的密封、标识、签署和提交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四、竞争性谈判</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13.</w:t>
      </w:r>
      <w:r>
        <w:rPr>
          <w:rStyle w:val="12"/>
          <w:rFonts w:hint="eastAsia" w:ascii="宋体" w:hAnsi="宋体" w:cs="宋体"/>
          <w:color w:val="auto"/>
        </w:rPr>
        <w:t>评审和谈判基本准则</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rPr>
      </w:pPr>
      <w:r>
        <w:rPr>
          <w:rStyle w:val="12"/>
          <w:rFonts w:ascii="宋体" w:hAnsi="宋体" w:cs="宋体"/>
          <w:color w:val="auto"/>
        </w:rPr>
        <w:t>14.</w:t>
      </w:r>
      <w:r>
        <w:rPr>
          <w:rStyle w:val="12"/>
          <w:rFonts w:hint="eastAsia" w:ascii="宋体" w:hAnsi="宋体" w:cs="宋体"/>
          <w:color w:val="auto"/>
        </w:rPr>
        <w:t>谈判程序以及评定成交标准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8"/>
        <w:widowControl/>
        <w:spacing w:before="75" w:beforeAutospacing="0" w:after="75" w:afterAutospacing="0" w:line="435" w:lineRule="atLeast"/>
        <w:ind w:firstLine="480"/>
        <w:rPr>
          <w:rFonts w:hint="default" w:eastAsia="宋体"/>
          <w:color w:val="auto"/>
          <w:lang w:val="en-US" w:eastAsia="zh-CN"/>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每份纸质响应文件未按要求胶装装订成册（不可拆卸）的；（</w:t>
            </w:r>
            <w:r>
              <w:rPr>
                <w:rFonts w:ascii="宋体" w:hAnsi="宋体" w:cs="宋体"/>
                <w:color w:val="auto"/>
                <w:kern w:val="0"/>
                <w:sz w:val="24"/>
              </w:rPr>
              <w:t>13</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14</w:t>
            </w:r>
            <w:r>
              <w:rPr>
                <w:rFonts w:hint="eastAsia" w:ascii="宋体" w:hAnsi="宋体" w:cs="宋体"/>
                <w:color w:val="auto"/>
                <w:kern w:val="0"/>
                <w:sz w:val="24"/>
              </w:rPr>
              <w:t>）投标人的投标报价超过预算价的；（</w:t>
            </w:r>
            <w:r>
              <w:rPr>
                <w:rFonts w:ascii="宋体" w:hAnsi="宋体" w:cs="宋体"/>
                <w:color w:val="auto"/>
                <w:kern w:val="0"/>
                <w:sz w:val="24"/>
              </w:rPr>
              <w:t>15</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五、合同授予</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15.</w:t>
      </w:r>
      <w:r>
        <w:rPr>
          <w:rStyle w:val="12"/>
          <w:rFonts w:hint="eastAsia" w:ascii="宋体" w:hAnsi="宋体" w:cs="宋体"/>
          <w:color w:val="auto"/>
        </w:rPr>
        <w:t>授予合同的准则：</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8"/>
        <w:widowControl/>
        <w:spacing w:before="75" w:beforeAutospacing="0" w:after="75" w:afterAutospacing="0" w:line="435" w:lineRule="atLeast"/>
        <w:rPr>
          <w:color w:val="auto"/>
        </w:rPr>
      </w:pPr>
      <w:r>
        <w:rPr>
          <w:rStyle w:val="12"/>
          <w:rFonts w:ascii="宋体" w:hAnsi="宋体" w:cs="宋体"/>
          <w:color w:val="auto"/>
        </w:rPr>
        <w:t>16.</w:t>
      </w:r>
      <w:r>
        <w:rPr>
          <w:rStyle w:val="12"/>
          <w:rFonts w:hint="eastAsia" w:ascii="宋体" w:hAnsi="宋体" w:cs="宋体"/>
          <w:color w:val="auto"/>
        </w:rPr>
        <w:t>确定成交供应在商：</w:t>
      </w:r>
    </w:p>
    <w:p>
      <w:pPr>
        <w:pStyle w:val="8"/>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8"/>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rPr>
      </w:pPr>
      <w:r>
        <w:rPr>
          <w:rStyle w:val="12"/>
          <w:rFonts w:ascii="宋体" w:hAnsi="宋体" w:cs="宋体"/>
          <w:color w:val="auto"/>
        </w:rPr>
        <w:t>17.</w:t>
      </w:r>
      <w:r>
        <w:rPr>
          <w:rStyle w:val="12"/>
          <w:rFonts w:hint="eastAsia" w:ascii="宋体" w:hAnsi="宋体" w:cs="宋体"/>
          <w:color w:val="auto"/>
        </w:rPr>
        <w:t>成交通知</w:t>
      </w:r>
      <w:r>
        <w:rPr>
          <w:rStyle w:val="12"/>
          <w:rFonts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rPr>
      </w:pPr>
      <w:r>
        <w:rPr>
          <w:rStyle w:val="12"/>
          <w:rFonts w:ascii="宋体" w:hAnsi="宋体" w:cs="宋体"/>
          <w:color w:val="auto"/>
        </w:rPr>
        <w:t>18.</w:t>
      </w:r>
      <w:r>
        <w:rPr>
          <w:rStyle w:val="12"/>
          <w:rFonts w:hint="eastAsia" w:ascii="宋体" w:hAnsi="宋体" w:cs="宋体"/>
          <w:color w:val="auto"/>
        </w:rPr>
        <w:t>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六、询问、质疑与投诉</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19.</w:t>
      </w:r>
      <w:r>
        <w:rPr>
          <w:rStyle w:val="12"/>
          <w:rFonts w:hint="eastAsia" w:ascii="宋体" w:hAnsi="宋体" w:cs="宋体"/>
          <w:color w:val="auto"/>
        </w:rPr>
        <w:t>询问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20.</w:t>
      </w:r>
      <w:r>
        <w:rPr>
          <w:rStyle w:val="12"/>
          <w:rFonts w:hint="eastAsia" w:ascii="宋体" w:hAnsi="宋体" w:cs="宋体"/>
          <w:color w:val="auto"/>
        </w:rPr>
        <w:t>质疑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8"/>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8"/>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8"/>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8"/>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21.</w:t>
      </w:r>
      <w:r>
        <w:rPr>
          <w:rStyle w:val="12"/>
          <w:rFonts w:hint="eastAsia" w:ascii="宋体" w:hAnsi="宋体" w:cs="宋体"/>
          <w:color w:val="auto"/>
        </w:rPr>
        <w:t>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七、有关信息公告和监督部门</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22.</w:t>
      </w:r>
      <w:r>
        <w:rPr>
          <w:rStyle w:val="12"/>
          <w:rFonts w:hint="eastAsia" w:ascii="宋体" w:hAnsi="宋体" w:cs="宋体"/>
          <w:color w:val="auto"/>
        </w:rPr>
        <w:t>政府采购信息公告媒体</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8"/>
        <w:widowControl/>
        <w:spacing w:before="75" w:beforeAutospacing="0" w:after="75" w:afterAutospacing="0" w:line="435" w:lineRule="atLeast"/>
        <w:rPr>
          <w:color w:val="auto"/>
        </w:rPr>
      </w:pPr>
      <w:r>
        <w:rPr>
          <w:rStyle w:val="12"/>
          <w:rFonts w:ascii="宋体" w:hAnsi="宋体" w:cs="宋体"/>
          <w:color w:val="auto"/>
        </w:rPr>
        <w:t>23.</w:t>
      </w:r>
      <w:r>
        <w:rPr>
          <w:rStyle w:val="12"/>
          <w:rFonts w:hint="eastAsia" w:ascii="宋体" w:hAnsi="宋体" w:cs="宋体"/>
          <w:color w:val="auto"/>
        </w:rPr>
        <w:t>监督管理部门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八、根据采购项目特点或政策需要补充的其他内容</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24.</w:t>
      </w:r>
      <w:r>
        <w:rPr>
          <w:rStyle w:val="12"/>
          <w:rFonts w:hint="eastAsia" w:ascii="宋体" w:hAnsi="宋体" w:cs="宋体"/>
          <w:color w:val="auto"/>
        </w:rPr>
        <w:t>履约保证金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rPr>
      </w:pPr>
      <w:r>
        <w:rPr>
          <w:rStyle w:val="12"/>
          <w:rFonts w:ascii="宋体" w:hAnsi="宋体" w:cs="宋体"/>
          <w:color w:val="auto"/>
        </w:rPr>
        <w:t>25.</w:t>
      </w:r>
      <w:r>
        <w:rPr>
          <w:rStyle w:val="12"/>
          <w:rFonts w:hint="eastAsia" w:ascii="宋体" w:hAnsi="宋体" w:cs="宋体"/>
          <w:color w:val="auto"/>
        </w:rPr>
        <w:t>其他新增内容：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8"/>
        <w:widowControl/>
        <w:spacing w:before="75" w:beforeAutospacing="0" w:after="75" w:afterAutospacing="0" w:line="435" w:lineRule="atLeast"/>
        <w:rPr>
          <w:color w:val="auto"/>
        </w:rPr>
      </w:pP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Fonts w:hint="eastAsia" w:eastAsia="宋体"/>
          <w:b/>
          <w:bCs/>
          <w:color w:val="auto"/>
          <w:sz w:val="30"/>
          <w:szCs w:val="30"/>
          <w:lang w:eastAsia="zh-CN"/>
        </w:rPr>
      </w:pPr>
      <w:r>
        <w:rPr>
          <w:rStyle w:val="12"/>
          <w:rFonts w:hint="eastAsia" w:ascii="宋体" w:hAnsi="宋体" w:cs="宋体"/>
          <w:color w:val="auto"/>
          <w:sz w:val="28"/>
          <w:szCs w:val="28"/>
        </w:rPr>
        <w:t>第三章</w:t>
      </w:r>
      <w:r>
        <w:rPr>
          <w:rStyle w:val="12"/>
          <w:rFonts w:ascii="宋体" w:cs="宋体"/>
          <w:color w:val="auto"/>
          <w:sz w:val="28"/>
          <w:szCs w:val="28"/>
        </w:rPr>
        <w:t>  </w:t>
      </w:r>
      <w:r>
        <w:rPr>
          <w:rStyle w:val="12"/>
          <w:rFonts w:hint="eastAsia" w:ascii="宋体" w:hAnsi="宋体" w:cs="宋体"/>
          <w:color w:val="auto"/>
          <w:sz w:val="28"/>
          <w:szCs w:val="28"/>
        </w:rPr>
        <w:t>采购内容及要求</w:t>
      </w:r>
    </w:p>
    <w:p>
      <w:pPr>
        <w:pStyle w:val="8"/>
        <w:widowControl/>
        <w:numPr>
          <w:ilvl w:val="0"/>
          <w:numId w:val="0"/>
        </w:numPr>
        <w:spacing w:before="75" w:beforeAutospacing="0" w:after="75" w:afterAutospacing="0"/>
        <w:rPr>
          <w:rFonts w:hint="eastAsia" w:ascii="宋体" w:hAnsi="宋体" w:cs="宋体"/>
          <w:b/>
          <w:bCs/>
          <w:color w:val="auto"/>
        </w:rPr>
      </w:pPr>
      <w:r>
        <w:rPr>
          <w:rFonts w:hint="eastAsia" w:ascii="宋体" w:hAnsi="宋体" w:cs="宋体"/>
          <w:b/>
          <w:bCs/>
          <w:color w:val="auto"/>
          <w:lang w:eastAsia="zh-CN"/>
        </w:rPr>
        <w:t>一、</w:t>
      </w:r>
      <w:r>
        <w:rPr>
          <w:rFonts w:hint="eastAsia" w:ascii="宋体" w:hAnsi="宋体" w:cs="宋体"/>
          <w:b/>
          <w:bCs/>
          <w:color w:val="auto"/>
        </w:rPr>
        <w:t>（根据本项目实际情况，填写“采购标的”或“项目概况”）</w:t>
      </w:r>
    </w:p>
    <w:p>
      <w:pPr>
        <w:pStyle w:val="8"/>
        <w:keepNext w:val="0"/>
        <w:keepLines w:val="0"/>
        <w:widowControl/>
        <w:suppressLineNumbers w:val="0"/>
        <w:spacing w:before="60" w:beforeAutospacing="0" w:after="60" w:afterAutospacing="0"/>
        <w:ind w:left="0" w:right="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本实验设备主要用于纺织工程专业的针织学课程教学、服装设计与工程专业的针织服装方面的教学，及针织产品的开发方面的科研。</w:t>
      </w:r>
    </w:p>
    <w:p>
      <w:pPr>
        <w:pStyle w:val="8"/>
        <w:widowControl/>
        <w:numPr>
          <w:ilvl w:val="0"/>
          <w:numId w:val="0"/>
        </w:numPr>
        <w:rPr>
          <w:rFonts w:hint="eastAsia" w:ascii="宋体" w:hAnsi="宋体" w:cs="宋体"/>
          <w:b/>
          <w:bCs/>
          <w:color w:val="auto"/>
        </w:rPr>
      </w:pPr>
      <w:r>
        <w:rPr>
          <w:rFonts w:hint="eastAsia" w:ascii="宋体" w:hAnsi="宋体" w:cs="宋体"/>
          <w:b/>
          <w:bCs/>
          <w:color w:val="auto"/>
          <w:lang w:eastAsia="zh-CN"/>
        </w:rPr>
        <w:t>二、</w:t>
      </w:r>
      <w:r>
        <w:rPr>
          <w:rFonts w:hint="eastAsia" w:ascii="宋体" w:hAnsi="宋体" w:cs="宋体"/>
          <w:b/>
          <w:bCs/>
          <w:color w:val="auto"/>
        </w:rPr>
        <w:t>技术和服务要求</w:t>
      </w:r>
    </w:p>
    <w:tbl>
      <w:tblPr>
        <w:tblStyle w:val="9"/>
        <w:tblW w:w="8643" w:type="dxa"/>
        <w:jc w:val="center"/>
        <w:tblInd w:w="-367" w:type="dxa"/>
        <w:tblLayout w:type="fixed"/>
        <w:tblCellMar>
          <w:top w:w="15" w:type="dxa"/>
          <w:left w:w="15" w:type="dxa"/>
          <w:bottom w:w="15" w:type="dxa"/>
          <w:right w:w="15" w:type="dxa"/>
        </w:tblCellMar>
      </w:tblPr>
      <w:tblGrid>
        <w:gridCol w:w="872"/>
        <w:gridCol w:w="1617"/>
        <w:gridCol w:w="4975"/>
        <w:gridCol w:w="592"/>
        <w:gridCol w:w="587"/>
      </w:tblGrid>
      <w:tr>
        <w:tblPrEx>
          <w:tblLayout w:type="fixed"/>
          <w:tblCellMar>
            <w:top w:w="15" w:type="dxa"/>
            <w:left w:w="15" w:type="dxa"/>
            <w:bottom w:w="15" w:type="dxa"/>
            <w:right w:w="15" w:type="dxa"/>
          </w:tblCellMar>
        </w:tblPrEx>
        <w:trPr>
          <w:trHeight w:val="756"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名称</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单位</w:t>
            </w:r>
          </w:p>
        </w:tc>
      </w:tr>
      <w:tr>
        <w:tblPrEx>
          <w:tblLayout w:type="fixed"/>
          <w:tblCellMar>
            <w:top w:w="15" w:type="dxa"/>
            <w:left w:w="15" w:type="dxa"/>
            <w:bottom w:w="15" w:type="dxa"/>
            <w:right w:w="15" w:type="dxa"/>
          </w:tblCellMar>
        </w:tblPrEx>
        <w:trPr>
          <w:trHeight w:val="345"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ascii="宋体" w:hAnsi="宋体"/>
                <w:color w:val="auto"/>
                <w:sz w:val="24"/>
                <w:szCs w:val="24"/>
              </w:rPr>
              <w:t>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auto"/>
                <w:sz w:val="24"/>
                <w:szCs w:val="24"/>
              </w:rPr>
            </w:pPr>
            <w:r>
              <w:rPr>
                <w:rFonts w:hint="eastAsia" w:ascii="宋体" w:hAnsi="宋体"/>
                <w:color w:val="auto"/>
                <w:sz w:val="24"/>
                <w:szCs w:val="24"/>
              </w:rPr>
              <w:t>电脑横编机</w:t>
            </w:r>
          </w:p>
        </w:tc>
        <w:tc>
          <w:tcPr>
            <w:tcW w:w="4975" w:type="dxa"/>
            <w:tcBorders>
              <w:top w:val="single" w:color="000000" w:sz="4" w:space="0"/>
              <w:bottom w:val="single" w:color="000000" w:sz="4" w:space="0"/>
            </w:tcBorders>
            <w:vAlign w:val="center"/>
          </w:tcPr>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针距：14针；</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幅宽：有效编织幅宽52英寸；</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编织系统：双系统；</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编织功能：编织、翻针、集圈、吊目、挑孔、提花、明收针、暗收针、嵌花等花型编织；</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保护系统：出现断纱、结头、撞针脚、浮纱、倒卷、片数结束、移床未归、程序错误等情况，自动报警；</w:t>
            </w:r>
          </w:p>
          <w:p>
            <w:pPr>
              <w:widowControl/>
              <w:jc w:val="left"/>
              <w:textAlignment w:val="center"/>
              <w:rPr>
                <w:rFonts w:ascii="PMingLiU" w:hAnsi="PMingLiU"/>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其他要求：针板采用插片式；使用送纱器装置；具有完成设定件数自动复位功能；使用台湾舢板；具有短路保护功能；本产品需为自主研发的本企业品牌产品。</w:t>
            </w:r>
            <w:r>
              <w:rPr>
                <w:rFonts w:hint="eastAsia" w:ascii="宋体" w:hAnsi="宋体"/>
                <w:color w:val="auto"/>
                <w:sz w:val="24"/>
                <w:szCs w:val="24"/>
                <w:lang w:eastAsia="zh-CN"/>
              </w:rPr>
              <w:t>（须提供</w:t>
            </w:r>
            <w:r>
              <w:rPr>
                <w:rFonts w:hint="eastAsia" w:ascii="宋体" w:hAnsi="宋体"/>
                <w:color w:val="auto"/>
                <w:sz w:val="24"/>
                <w:szCs w:val="24"/>
              </w:rPr>
              <w:t>自主研发的本企业品牌产品</w:t>
            </w:r>
            <w:r>
              <w:rPr>
                <w:rFonts w:hint="eastAsia" w:ascii="宋体" w:hAnsi="宋体"/>
                <w:color w:val="auto"/>
                <w:sz w:val="24"/>
                <w:szCs w:val="24"/>
                <w:lang w:eastAsia="zh-CN"/>
              </w:rPr>
              <w:t>相关证明材料）。</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台</w:t>
            </w:r>
          </w:p>
        </w:tc>
      </w:tr>
    </w:tbl>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b/>
          <w:bCs/>
          <w:color w:val="auto"/>
        </w:rPr>
        <w:t>三、商务条件</w:t>
      </w:r>
      <w:r>
        <w:rPr>
          <w:rFonts w:ascii="宋体" w:hAnsi="宋体" w:cs="宋体"/>
          <w:color w:val="auto"/>
        </w:rPr>
        <w:br w:type="textWrapping"/>
      </w:r>
      <w:r>
        <w:rPr>
          <w:rFonts w:ascii="宋体" w:hAnsi="宋体" w:cs="宋体"/>
          <w:color w:val="auto"/>
          <w:sz w:val="24"/>
          <w:szCs w:val="24"/>
        </w:rPr>
        <w:t>1</w:t>
      </w:r>
      <w:r>
        <w:rPr>
          <w:rFonts w:hint="eastAsia" w:ascii="宋体" w:hAnsi="宋体" w:cs="宋体"/>
          <w:color w:val="auto"/>
          <w:sz w:val="24"/>
          <w:szCs w:val="24"/>
        </w:rPr>
        <w:t xml:space="preserve">、交付地点：福建省泉州市丰泽区东海大街398号泉州师范学院。 </w:t>
      </w:r>
      <w:r>
        <w:rPr>
          <w:rFonts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、交付时间：合同签订后</w:t>
      </w:r>
      <w:r>
        <w:rPr>
          <w:rFonts w:ascii="宋体" w:hAnsi="宋体" w:cs="宋体"/>
          <w:color w:val="auto"/>
          <w:sz w:val="24"/>
          <w:szCs w:val="24"/>
        </w:rPr>
        <w:t xml:space="preserve"> (</w:t>
      </w:r>
      <w:r>
        <w:rPr>
          <w:rFonts w:hint="eastAsia" w:ascii="宋体" w:hAnsi="宋体" w:cs="宋体"/>
          <w:color w:val="auto"/>
          <w:sz w:val="24"/>
          <w:szCs w:val="24"/>
          <w:lang w:val="en-US" w:eastAsia="zh-CN"/>
        </w:rPr>
        <w:t>30</w:t>
      </w:r>
      <w:r>
        <w:rPr>
          <w:rFonts w:ascii="宋体" w:hAnsi="宋体" w:cs="宋体"/>
          <w:color w:val="auto"/>
          <w:sz w:val="24"/>
          <w:szCs w:val="24"/>
        </w:rPr>
        <w:t xml:space="preserve">) </w:t>
      </w:r>
      <w:r>
        <w:rPr>
          <w:rFonts w:hint="eastAsia" w:ascii="宋体" w:hAnsi="宋体" w:cs="宋体"/>
          <w:color w:val="auto"/>
          <w:sz w:val="24"/>
          <w:szCs w:val="24"/>
        </w:rPr>
        <w:t>天内交货</w:t>
      </w:r>
      <w:r>
        <w:rPr>
          <w:rFonts w:ascii="宋体" w:cs="宋体"/>
          <w:color w:val="auto"/>
          <w:sz w:val="24"/>
          <w:szCs w:val="24"/>
        </w:rPr>
        <w:br w:type="textWrapping"/>
      </w:r>
      <w:r>
        <w:rPr>
          <w:rFonts w:ascii="宋体" w:hAnsi="宋体" w:cs="宋体"/>
          <w:color w:val="auto"/>
          <w:sz w:val="24"/>
          <w:szCs w:val="24"/>
        </w:rPr>
        <w:t>3</w:t>
      </w:r>
      <w:r>
        <w:rPr>
          <w:rFonts w:hint="eastAsia" w:ascii="宋体" w:hAnsi="宋体" w:cs="宋体"/>
          <w:color w:val="auto"/>
          <w:sz w:val="24"/>
          <w:szCs w:val="24"/>
        </w:rPr>
        <w:t>、交付条件：整套软件、设备各组成部分必须是完整的、全新的、功能齐全的；并且符合国家质量检测标准的，符合招标文件中的规格型号及配置要求的货物(包括零部件)。</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、中标供应商在与采购人签订合同前，应向采购人提交按中标金额的5%计算的履约保证金。 </w:t>
      </w:r>
      <w:r>
        <w:rPr>
          <w:rFonts w:hint="eastAsia" w:ascii="宋体" w:hAnsi="宋体" w:cs="宋体"/>
          <w:color w:val="auto"/>
          <w:sz w:val="24"/>
          <w:szCs w:val="24"/>
          <w:lang w:val="en-US" w:eastAsia="zh-CN"/>
        </w:rPr>
        <w:t>(2)</w:t>
      </w:r>
      <w:r>
        <w:rPr>
          <w:rFonts w:hint="eastAsia" w:ascii="宋体" w:hAnsi="宋体" w:cs="宋体"/>
          <w:color w:val="auto"/>
          <w:sz w:val="24"/>
          <w:szCs w:val="24"/>
        </w:rPr>
        <w:t>、该履约保证金在正式验收合格后，转为质保金，质保金于设备保修期满（以中标人具体承诺期限为准）后且无质量及售后服务问题时一个月内一次性无息退还。</w:t>
      </w:r>
    </w:p>
    <w:p>
      <w:pPr>
        <w:pStyle w:val="8"/>
        <w:widowControl/>
        <w:spacing w:before="0" w:beforeAutospacing="0" w:after="0" w:afterAutospacing="0"/>
        <w:rPr>
          <w:color w:val="auto"/>
          <w:sz w:val="24"/>
          <w:szCs w:val="24"/>
        </w:rPr>
      </w:pP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7344"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7344" w:type="dxa"/>
            <w:vAlign w:val="center"/>
          </w:tcPr>
          <w:p>
            <w:pPr>
              <w:widowControl/>
              <w:jc w:val="left"/>
              <w:rPr>
                <w:color w:val="auto"/>
                <w:sz w:val="24"/>
                <w:szCs w:val="24"/>
              </w:rPr>
            </w:pPr>
            <w:r>
              <w:rPr>
                <w:color w:val="auto"/>
                <w:sz w:val="24"/>
                <w:szCs w:val="24"/>
              </w:rPr>
              <w:t>1</w:t>
            </w:r>
            <w:r>
              <w:rPr>
                <w:rFonts w:hint="eastAsia"/>
                <w:color w:val="auto"/>
                <w:sz w:val="24"/>
                <w:szCs w:val="24"/>
              </w:rPr>
              <w:t>、采购单位根据招标文件和合同所规定的技术要求、规格质量及其它要求，组成项目验收小组对采购项目进行验收，验收合格后，签发《政府采购验收单》。</w:t>
            </w:r>
            <w:r>
              <w:rPr>
                <w:color w:val="auto"/>
                <w:sz w:val="24"/>
                <w:szCs w:val="24"/>
              </w:rPr>
              <w:t xml:space="preserve"> 2</w:t>
            </w:r>
            <w:r>
              <w:rPr>
                <w:rFonts w:hint="eastAsia"/>
                <w:color w:val="auto"/>
                <w:sz w:val="24"/>
                <w:szCs w:val="24"/>
              </w:rPr>
              <w:t>、项目验收小组应为</w:t>
            </w:r>
            <w:r>
              <w:rPr>
                <w:color w:val="auto"/>
                <w:sz w:val="24"/>
                <w:szCs w:val="24"/>
              </w:rPr>
              <w:t>3</w:t>
            </w:r>
            <w:r>
              <w:rPr>
                <w:rFonts w:hint="eastAsia"/>
                <w:color w:val="auto"/>
                <w:sz w:val="24"/>
                <w:szCs w:val="24"/>
              </w:rPr>
              <w:t>人以上（含</w:t>
            </w:r>
            <w:r>
              <w:rPr>
                <w:color w:val="auto"/>
                <w:sz w:val="24"/>
                <w:szCs w:val="24"/>
              </w:rPr>
              <w:t>3</w:t>
            </w:r>
            <w:r>
              <w:rPr>
                <w:rFonts w:hint="eastAsia"/>
                <w:color w:val="auto"/>
                <w:sz w:val="24"/>
                <w:szCs w:val="24"/>
              </w:rPr>
              <w:t>人）单数。</w:t>
            </w:r>
            <w:r>
              <w:rPr>
                <w:color w:val="auto"/>
                <w:sz w:val="24"/>
                <w:szCs w:val="24"/>
              </w:rPr>
              <w:t xml:space="preserve"> 3</w:t>
            </w:r>
            <w:r>
              <w:rPr>
                <w:rFonts w:hint="eastAsia"/>
                <w:color w:val="auto"/>
                <w:sz w:val="24"/>
                <w:szCs w:val="24"/>
              </w:rPr>
              <w:t>、验收规范：生产厂家的产品说明书、合格证书及技术资料等；国家现行规范；当地监督管理部门要求的安全规范以及采购文件的规定。</w:t>
            </w:r>
            <w:r>
              <w:rPr>
                <w:color w:val="auto"/>
                <w:sz w:val="24"/>
                <w:szCs w:val="24"/>
              </w:rPr>
              <w:t xml:space="preserve"> 4</w:t>
            </w:r>
            <w:r>
              <w:rPr>
                <w:rFonts w:hint="eastAsia"/>
                <w:color w:val="auto"/>
                <w:sz w:val="24"/>
                <w:szCs w:val="24"/>
              </w:rPr>
              <w:t>、验收程序：货物验收分出厂检验、货到初步验收、安装调试验收三个阶段。</w:t>
            </w:r>
            <w:r>
              <w:rPr>
                <w:color w:val="auto"/>
                <w:sz w:val="24"/>
                <w:szCs w:val="24"/>
              </w:rPr>
              <w:t xml:space="preserve"> 5</w:t>
            </w:r>
            <w:r>
              <w:rPr>
                <w:rFonts w:hint="eastAsia"/>
                <w:color w:val="auto"/>
                <w:sz w:val="24"/>
                <w:szCs w:val="24"/>
              </w:rPr>
              <w:t>、出厂检验：</w:t>
            </w:r>
            <w:r>
              <w:rPr>
                <w:rFonts w:hint="eastAsia" w:ascii="宋体" w:hAnsi="宋体" w:cs="宋体"/>
                <w:color w:val="auto"/>
                <w:kern w:val="0"/>
                <w:sz w:val="24"/>
                <w:szCs w:val="24"/>
              </w:rPr>
              <w:t>中标人需提供设备、安装材料、工具、软件包和文件的发货清单和计划，发货计划应经采购人认可后实施。</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w:t>
            </w:r>
            <w:r>
              <w:rPr>
                <w:color w:val="auto"/>
                <w:sz w:val="24"/>
                <w:szCs w:val="24"/>
              </w:rPr>
              <w:t>6</w:t>
            </w:r>
            <w:r>
              <w:rPr>
                <w:rFonts w:hint="eastAsia"/>
                <w:color w:val="auto"/>
                <w:sz w:val="24"/>
                <w:szCs w:val="24"/>
              </w:rPr>
              <w:t>、初步验收：货物到达交货地点后，由采购人会同有关部门进行基本质量和数量的验收（但不作为最终合格的保证）。该验收应达到合同规定的要求。</w:t>
            </w:r>
            <w:r>
              <w:rPr>
                <w:color w:val="auto"/>
                <w:sz w:val="24"/>
                <w:szCs w:val="24"/>
              </w:rPr>
              <w:t xml:space="preserve"> 7</w:t>
            </w:r>
            <w:r>
              <w:rPr>
                <w:rFonts w:hint="eastAsia"/>
                <w:color w:val="auto"/>
                <w:sz w:val="24"/>
                <w:szCs w:val="24"/>
              </w:rPr>
              <w:t>、安装调试验收：</w:t>
            </w:r>
            <w:r>
              <w:rPr>
                <w:rFonts w:hint="eastAsia" w:ascii="宋体" w:hAnsi="宋体" w:cs="宋体"/>
                <w:color w:val="auto"/>
                <w:kern w:val="0"/>
                <w:sz w:val="24"/>
                <w:szCs w:val="24"/>
                <w:lang w:eastAsia="zh-CN"/>
              </w:rPr>
              <w:t>成交供应商</w:t>
            </w:r>
            <w:r>
              <w:rPr>
                <w:rFonts w:hint="eastAsia"/>
                <w:color w:val="auto"/>
                <w:sz w:val="24"/>
                <w:szCs w:val="24"/>
              </w:rPr>
              <w:t>根据采购要求进行产品安装、调试后，由采购人进行使用性能方面的验收（最终验收）。各项指标和参数应符合验收标准，凡未达到质量要求，作退货处理，</w:t>
            </w:r>
            <w:r>
              <w:rPr>
                <w:rFonts w:hint="eastAsia" w:ascii="宋体" w:hAnsi="宋体" w:cs="宋体"/>
                <w:color w:val="auto"/>
                <w:kern w:val="0"/>
                <w:sz w:val="24"/>
                <w:szCs w:val="24"/>
                <w:lang w:eastAsia="zh-CN"/>
              </w:rPr>
              <w:t>成交供应商</w:t>
            </w:r>
            <w:r>
              <w:rPr>
                <w:rFonts w:hint="eastAsia"/>
                <w:color w:val="auto"/>
                <w:sz w:val="24"/>
                <w:szCs w:val="24"/>
              </w:rPr>
              <w:t>承担违约责任。</w:t>
            </w:r>
            <w:r>
              <w:rPr>
                <w:color w:val="auto"/>
                <w:sz w:val="24"/>
                <w:szCs w:val="24"/>
              </w:rPr>
              <w:t xml:space="preserve"> 8</w:t>
            </w:r>
            <w:r>
              <w:rPr>
                <w:rFonts w:hint="eastAsia"/>
                <w:color w:val="auto"/>
                <w:sz w:val="24"/>
                <w:szCs w:val="24"/>
              </w:rPr>
              <w:t>、</w:t>
            </w:r>
            <w:r>
              <w:rPr>
                <w:rFonts w:hint="eastAsia" w:ascii="宋体" w:hAnsi="宋体" w:cs="宋体"/>
                <w:color w:val="auto"/>
                <w:kern w:val="0"/>
                <w:sz w:val="24"/>
                <w:szCs w:val="24"/>
                <w:lang w:eastAsia="zh-CN"/>
              </w:rPr>
              <w:t>供应商</w:t>
            </w:r>
            <w:r>
              <w:rPr>
                <w:rFonts w:hint="eastAsia"/>
                <w:color w:val="auto"/>
                <w:sz w:val="24"/>
                <w:szCs w:val="24"/>
              </w:rPr>
              <w:t>不得虚报各项技术指标，</w:t>
            </w:r>
            <w:r>
              <w:rPr>
                <w:rFonts w:hint="eastAsia"/>
                <w:color w:val="auto"/>
                <w:sz w:val="24"/>
                <w:szCs w:val="24"/>
                <w:lang w:eastAsia="zh-CN"/>
              </w:rPr>
              <w:t>成交</w:t>
            </w:r>
            <w:r>
              <w:rPr>
                <w:rFonts w:hint="eastAsia"/>
                <w:color w:val="auto"/>
                <w:sz w:val="24"/>
                <w:szCs w:val="24"/>
              </w:rPr>
              <w:t>产品若不能符合技术要求，</w:t>
            </w:r>
            <w:r>
              <w:rPr>
                <w:rFonts w:hint="eastAsia" w:ascii="宋体" w:hAnsi="宋体" w:cs="宋体"/>
                <w:color w:val="auto"/>
                <w:kern w:val="0"/>
                <w:sz w:val="24"/>
                <w:szCs w:val="24"/>
                <w:lang w:eastAsia="zh-CN"/>
              </w:rPr>
              <w:t>成交供应商</w:t>
            </w:r>
            <w:r>
              <w:rPr>
                <w:rFonts w:hint="eastAsia"/>
                <w:color w:val="auto"/>
                <w:sz w:val="24"/>
                <w:szCs w:val="24"/>
              </w:rPr>
              <w:t>必须无条件及时换货，并承担由此给采购单位造成的一切损失。</w:t>
            </w:r>
            <w:r>
              <w:rPr>
                <w:color w:val="auto"/>
                <w:sz w:val="24"/>
                <w:szCs w:val="24"/>
              </w:rPr>
              <w:t xml:space="preserve"> 9</w:t>
            </w:r>
            <w:r>
              <w:rPr>
                <w:rFonts w:hint="eastAsia"/>
                <w:color w:val="auto"/>
                <w:sz w:val="24"/>
                <w:szCs w:val="24"/>
              </w:rPr>
              <w:t>、安装货物由</w:t>
            </w:r>
            <w:r>
              <w:rPr>
                <w:rFonts w:hint="eastAsia" w:ascii="宋体" w:hAnsi="宋体" w:cs="宋体"/>
                <w:color w:val="auto"/>
                <w:kern w:val="0"/>
                <w:sz w:val="24"/>
                <w:szCs w:val="24"/>
                <w:lang w:eastAsia="zh-CN"/>
              </w:rPr>
              <w:t>成交供应商</w:t>
            </w:r>
            <w:r>
              <w:rPr>
                <w:rFonts w:hint="eastAsia"/>
                <w:color w:val="auto"/>
                <w:sz w:val="24"/>
                <w:szCs w:val="24"/>
              </w:rPr>
              <w:t>按照合同约定的具体数量、地点及时间运送到安装现场进行安装，并负责安装调试工作，经最终验收合格后，交付采购人使用。</w:t>
            </w:r>
            <w:r>
              <w:rPr>
                <w:color w:val="auto"/>
                <w:sz w:val="24"/>
                <w:szCs w:val="24"/>
              </w:rPr>
              <w:t xml:space="preserve"> 10</w:t>
            </w:r>
            <w:r>
              <w:rPr>
                <w:rFonts w:hint="eastAsia"/>
                <w:color w:val="auto"/>
                <w:sz w:val="24"/>
                <w:szCs w:val="24"/>
              </w:rPr>
              <w:t>、培训：</w:t>
            </w:r>
            <w:r>
              <w:rPr>
                <w:rFonts w:hint="eastAsia" w:ascii="宋体" w:hAnsi="宋体" w:cs="宋体"/>
                <w:color w:val="auto"/>
                <w:kern w:val="0"/>
                <w:sz w:val="24"/>
                <w:szCs w:val="24"/>
                <w:lang w:eastAsia="zh-CN"/>
              </w:rPr>
              <w:t>成交供应商</w:t>
            </w:r>
            <w:r>
              <w:rPr>
                <w:rFonts w:hint="eastAsia"/>
                <w:color w:val="auto"/>
                <w:sz w:val="24"/>
                <w:szCs w:val="24"/>
              </w:rPr>
              <w:t>应结合本次采购的货物，有计划地对采购人派出管理、维护人员进行安装现场的基本知识、使用、维护及保养技术的培训。</w:t>
            </w:r>
            <w:r>
              <w:rPr>
                <w:color w:val="auto"/>
                <w:sz w:val="24"/>
                <w:szCs w:val="24"/>
              </w:rPr>
              <w:t xml:space="preserve"> 11</w:t>
            </w:r>
            <w:r>
              <w:rPr>
                <w:rFonts w:hint="eastAsia"/>
                <w:color w:val="auto"/>
                <w:sz w:val="24"/>
                <w:szCs w:val="24"/>
              </w:rPr>
              <w:t>、技术资料要求</w:t>
            </w:r>
            <w:r>
              <w:rPr>
                <w:color w:val="auto"/>
                <w:sz w:val="24"/>
                <w:szCs w:val="24"/>
              </w:rPr>
              <w:t xml:space="preserve"> 1</w:t>
            </w:r>
            <w:r>
              <w:rPr>
                <w:rFonts w:hint="eastAsia"/>
                <w:color w:val="auto"/>
                <w:sz w:val="24"/>
                <w:szCs w:val="24"/>
              </w:rPr>
              <w:t>）、包装和装箱的详细情况说明；</w:t>
            </w:r>
            <w:r>
              <w:rPr>
                <w:color w:val="auto"/>
                <w:sz w:val="24"/>
                <w:szCs w:val="24"/>
              </w:rPr>
              <w:t xml:space="preserve"> 2</w:t>
            </w:r>
            <w:r>
              <w:rPr>
                <w:rFonts w:hint="eastAsia"/>
                <w:color w:val="auto"/>
                <w:sz w:val="24"/>
                <w:szCs w:val="24"/>
              </w:rPr>
              <w:t>）、</w:t>
            </w:r>
            <w:r>
              <w:rPr>
                <w:rFonts w:hint="eastAsia" w:ascii="宋体" w:hAnsi="宋体" w:cs="宋体"/>
                <w:color w:val="auto"/>
                <w:kern w:val="0"/>
                <w:sz w:val="24"/>
                <w:szCs w:val="24"/>
                <w:lang w:eastAsia="zh-CN"/>
              </w:rPr>
              <w:t>成交供应商</w:t>
            </w:r>
            <w:r>
              <w:rPr>
                <w:rFonts w:hint="eastAsia"/>
                <w:color w:val="auto"/>
                <w:sz w:val="24"/>
                <w:szCs w:val="24"/>
              </w:rPr>
              <w:t>应向采购人提供完整的技术资料中文壹套（技术说明书、使用说明书、维修手册、安装维修手册、操作手册、常用易消耗品单价等）。</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100</w:t>
            </w:r>
          </w:p>
        </w:tc>
        <w:tc>
          <w:tcPr>
            <w:tcW w:w="5002" w:type="dxa"/>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货到现场安装调试完毕，经正式验收合格并收到税务发票后，采购单位</w:t>
            </w:r>
            <w:r>
              <w:rPr>
                <w:rFonts w:ascii="宋体" w:hAnsi="宋体" w:cs="宋体"/>
                <w:color w:val="auto"/>
                <w:kern w:val="0"/>
                <w:sz w:val="24"/>
                <w:szCs w:val="24"/>
              </w:rPr>
              <w:t>1</w:t>
            </w:r>
            <w:r>
              <w:rPr>
                <w:rFonts w:hint="eastAsia" w:ascii="宋体" w:hAnsi="宋体" w:cs="宋体"/>
                <w:color w:val="auto"/>
                <w:kern w:val="0"/>
                <w:sz w:val="24"/>
                <w:szCs w:val="24"/>
              </w:rPr>
              <w:t>个月内支付合同总价</w:t>
            </w:r>
            <w:r>
              <w:rPr>
                <w:rFonts w:ascii="宋体" w:hAnsi="宋体" w:cs="宋体"/>
                <w:color w:val="auto"/>
                <w:kern w:val="0"/>
                <w:sz w:val="24"/>
                <w:szCs w:val="24"/>
              </w:rPr>
              <w:t>100%</w:t>
            </w:r>
            <w:r>
              <w:rPr>
                <w:rFonts w:hint="eastAsia" w:ascii="宋体" w:hAnsi="宋体" w:cs="宋体"/>
                <w:color w:val="auto"/>
                <w:kern w:val="0"/>
                <w:sz w:val="24"/>
                <w:szCs w:val="24"/>
              </w:rPr>
              <w:t>的款项。</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8</w:t>
      </w:r>
      <w:r>
        <w:rPr>
          <w:rFonts w:hint="eastAsia" w:ascii="宋体" w:hAnsi="宋体" w:cs="宋体"/>
          <w:b/>
          <w:bCs/>
          <w:color w:val="auto"/>
          <w:sz w:val="24"/>
          <w:szCs w:val="24"/>
        </w:rPr>
        <w:t>、设备安装及调试、验收</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8.1</w:t>
      </w:r>
      <w:r>
        <w:rPr>
          <w:rFonts w:hint="eastAsia" w:ascii="宋体" w:hAnsi="宋体" w:cs="宋体"/>
          <w:color w:val="auto"/>
          <w:sz w:val="24"/>
          <w:szCs w:val="24"/>
        </w:rPr>
        <w:t>成交供应商应负责将</w:t>
      </w:r>
      <w:r>
        <w:rPr>
          <w:rFonts w:hint="eastAsia" w:ascii="宋体" w:hAnsi="宋体" w:cs="宋体"/>
          <w:color w:val="auto"/>
          <w:sz w:val="24"/>
          <w:szCs w:val="24"/>
          <w:lang w:eastAsia="zh-CN"/>
        </w:rPr>
        <w:t>软件</w:t>
      </w:r>
      <w:r>
        <w:rPr>
          <w:rFonts w:hint="eastAsia" w:ascii="宋体" w:hAnsi="宋体" w:cs="宋体"/>
          <w:color w:val="auto"/>
          <w:sz w:val="24"/>
          <w:szCs w:val="24"/>
        </w:rPr>
        <w:t>检验合格后，免费送至用户所在地并提供</w:t>
      </w:r>
      <w:r>
        <w:rPr>
          <w:rFonts w:hint="eastAsia" w:ascii="宋体" w:hAnsi="宋体" w:cs="宋体"/>
          <w:color w:val="auto"/>
          <w:sz w:val="24"/>
          <w:szCs w:val="24"/>
          <w:lang w:eastAsia="zh-CN"/>
        </w:rPr>
        <w:t>软件</w:t>
      </w:r>
      <w:r>
        <w:rPr>
          <w:rFonts w:hint="eastAsia" w:ascii="宋体" w:hAnsi="宋体" w:cs="宋体"/>
          <w:color w:val="auto"/>
          <w:sz w:val="24"/>
          <w:szCs w:val="24"/>
        </w:rPr>
        <w:t>的免费安装。</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成交供应商负责组织专业技术人员进行</w:t>
      </w:r>
      <w:r>
        <w:rPr>
          <w:rFonts w:hint="eastAsia" w:ascii="宋体" w:hAnsi="宋体" w:cs="宋体"/>
          <w:color w:val="auto"/>
          <w:sz w:val="24"/>
          <w:szCs w:val="24"/>
          <w:lang w:eastAsia="zh-CN"/>
        </w:rPr>
        <w:t>软件</w:t>
      </w:r>
      <w:r>
        <w:rPr>
          <w:rFonts w:hint="eastAsia" w:ascii="宋体" w:hAnsi="宋体" w:cs="宋体"/>
          <w:color w:val="auto"/>
          <w:sz w:val="24"/>
          <w:szCs w:val="24"/>
        </w:rPr>
        <w:t>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lang w:eastAsia="zh-CN"/>
        </w:rPr>
        <w:t>软件</w:t>
      </w:r>
      <w:r>
        <w:rPr>
          <w:rFonts w:hint="eastAsia" w:ascii="宋体" w:hAnsi="宋体" w:cs="宋体"/>
          <w:color w:val="auto"/>
          <w:sz w:val="24"/>
          <w:szCs w:val="24"/>
        </w:rPr>
        <w:t>验收前，成交供</w:t>
      </w:r>
      <w:r>
        <w:rPr>
          <w:rFonts w:ascii="宋体" w:hAnsi="宋体" w:cs="宋体"/>
          <w:color w:val="auto"/>
          <w:sz w:val="24"/>
          <w:szCs w:val="24"/>
        </w:rPr>
        <w:t xml:space="preserve"> </w:t>
      </w:r>
      <w:r>
        <w:rPr>
          <w:rFonts w:hint="eastAsia" w:ascii="宋体" w:hAnsi="宋体" w:cs="宋体"/>
          <w:color w:val="auto"/>
          <w:sz w:val="24"/>
          <w:szCs w:val="24"/>
        </w:rPr>
        <w:t>应商须提供完整的技术资料</w:t>
      </w:r>
      <w:r>
        <w:rPr>
          <w:rFonts w:ascii="宋体" w:hAnsi="宋体" w:cs="宋体"/>
          <w:color w:val="auto"/>
          <w:sz w:val="24"/>
          <w:szCs w:val="24"/>
        </w:rPr>
        <w:t>(</w:t>
      </w:r>
      <w:r>
        <w:rPr>
          <w:rFonts w:hint="eastAsia" w:ascii="宋体" w:hAnsi="宋体" w:cs="宋体"/>
          <w:color w:val="auto"/>
          <w:sz w:val="24"/>
          <w:szCs w:val="24"/>
        </w:rPr>
        <w:t>包括说明书、用户手册、及其他相关文件资料</w:t>
      </w:r>
      <w:r>
        <w:rPr>
          <w:rFonts w:ascii="宋体" w:hAnsi="宋体" w:cs="宋体"/>
          <w:color w:val="auto"/>
          <w:sz w:val="24"/>
          <w:szCs w:val="24"/>
        </w:rPr>
        <w:t>)</w:t>
      </w:r>
      <w:r>
        <w:rPr>
          <w:rFonts w:hint="eastAsia" w:ascii="宋体" w:hAnsi="宋体" w:cs="宋体"/>
          <w:color w:val="auto"/>
          <w:sz w:val="24"/>
          <w:szCs w:val="24"/>
        </w:rPr>
        <w:t>。</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9</w:t>
      </w:r>
      <w:r>
        <w:rPr>
          <w:rFonts w:hint="eastAsia" w:ascii="宋体" w:hAnsi="宋体" w:cs="宋体"/>
          <w:b/>
          <w:bCs/>
          <w:color w:val="auto"/>
          <w:sz w:val="24"/>
          <w:szCs w:val="24"/>
        </w:rPr>
        <w:t>、售</w:t>
      </w:r>
      <w:r>
        <w:rPr>
          <w:rFonts w:ascii="宋体" w:hAnsi="宋体" w:cs="宋体"/>
          <w:b/>
          <w:bCs/>
          <w:color w:val="auto"/>
          <w:sz w:val="24"/>
          <w:szCs w:val="24"/>
        </w:rPr>
        <w:t xml:space="preserve"> </w:t>
      </w:r>
      <w:r>
        <w:rPr>
          <w:rFonts w:hint="eastAsia" w:ascii="宋体" w:hAnsi="宋体" w:cs="宋体"/>
          <w:b/>
          <w:bCs/>
          <w:color w:val="auto"/>
          <w:sz w:val="24"/>
          <w:szCs w:val="24"/>
        </w:rPr>
        <w:t>后服务要求</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9.1本次采购货物的免费保修期为货物验收合格之日起不少于12个月（国家或 厂家对设备或配件另有约定更长免费保修期限的从其约定），软件免费升级，在免费保修期内如出现故障，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应免费提供咨询、维修服务，包括免费更换零部件。</w:t>
      </w:r>
    </w:p>
    <w:p>
      <w:pPr>
        <w:pStyle w:val="8"/>
        <w:widowControl/>
        <w:spacing w:before="75" w:beforeAutospacing="0" w:after="75" w:afterAutospacing="0"/>
        <w:ind w:left="480" w:hanging="480" w:hangingChars="200"/>
        <w:rPr>
          <w:rFonts w:hint="eastAsia" w:ascii="宋体" w:hAnsi="宋体" w:cs="宋体"/>
          <w:color w:val="auto"/>
          <w:highlight w:val="none"/>
        </w:rPr>
      </w:pPr>
      <w:r>
        <w:rPr>
          <w:rFonts w:hint="eastAsia" w:ascii="宋体" w:hAnsi="宋体" w:cs="宋体"/>
          <w:color w:val="auto"/>
          <w:sz w:val="24"/>
          <w:szCs w:val="24"/>
          <w:highlight w:val="none"/>
          <w:lang w:val="en-US" w:eastAsia="zh-CN"/>
        </w:rPr>
        <w:t>9.2</w:t>
      </w:r>
      <w:r>
        <w:rPr>
          <w:rFonts w:hint="eastAsia" w:ascii="宋体" w:hAnsi="宋体" w:cs="宋体"/>
          <w:color w:val="auto"/>
          <w:highlight w:val="none"/>
        </w:rPr>
        <w:t>成交供应商应在交货地点免费为老师开展培训（</w:t>
      </w:r>
      <w:r>
        <w:rPr>
          <w:rFonts w:hint="eastAsia"/>
          <w:color w:val="auto"/>
          <w:highlight w:val="none"/>
        </w:rPr>
        <w:t>至少连续培训一周</w:t>
      </w:r>
      <w:r>
        <w:rPr>
          <w:rFonts w:hint="eastAsia" w:ascii="宋体" w:hAnsi="宋体" w:cs="宋体"/>
          <w:color w:val="auto"/>
          <w:highlight w:val="none"/>
        </w:rPr>
        <w:t>），后期如有需要可免费为教师培训（因设备较复杂，需要培训较长的时间）。</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9.3免费保修期内货物一旦出现故障，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响应时间不超过4小时，检修 人员应在12小时内到设备安装地点及时排除故障，24小时内解决问题并恢复正常使用。如故障无法排除，</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应负责使用替代设备，其费用由</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承担。保修期过后对设备故障需要更换的配件将以成本价提供。</w:t>
      </w:r>
    </w:p>
    <w:p>
      <w:pPr>
        <w:pStyle w:val="8"/>
        <w:widowControl/>
        <w:spacing w:before="75" w:beforeAutospacing="0" w:after="75" w:afterAutospacing="0"/>
        <w:ind w:left="480" w:hanging="480" w:hanging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lang w:val="en-US" w:eastAsia="zh-CN"/>
        </w:rPr>
        <w:t>4</w:t>
      </w:r>
      <w:r>
        <w:rPr>
          <w:rFonts w:hint="eastAsia" w:ascii="宋体" w:hAnsi="宋体" w:cs="宋体"/>
          <w:color w:val="auto"/>
          <w:sz w:val="24"/>
          <w:szCs w:val="24"/>
        </w:rPr>
        <w:t>履行所承诺的其他服务条款。</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上述招标规格及要求中所发生的一切费用均包含在投标报价中。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10.3</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10.4</w:t>
      </w:r>
      <w:r>
        <w:rPr>
          <w:rFonts w:hint="eastAsia" w:ascii="宋体" w:hAnsi="宋体" w:cs="宋体"/>
          <w:color w:val="auto"/>
          <w:sz w:val="24"/>
          <w:szCs w:val="24"/>
        </w:rPr>
        <w:t>投标时，供</w:t>
      </w:r>
      <w:r>
        <w:rPr>
          <w:rFonts w:ascii="宋体" w:hAnsi="宋体" w:cs="宋体"/>
          <w:color w:val="auto"/>
          <w:sz w:val="24"/>
          <w:szCs w:val="24"/>
        </w:rPr>
        <w:t xml:space="preserve"> </w:t>
      </w:r>
      <w:r>
        <w:rPr>
          <w:rFonts w:hint="eastAsia" w:ascii="宋体" w:hAnsi="宋体" w:cs="宋体"/>
          <w:color w:val="auto"/>
          <w:sz w:val="24"/>
          <w:szCs w:val="24"/>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11</w:t>
      </w:r>
      <w:r>
        <w:rPr>
          <w:rFonts w:hint="eastAsia" w:ascii="宋体" w:hAnsi="宋体" w:cs="宋体"/>
          <w:b/>
          <w:bCs/>
          <w:color w:val="auto"/>
          <w:sz w:val="24"/>
          <w:szCs w:val="24"/>
        </w:rPr>
        <w:t>、专</w:t>
      </w:r>
      <w:r>
        <w:rPr>
          <w:rFonts w:ascii="宋体" w:hAnsi="宋体" w:cs="宋体"/>
          <w:b/>
          <w:bCs/>
          <w:color w:val="auto"/>
          <w:sz w:val="24"/>
          <w:szCs w:val="24"/>
        </w:rPr>
        <w:t xml:space="preserve"> </w:t>
      </w:r>
      <w:r>
        <w:rPr>
          <w:rFonts w:hint="eastAsia" w:ascii="宋体" w:hAnsi="宋体" w:cs="宋体"/>
          <w:b/>
          <w:bCs/>
          <w:color w:val="auto"/>
          <w:sz w:val="24"/>
          <w:szCs w:val="24"/>
        </w:rPr>
        <w:t>利说明</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供</w:t>
      </w:r>
      <w:r>
        <w:rPr>
          <w:rFonts w:ascii="宋体" w:hAnsi="宋体" w:cs="宋体"/>
          <w:color w:val="auto"/>
          <w:sz w:val="24"/>
          <w:szCs w:val="24"/>
        </w:rPr>
        <w:t xml:space="preserve"> </w:t>
      </w:r>
      <w:r>
        <w:rPr>
          <w:rFonts w:hint="eastAsia" w:ascii="宋体" w:hAnsi="宋体" w:cs="宋体"/>
          <w:color w:val="auto"/>
          <w:sz w:val="24"/>
          <w:szCs w:val="24"/>
        </w:rPr>
        <w:t>应商应对投标货物或服务的知识产权。供</w:t>
      </w:r>
      <w:r>
        <w:rPr>
          <w:rFonts w:ascii="宋体" w:hAnsi="宋体" w:cs="宋体"/>
          <w:color w:val="auto"/>
          <w:sz w:val="24"/>
          <w:szCs w:val="24"/>
        </w:rPr>
        <w:t xml:space="preserve"> </w:t>
      </w:r>
      <w:r>
        <w:rPr>
          <w:rFonts w:hint="eastAsia" w:ascii="宋体" w:hAnsi="宋体" w:cs="宋体"/>
          <w:color w:val="auto"/>
          <w:sz w:val="24"/>
          <w:szCs w:val="24"/>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成交供</w:t>
      </w:r>
      <w:r>
        <w:rPr>
          <w:rFonts w:ascii="宋体" w:hAnsi="宋体" w:cs="宋体"/>
          <w:color w:val="auto"/>
          <w:sz w:val="24"/>
          <w:szCs w:val="24"/>
        </w:rPr>
        <w:t xml:space="preserve"> </w:t>
      </w:r>
      <w:r>
        <w:rPr>
          <w:rFonts w:hint="eastAsia" w:ascii="宋体" w:hAnsi="宋体" w:cs="宋体"/>
          <w:color w:val="auto"/>
          <w:sz w:val="24"/>
          <w:szCs w:val="24"/>
        </w:rPr>
        <w:t>应商应保证福建景鑫招标有限公司和采购人不受到第三方关于侵犯专</w:t>
      </w:r>
      <w:r>
        <w:rPr>
          <w:rFonts w:ascii="宋体" w:hAnsi="宋体" w:cs="宋体"/>
          <w:color w:val="auto"/>
          <w:sz w:val="24"/>
          <w:szCs w:val="24"/>
        </w:rPr>
        <w:t xml:space="preserve"> </w:t>
      </w:r>
      <w:r>
        <w:rPr>
          <w:rFonts w:hint="eastAsia" w:ascii="宋体" w:hAnsi="宋体" w:cs="宋体"/>
          <w:color w:val="auto"/>
          <w:sz w:val="24"/>
          <w:szCs w:val="24"/>
        </w:rPr>
        <w:t>利权的指控，任何第三方如果提出指控，成交供</w:t>
      </w:r>
      <w:r>
        <w:rPr>
          <w:rFonts w:ascii="宋体" w:hAnsi="宋体" w:cs="宋体"/>
          <w:color w:val="auto"/>
          <w:sz w:val="24"/>
          <w:szCs w:val="24"/>
        </w:rPr>
        <w:t xml:space="preserve"> </w:t>
      </w:r>
      <w:r>
        <w:rPr>
          <w:rFonts w:hint="eastAsia" w:ascii="宋体" w:hAnsi="宋体" w:cs="宋体"/>
          <w:color w:val="auto"/>
          <w:sz w:val="24"/>
          <w:szCs w:val="24"/>
        </w:rPr>
        <w:t>应商应与第三方交涉，承担可能发生的一切法律责任、费用和后果，并赔偿福建景鑫招标有限公司和采购人的损失。</w:t>
      </w:r>
    </w:p>
    <w:p>
      <w:pPr>
        <w:pStyle w:val="8"/>
        <w:widowControl/>
        <w:spacing w:before="75" w:beforeAutospacing="0" w:after="75" w:afterAutospacing="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四、其他事项</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1、除招标文件另有规定外，若出现有关法律、法规和规章有强制性规定但招标文件未列明的情形，则投标人应按照有关法律、法规和规章强制性规定执行。</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2、其他：无</w:t>
      </w:r>
      <w:r>
        <w:rPr>
          <w:rFonts w:hint="eastAsia" w:ascii="宋体" w:hAnsi="宋体" w:cs="宋体"/>
          <w:color w:val="auto"/>
          <w:kern w:val="0"/>
          <w:sz w:val="24"/>
          <w:szCs w:val="24"/>
          <w:lang w:val="en-US" w:eastAsia="zh-CN" w:bidi="ar-SA"/>
        </w:rPr>
        <w:t>。</w:t>
      </w: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both"/>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第四章</w:t>
      </w:r>
      <w:r>
        <w:rPr>
          <w:rStyle w:val="12"/>
          <w:rFonts w:ascii="宋体" w:cs="宋体"/>
          <w:color w:val="auto"/>
        </w:rPr>
        <w:t>  </w:t>
      </w:r>
      <w:r>
        <w:rPr>
          <w:rStyle w:val="12"/>
          <w:rFonts w:hint="eastAsia" w:ascii="宋体" w:hAnsi="宋体" w:cs="宋体"/>
          <w:color w:val="auto"/>
        </w:rPr>
        <w:t>合同主要条款及格式</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编制说明</w:t>
      </w:r>
    </w:p>
    <w:p>
      <w:pPr>
        <w:pStyle w:val="8"/>
        <w:widowControl/>
        <w:spacing w:before="75" w:beforeAutospacing="0" w:after="75" w:afterAutospacing="0"/>
        <w:rPr>
          <w:color w:val="auto"/>
        </w:rPr>
      </w:pPr>
      <w:r>
        <w:rPr>
          <w:rStyle w:val="12"/>
          <w:rFonts w:ascii="宋体" w:hAnsi="宋体" w:cs="宋体"/>
          <w:color w:val="auto"/>
        </w:rPr>
        <w:t>1</w:t>
      </w:r>
      <w:r>
        <w:rPr>
          <w:rStyle w:val="12"/>
          <w:rFonts w:hint="eastAsia" w:ascii="宋体" w:hAnsi="宋体" w:cs="宋体"/>
          <w:color w:val="auto"/>
        </w:rPr>
        <w:t>、签订合同应遵守《中华人民共和国政府采购法》、《中华人民共和国合同法》。</w:t>
      </w:r>
    </w:p>
    <w:p>
      <w:pPr>
        <w:pStyle w:val="8"/>
        <w:widowControl/>
        <w:spacing w:before="75" w:beforeAutospacing="0" w:after="75" w:afterAutospacing="0"/>
        <w:rPr>
          <w:color w:val="auto"/>
        </w:rPr>
      </w:pPr>
      <w:r>
        <w:rPr>
          <w:rStyle w:val="12"/>
          <w:rFonts w:ascii="宋体" w:hAnsi="宋体" w:cs="宋体"/>
          <w:color w:val="auto"/>
        </w:rPr>
        <w:t>2</w:t>
      </w:r>
      <w:r>
        <w:rPr>
          <w:rStyle w:val="12"/>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rPr>
      </w:pPr>
      <w:r>
        <w:rPr>
          <w:rStyle w:val="12"/>
          <w:rFonts w:ascii="宋体" w:hAnsi="宋体" w:cs="宋体"/>
          <w:color w:val="auto"/>
        </w:rPr>
        <w:t>3.</w:t>
      </w:r>
      <w:r>
        <w:rPr>
          <w:rStyle w:val="12"/>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甲方：（采购人全称）</w:t>
      </w:r>
    </w:p>
    <w:p>
      <w:pPr>
        <w:pStyle w:val="8"/>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8"/>
        <w:widowControl/>
        <w:spacing w:before="75" w:beforeAutospacing="0" w:after="75" w:afterAutospacing="0" w:line="435" w:lineRule="atLeast"/>
        <w:rPr>
          <w:color w:val="auto"/>
        </w:rPr>
      </w:pPr>
      <w:r>
        <w:rPr>
          <w:rFonts w:ascii="宋体" w:cs="宋体"/>
          <w:color w:val="auto"/>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根据项目编号为</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w:t>
      </w:r>
      <w:r>
        <w:rPr>
          <w:rFonts w:hint="eastAsia" w:ascii="宋体" w:hAnsi="宋体" w:cs="宋体"/>
          <w:color w:val="auto"/>
        </w:rPr>
        <w:t>合同条款；</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w:t>
      </w:r>
      <w:r>
        <w:rPr>
          <w:rFonts w:hint="eastAsia" w:ascii="宋体" w:hAnsi="宋体" w:cs="宋体"/>
          <w:color w:val="auto"/>
        </w:rPr>
        <w:t>谈判文件、乙方的响应文件；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2</w:t>
      </w:r>
      <w:r>
        <w:rPr>
          <w:rFonts w:hint="eastAsia" w:ascii="宋体" w:hAnsi="宋体" w:cs="宋体"/>
          <w:color w:val="auto"/>
        </w:rPr>
        <w:t>、合同标的</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3</w:t>
      </w:r>
      <w:r>
        <w:rPr>
          <w:rFonts w:hint="eastAsia" w:ascii="宋体" w:hAnsi="宋体" w:cs="宋体"/>
          <w:color w:val="auto"/>
        </w:rPr>
        <w:t>、合同总金额</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w:t>
      </w:r>
      <w:r>
        <w:rPr>
          <w:rFonts w:hint="eastAsia" w:ascii="宋体" w:hAnsi="宋体" w:cs="宋体"/>
          <w:color w:val="auto"/>
        </w:rPr>
        <w:t>、合同标的交付时间、地点和条件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w:t>
      </w:r>
      <w:r>
        <w:rPr>
          <w:rFonts w:hint="eastAsia" w:ascii="宋体" w:hAnsi="宋体" w:cs="宋体"/>
          <w:color w:val="auto"/>
        </w:rPr>
        <w:t>、验收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□不邀请。□邀请，具体如下：（按照谈判文件规定填写）。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（根据实际情况填写，可以是表格或文字描述，包括一次性支付或分期支付等）。</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8</w:t>
      </w:r>
      <w:r>
        <w:rPr>
          <w:rFonts w:hint="eastAsia" w:ascii="宋体" w:hAnsi="宋体" w:cs="宋体"/>
          <w:color w:val="auto"/>
        </w:rPr>
        <w:t>、履约保证金</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□无。□有，具体如下：（按照谈判文件规定填写）。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9</w:t>
      </w:r>
      <w:r>
        <w:rPr>
          <w:rFonts w:hint="eastAsia" w:ascii="宋体" w:hAnsi="宋体" w:cs="宋体"/>
          <w:color w:val="auto"/>
        </w:rPr>
        <w:t>、合同有效期</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10</w:t>
      </w:r>
      <w:r>
        <w:rPr>
          <w:rFonts w:hint="eastAsia" w:ascii="宋体" w:hAnsi="宋体" w:cs="宋体"/>
          <w:color w:val="auto"/>
        </w:rPr>
        <w:t>、违约责任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w:t>
      </w:r>
      <w:r>
        <w:rPr>
          <w:rFonts w:hint="eastAsia" w:ascii="宋体" w:hAnsi="宋体" w:cs="宋体"/>
          <w:color w:val="auto"/>
        </w:rPr>
        <w:t>、知识产权</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w:t>
      </w:r>
      <w:r>
        <w:rPr>
          <w:rFonts w:hint="eastAsia" w:ascii="宋体" w:hAnsi="宋体" w:cs="宋体"/>
          <w:color w:val="auto"/>
        </w:rPr>
        <w:t>、解决争议的方法</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12.1</w:t>
      </w:r>
      <w:r>
        <w:rPr>
          <w:rFonts w:hint="eastAsia" w:ascii="宋体" w:hAnsi="宋体" w:cs="宋体"/>
          <w:color w:val="auto"/>
        </w:rPr>
        <w:t>甲、乙双方协商解决。</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□提交仲裁委员会仲裁，具体如下：（根据实际情况填写）。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□向人民法院提起诉讼，具体如下：（根据实际情况填写）。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w:t>
      </w:r>
      <w:r>
        <w:rPr>
          <w:rFonts w:hint="eastAsia" w:ascii="宋体" w:hAnsi="宋体" w:cs="宋体"/>
          <w:color w:val="auto"/>
        </w:rPr>
        <w:t>、不可抗力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14</w:t>
      </w:r>
      <w:r>
        <w:rPr>
          <w:rFonts w:hint="eastAsia" w:ascii="宋体" w:hAnsi="宋体" w:cs="宋体"/>
          <w:color w:val="auto"/>
        </w:rPr>
        <w:t>、合同条款</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w:t>
      </w:r>
      <w:r>
        <w:rPr>
          <w:rFonts w:hint="eastAsia" w:ascii="宋体" w:hAnsi="宋体" w:cs="宋体"/>
          <w:color w:val="auto"/>
        </w:rPr>
        <w:t>、其他约定</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15.2</w:t>
      </w:r>
      <w:r>
        <w:rPr>
          <w:rFonts w:hint="eastAsia" w:ascii="宋体" w:hAnsi="宋体" w:cs="宋体"/>
          <w:color w:val="auto"/>
        </w:rPr>
        <w:t>本合同未尽事宜，双方可另行补充。</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15.3</w:t>
      </w:r>
      <w:r>
        <w:rPr>
          <w:rFonts w:hint="eastAsia" w:ascii="宋体" w:hAnsi="宋体" w:cs="宋体"/>
          <w:color w:val="auto"/>
        </w:rPr>
        <w:t>本合同自签订之日起生效。</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8"/>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8"/>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both"/>
        <w:rPr>
          <w:rStyle w:val="12"/>
          <w:rFonts w:ascii="宋体" w:cs="宋体"/>
          <w:color w:val="auto"/>
        </w:rPr>
      </w:pPr>
    </w:p>
    <w:p>
      <w:pPr>
        <w:pStyle w:val="8"/>
        <w:widowControl/>
        <w:spacing w:before="75" w:beforeAutospacing="0" w:after="75" w:afterAutospacing="0" w:line="435" w:lineRule="atLeast"/>
        <w:jc w:val="both"/>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第五章</w:t>
      </w:r>
      <w:r>
        <w:rPr>
          <w:rStyle w:val="12"/>
          <w:rFonts w:ascii="宋体" w:cs="宋体"/>
          <w:color w:val="auto"/>
        </w:rPr>
        <w:t>  </w:t>
      </w:r>
      <w:r>
        <w:rPr>
          <w:rStyle w:val="12"/>
          <w:rFonts w:hint="eastAsia" w:ascii="宋体" w:hAnsi="宋体" w:cs="宋体"/>
          <w:color w:val="auto"/>
        </w:rPr>
        <w:t>首次响应文件格式</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编制说明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color w:val="auto"/>
        </w:rPr>
        <w:t> </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泉州师范学院采购项目竞争性谈判</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响应文件</w:t>
      </w:r>
    </w:p>
    <w:p>
      <w:pPr>
        <w:pStyle w:val="8"/>
        <w:widowControl/>
        <w:spacing w:before="75" w:beforeAutospacing="0" w:after="75" w:afterAutospacing="0"/>
        <w:jc w:val="center"/>
        <w:rPr>
          <w:color w:val="auto"/>
        </w:rPr>
      </w:pPr>
      <w:r>
        <w:rPr>
          <w:rStyle w:val="12"/>
          <w:rFonts w:hint="eastAsia" w:ascii="宋体" w:hAnsi="宋体" w:cs="宋体"/>
          <w:color w:val="auto"/>
        </w:rPr>
        <w:t>（首次）</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项目名称：</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项目编号：</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合同包</w:t>
      </w:r>
      <w:r>
        <w:rPr>
          <w:rStyle w:val="12"/>
          <w:rFonts w:ascii="宋体" w:hAns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供应商名称</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日</w:t>
      </w: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期</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jc w:val="center"/>
        <w:rPr>
          <w:color w:val="auto"/>
        </w:rPr>
      </w:pPr>
      <w:r>
        <w:rPr>
          <w:color w:val="auto"/>
        </w:rPr>
        <w:t> </w:t>
      </w: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目</w:t>
      </w:r>
      <w:r>
        <w:rPr>
          <w:rStyle w:val="12"/>
          <w:rFonts w:ascii="宋体" w:cs="宋体"/>
          <w:color w:val="auto"/>
        </w:rPr>
        <w:t>  </w:t>
      </w:r>
      <w:r>
        <w:rPr>
          <w:rStyle w:val="12"/>
          <w:rFonts w:hint="eastAsia" w:ascii="宋体" w:hAnsi="宋体" w:cs="宋体"/>
          <w:color w:val="auto"/>
        </w:rPr>
        <w:t>录</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color w:val="auto"/>
        </w:rPr>
      </w:pPr>
      <w:r>
        <w:rPr>
          <w:rStyle w:val="12"/>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2"/>
          <w:rFonts w:hint="eastAsia" w:ascii="宋体" w:hAnsi="宋体" w:cs="宋体"/>
          <w:color w:val="auto"/>
        </w:rPr>
        <w:t>谈判响应声明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ascii="宋体" w:hAnsi="宋体" w:cs="宋体"/>
          <w:color w:val="auto"/>
        </w:rPr>
        <w:t xml:space="preserve"> </w:t>
      </w:r>
      <w:r>
        <w:rPr>
          <w:rFonts w:hint="eastAsia" w:ascii="宋体" w:hAnsi="宋体" w:cs="宋体"/>
          <w:color w:val="auto"/>
        </w:rPr>
        <w:t>（全名、职务）</w:t>
      </w:r>
      <w:r>
        <w:rPr>
          <w:rFonts w:ascii="宋体" w:cs="宋体"/>
          <w:color w:val="auto"/>
        </w:rPr>
        <w:t>  </w:t>
      </w:r>
      <w:r>
        <w:rPr>
          <w:rFonts w:ascii="宋体" w:hAnsi="宋体" w:cs="宋体"/>
          <w:color w:val="auto"/>
        </w:rPr>
        <w:t xml:space="preserve"> </w:t>
      </w:r>
      <w:r>
        <w:rPr>
          <w:rFonts w:hint="eastAsia" w:ascii="宋体" w:hAnsi="宋体" w:cs="宋体"/>
          <w:color w:val="auto"/>
        </w:rPr>
        <w:t>经正式授权并代表的供应商</w:t>
      </w:r>
      <w:r>
        <w:rPr>
          <w:rFonts w:ascii="宋体" w:cs="宋体"/>
          <w:color w:val="auto"/>
        </w:rPr>
        <w:t>      </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cs="宋体"/>
          <w:color w:val="auto"/>
        </w:rPr>
        <w:t>  </w:t>
      </w:r>
      <w:r>
        <w:rPr>
          <w:rFonts w:ascii="宋体" w:hAnsi="宋体" w:cs="宋体"/>
          <w:color w:val="auto"/>
        </w:rPr>
        <w:t xml:space="preserve"> </w:t>
      </w:r>
      <w:r>
        <w:rPr>
          <w:rFonts w:hint="eastAsia" w:ascii="宋体" w:hAnsi="宋体" w:cs="宋体"/>
          <w:color w:val="auto"/>
        </w:rPr>
        <w:t>套，副本</w:t>
      </w:r>
      <w:r>
        <w:rPr>
          <w:rFonts w:ascii="宋体" w:cs="宋体"/>
          <w:color w:val="auto"/>
        </w:rPr>
        <w:t> </w:t>
      </w:r>
      <w:r>
        <w:rPr>
          <w:rFonts w:ascii="宋体" w:hAnsi="宋体" w:cs="宋体"/>
          <w:color w:val="auto"/>
        </w:rPr>
        <w:t xml:space="preserve"> </w:t>
      </w:r>
      <w:r>
        <w:rPr>
          <w:rFonts w:hint="eastAsia" w:ascii="宋体" w:hAnsi="宋体" w:cs="宋体"/>
          <w:color w:val="auto"/>
        </w:rPr>
        <w:t>套及电子文档</w:t>
      </w:r>
      <w:r>
        <w:rPr>
          <w:rFonts w:ascii="宋体" w:cs="宋体"/>
          <w:color w:val="auto"/>
        </w:rPr>
        <w:t> </w:t>
      </w:r>
      <w:r>
        <w:rPr>
          <w:rFonts w:ascii="宋体" w:hAnsi="宋体" w:cs="宋体"/>
          <w:color w:val="auto"/>
        </w:rPr>
        <w:t xml:space="preserve"> </w:t>
      </w:r>
      <w:r>
        <w:rPr>
          <w:rFonts w:hint="eastAsia" w:ascii="宋体" w:hAnsi="宋体" w:cs="宋体"/>
          <w:color w:val="auto"/>
        </w:rPr>
        <w:t>套。</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ascii="宋体" w:hAnsi="宋体" w:cs="宋体"/>
          <w:color w:val="auto"/>
        </w:rPr>
        <w:t xml:space="preserve"> </w:t>
      </w:r>
      <w:r>
        <w:rPr>
          <w:rFonts w:hint="eastAsia" w:ascii="宋体" w:hAnsi="宋体" w:cs="宋体"/>
          <w:color w:val="auto"/>
        </w:rPr>
        <w:t>传真号：</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（签字）</w:t>
      </w:r>
    </w:p>
    <w:p>
      <w:pPr>
        <w:pStyle w:val="8"/>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hint="eastAsia" w:ascii="宋体" w:cs="宋体"/>
          <w:color w:val="auto"/>
          <w:u w:val="single"/>
        </w:rPr>
        <w:t xml:space="preserve">              </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jc w:val="both"/>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2"/>
          <w:rFonts w:hint="eastAsia" w:ascii="宋体" w:hAnsi="宋体" w:cs="宋体"/>
          <w:color w:val="auto"/>
          <w:sz w:val="36"/>
          <w:szCs w:val="36"/>
        </w:rPr>
        <w:t>报价一览表</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供应商名称：（全称加盖单位公章）项目编号∶</w:t>
      </w:r>
      <w:r>
        <w:rPr>
          <w:rFonts w:ascii="宋体" w:cs="宋体"/>
          <w:color w:val="auto"/>
        </w:rPr>
        <w:t>          </w:t>
      </w:r>
      <w:r>
        <w:rPr>
          <w:rFonts w:hint="eastAsia" w:ascii="宋体" w:hAnsi="宋体" w:cs="宋体"/>
          <w:color w:val="auto"/>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ascii="宋体" w:hAnsi="宋体" w:cs="宋体"/>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备注：详细报价书另纸详列，格式自拟。</w:t>
      </w:r>
    </w:p>
    <w:p>
      <w:pPr>
        <w:pStyle w:val="8"/>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r>
        <w:rPr>
          <w:rStyle w:val="12"/>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2"/>
          <w:rFonts w:hint="eastAsia" w:ascii="宋体" w:hAnsi="宋体" w:cs="宋体"/>
          <w:color w:val="auto"/>
          <w:sz w:val="36"/>
          <w:szCs w:val="36"/>
        </w:rPr>
        <w:t>详细报价书</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p>
    <w:p>
      <w:pPr>
        <w:pStyle w:val="8"/>
        <w:widowControl/>
        <w:spacing w:before="75" w:beforeAutospacing="0" w:after="75" w:afterAutospacing="0" w:line="465" w:lineRule="atLeast"/>
        <w:ind w:firstLine="480"/>
        <w:rPr>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rPr>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3         </w:t>
      </w:r>
      <w:r>
        <w:rPr>
          <w:rStyle w:val="12"/>
          <w:rFonts w:hint="eastAsia" w:ascii="宋体" w:hAnsi="宋体" w:cs="宋体"/>
          <w:color w:val="auto"/>
        </w:rPr>
        <w:t>资格证明文件</w:t>
      </w: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2"/>
          <w:rFonts w:hint="eastAsia" w:ascii="宋体" w:hAnsi="宋体" w:cs="宋体"/>
          <w:color w:val="auto"/>
        </w:rPr>
        <w:t>参加竞争性谈判的声明函</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2"/>
          <w:rFonts w:hint="eastAsia" w:ascii="宋体" w:hAnsi="宋体" w:cs="宋体"/>
          <w:color w:val="auto"/>
        </w:rPr>
        <w:t>供应商的资格声明</w:t>
      </w:r>
      <w:r>
        <w:rPr>
          <w:rFonts w:ascii="宋体" w:cs="宋体"/>
          <w:color w:val="auto"/>
        </w:rPr>
        <w:t> </w:t>
      </w:r>
    </w:p>
    <w:p>
      <w:pPr>
        <w:pStyle w:val="8"/>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8"/>
        <w:widowControl/>
        <w:spacing w:before="75" w:beforeAutospacing="0" w:after="75" w:afterAutospacing="0" w:line="375" w:lineRule="atLeast"/>
        <w:jc w:val="both"/>
        <w:rPr>
          <w:color w:val="auto"/>
        </w:rPr>
      </w:pPr>
      <w:r>
        <w:rPr>
          <w:rStyle w:val="12"/>
          <w:rFonts w:ascii="宋体" w:cs="宋体"/>
          <w:color w:val="auto"/>
        </w:rPr>
        <w:t>    </w:t>
      </w:r>
      <w:r>
        <w:rPr>
          <w:rStyle w:val="12"/>
          <w:rFonts w:ascii="宋体" w:hAnsi="宋体" w:cs="宋体"/>
          <w:color w:val="auto"/>
        </w:rPr>
        <w:t>1</w:t>
      </w:r>
      <w:r>
        <w:rPr>
          <w:rStyle w:val="12"/>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2"/>
          <w:rFonts w:hint="eastAsia" w:ascii="宋体" w:hAnsi="宋体" w:cs="宋体"/>
          <w:color w:val="auto"/>
        </w:rPr>
        <w:t>单位负责人授权书</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8"/>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授权方</w:t>
      </w:r>
    </w:p>
    <w:p>
      <w:pPr>
        <w:pStyle w:val="8"/>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8"/>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接受授权方</w:t>
      </w:r>
    </w:p>
    <w:p>
      <w:pPr>
        <w:pStyle w:val="8"/>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8"/>
        <w:widowControl/>
        <w:spacing w:before="75" w:beforeAutospacing="0" w:after="75" w:afterAutospacing="0" w:line="360" w:lineRule="atLeast"/>
        <w:jc w:val="right"/>
        <w:rPr>
          <w:color w:val="auto"/>
        </w:rPr>
      </w:pPr>
    </w:p>
    <w:p>
      <w:pPr>
        <w:pStyle w:val="8"/>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nil"/>
              <w:left w:val="nil"/>
              <w:bottom w:val="nil"/>
              <w:right w:val="nil"/>
            </w:tcBorders>
            <w:tcMar>
              <w:top w:w="0" w:type="dxa"/>
              <w:left w:w="105" w:type="dxa"/>
              <w:bottom w:w="0" w:type="dxa"/>
              <w:right w:w="105" w:type="dxa"/>
            </w:tcMar>
            <w:vAlign w:val="center"/>
          </w:tcPr>
          <w:p>
            <w:pPr>
              <w:pStyle w:val="8"/>
              <w:widowControl/>
              <w:spacing w:beforeAutospacing="0" w:afterAutospacing="0" w:line="405" w:lineRule="atLeast"/>
              <w:jc w:val="center"/>
              <w:rPr>
                <w:color w:val="auto"/>
              </w:rPr>
            </w:pPr>
            <w:r>
              <w:rPr>
                <w:rStyle w:val="12"/>
                <w:rFonts w:ascii="宋体" w:cs="宋体"/>
                <w:color w:val="auto"/>
              </w:rPr>
              <w:t> </w:t>
            </w:r>
          </w:p>
          <w:p>
            <w:pPr>
              <w:pStyle w:val="8"/>
              <w:widowControl/>
              <w:spacing w:beforeAutospacing="0" w:afterAutospacing="0" w:line="405" w:lineRule="atLeast"/>
              <w:jc w:val="center"/>
              <w:rPr>
                <w:color w:val="auto"/>
              </w:rPr>
            </w:pPr>
            <w:r>
              <w:rPr>
                <w:rStyle w:val="12"/>
                <w:rFonts w:hint="eastAsia" w:ascii="宋体" w:hAnsi="宋体" w:cs="宋体"/>
                <w:color w:val="auto"/>
              </w:rPr>
              <w:t>要求：真实、有效、清晰</w:t>
            </w:r>
          </w:p>
          <w:p>
            <w:pPr>
              <w:pStyle w:val="8"/>
              <w:widowControl/>
              <w:spacing w:beforeAutospacing="0" w:afterAutospacing="0" w:line="405" w:lineRule="atLeast"/>
              <w:jc w:val="center"/>
              <w:rPr>
                <w:color w:val="auto"/>
              </w:rPr>
            </w:pPr>
            <w:r>
              <w:rPr>
                <w:rStyle w:val="12"/>
                <w:rFonts w:ascii="宋体" w:cs="宋体"/>
                <w:color w:val="auto"/>
              </w:rPr>
              <w:t> </w:t>
            </w:r>
          </w:p>
        </w:tc>
      </w:tr>
    </w:tbl>
    <w:p>
      <w:pPr>
        <w:pStyle w:val="8"/>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2"/>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2"/>
          <w:rFonts w:ascii="宋体" w:cs="宋体"/>
          <w:color w:val="auto"/>
        </w:rPr>
        <w:t>       </w:t>
      </w:r>
      <w:r>
        <w:rPr>
          <w:rStyle w:val="12"/>
          <w:rFonts w:hint="eastAsia" w:ascii="宋体" w:hAnsi="宋体" w:cs="宋体"/>
          <w:color w:val="auto"/>
        </w:rPr>
        <w:t>营业执照等证明文件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★注意：</w:t>
      </w:r>
    </w:p>
    <w:p>
      <w:pPr>
        <w:pStyle w:val="8"/>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2"/>
          <w:rFonts w:hint="eastAsia" w:ascii="宋体" w:hAnsi="宋体" w:cs="宋体"/>
          <w:color w:val="auto"/>
        </w:rPr>
        <w:t>财务状况报告</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）供应商提供财务报告的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）供应商提供资信证明的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）供应商提供投标担保函的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★注意事项：</w:t>
      </w:r>
    </w:p>
    <w:p>
      <w:pPr>
        <w:pStyle w:val="8"/>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8"/>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8"/>
        <w:widowControl/>
        <w:spacing w:before="75" w:beforeAutospacing="0" w:after="75" w:afterAutospacing="0"/>
        <w:ind w:firstLine="420"/>
        <w:rPr>
          <w:color w:val="auto"/>
        </w:rPr>
      </w:pPr>
      <w:r>
        <w:rPr>
          <w:rStyle w:val="12"/>
          <w:rFonts w:hint="eastAsia" w:ascii="宋体" w:hAnsi="宋体" w:cs="宋体"/>
          <w:color w:val="auto"/>
          <w:sz w:val="21"/>
          <w:szCs w:val="21"/>
        </w:rPr>
        <w:t>※无法按照本格式注意事项第</w:t>
      </w:r>
      <w:r>
        <w:rPr>
          <w:rStyle w:val="12"/>
          <w:rFonts w:ascii="宋体" w:hAnsi="宋体" w:cs="宋体"/>
          <w:color w:val="auto"/>
          <w:sz w:val="21"/>
          <w:szCs w:val="21"/>
        </w:rPr>
        <w:t>2.1</w:t>
      </w:r>
      <w:r>
        <w:rPr>
          <w:rStyle w:val="12"/>
          <w:rFonts w:hint="eastAsia" w:ascii="宋体" w:hAnsi="宋体" w:cs="宋体"/>
          <w:color w:val="auto"/>
          <w:sz w:val="21"/>
          <w:szCs w:val="21"/>
        </w:rPr>
        <w:t>、</w:t>
      </w:r>
      <w:r>
        <w:rPr>
          <w:rStyle w:val="12"/>
          <w:rFonts w:ascii="宋体" w:hAnsi="宋体" w:cs="宋体"/>
          <w:color w:val="auto"/>
          <w:sz w:val="21"/>
          <w:szCs w:val="21"/>
        </w:rPr>
        <w:t>2.2</w:t>
      </w:r>
      <w:r>
        <w:rPr>
          <w:rStyle w:val="12"/>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8"/>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rPr>
      </w:pPr>
      <w:r>
        <w:rPr>
          <w:rStyle w:val="12"/>
          <w:rFonts w:ascii="宋体" w:cs="宋体"/>
          <w:color w:val="auto"/>
          <w:sz w:val="21"/>
          <w:szCs w:val="21"/>
        </w:rPr>
        <w:t> </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color w:val="auto"/>
        </w:rPr>
        <w:t> </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2"/>
          <w:rFonts w:hint="eastAsia" w:ascii="宋体" w:hAnsi="宋体" w:cs="宋体"/>
          <w:color w:val="auto"/>
        </w:rPr>
        <w:t>依法缴纳税收证明材料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8"/>
        <w:widowControl/>
        <w:spacing w:before="75" w:beforeAutospacing="0" w:after="75" w:afterAutospacing="0"/>
        <w:ind w:firstLine="420"/>
        <w:rPr>
          <w:color w:val="auto"/>
        </w:rPr>
      </w:pPr>
      <w:r>
        <w:rPr>
          <w:rStyle w:val="12"/>
          <w:rFonts w:ascii="宋体" w:hAnsi="宋体" w:cs="宋体"/>
          <w:color w:val="auto"/>
        </w:rPr>
        <w:t>1</w:t>
      </w:r>
      <w:r>
        <w:rPr>
          <w:rStyle w:val="12"/>
          <w:rFonts w:hint="eastAsia" w:ascii="宋体" w:hAnsi="宋体" w:cs="宋体"/>
          <w:color w:val="auto"/>
        </w:rPr>
        <w:t>、依法缴纳税收的供应商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rPr>
      </w:pPr>
      <w:r>
        <w:rPr>
          <w:rStyle w:val="12"/>
          <w:rFonts w:ascii="宋体" w:hAnsi="宋体" w:cs="宋体"/>
          <w:color w:val="auto"/>
        </w:rPr>
        <w:t>2</w:t>
      </w:r>
      <w:r>
        <w:rPr>
          <w:rStyle w:val="12"/>
          <w:rFonts w:hint="eastAsia" w:ascii="宋体" w:hAnsi="宋体" w:cs="宋体"/>
          <w:color w:val="auto"/>
        </w:rPr>
        <w:t>、依法免税的供应商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）现附上我方依法免税证明材料复印件，上述证明材料真实有效，否则我方负全部责任。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8"/>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8"/>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未依法缴纳税收</w:t>
      </w:r>
      <w:r>
        <w:rPr>
          <w:rFonts w:hint="eastAsia" w:ascii="宋体" w:hAnsi="宋体" w:cs="宋体"/>
          <w:color w:val="auto"/>
          <w:sz w:val="21"/>
          <w:szCs w:val="21"/>
        </w:rPr>
        <w:t>。</w:t>
      </w:r>
    </w:p>
    <w:p>
      <w:pPr>
        <w:pStyle w:val="8"/>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jc w:val="both"/>
        <w:rPr>
          <w:rFonts w:ascii="宋体" w:cs="宋体"/>
          <w:color w:val="auto"/>
        </w:rPr>
      </w:pPr>
      <w:r>
        <w:rPr>
          <w:rFonts w:ascii="宋体" w:cs="宋体"/>
          <w:color w:val="auto"/>
        </w:rPr>
        <w:t>            </w:t>
      </w:r>
    </w:p>
    <w:p>
      <w:pPr>
        <w:pStyle w:val="8"/>
        <w:widowControl/>
        <w:spacing w:before="75" w:beforeAutospacing="0" w:after="75" w:afterAutospacing="0" w:line="435" w:lineRule="atLeast"/>
        <w:jc w:val="both"/>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2"/>
          <w:rFonts w:hint="eastAsia" w:ascii="宋体" w:hAnsi="宋体" w:cs="宋体"/>
          <w:color w:val="auto"/>
        </w:rPr>
        <w:t>依法缴纳社会保障资金证明材料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Style w:val="12"/>
          <w:rFonts w:ascii="宋体" w:hAnsi="宋体" w:cs="宋体"/>
          <w:color w:val="auto"/>
        </w:rPr>
        <w:t>1</w:t>
      </w:r>
      <w:r>
        <w:rPr>
          <w:rStyle w:val="12"/>
          <w:rFonts w:hint="eastAsia" w:ascii="宋体" w:hAnsi="宋体" w:cs="宋体"/>
          <w:color w:val="auto"/>
        </w:rPr>
        <w:t>、依法缴纳社会保障资金的供应商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rPr>
      </w:pPr>
      <w:r>
        <w:rPr>
          <w:rStyle w:val="12"/>
          <w:rFonts w:ascii="宋体" w:hAnsi="宋体" w:cs="宋体"/>
          <w:color w:val="auto"/>
        </w:rPr>
        <w:t>2</w:t>
      </w:r>
      <w:r>
        <w:rPr>
          <w:rStyle w:val="12"/>
          <w:rFonts w:hint="eastAsia" w:ascii="宋体" w:hAnsi="宋体" w:cs="宋体"/>
          <w:color w:val="auto"/>
        </w:rPr>
        <w:t>、依法不需要缴纳社会保障资金的供应商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8"/>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8"/>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Autospacing="0" w:afterAutospacing="0" w:line="28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2"/>
          <w:rFonts w:hint="eastAsia" w:ascii="宋体" w:hAnsi="宋体" w:cs="宋体"/>
          <w:color w:val="auto"/>
        </w:rPr>
        <w:t>具备履行合同所必需设备和专业技术能力证明材料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声明函</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Style w:val="12"/>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rPr>
      </w:pPr>
      <w:r>
        <w:rPr>
          <w:rStyle w:val="12"/>
          <w:rFonts w:ascii="宋体" w:hAnsi="宋体" w:cs="宋体"/>
          <w:color w:val="auto"/>
        </w:rPr>
        <w:t>2.</w:t>
      </w:r>
      <w:r>
        <w:rPr>
          <w:rStyle w:val="12"/>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Style w:val="12"/>
          <w:rFonts w:ascii="宋体" w:hAnsi="宋体" w:cs="宋体"/>
          <w:color w:val="auto"/>
        </w:rPr>
        <w:t>3.</w:t>
      </w:r>
      <w:r>
        <w:rPr>
          <w:rStyle w:val="12"/>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2"/>
          <w:rFonts w:hint="eastAsia" w:ascii="宋体" w:hAnsi="宋体" w:cs="宋体"/>
          <w:color w:val="auto"/>
        </w:rPr>
        <w:t>参加采购活动前三年内在经营活动中</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ind w:firstLine="1935"/>
        <w:rPr>
          <w:color w:val="auto"/>
        </w:rPr>
      </w:pPr>
      <w:r>
        <w:rPr>
          <w:rStyle w:val="12"/>
          <w:rFonts w:hint="eastAsia" w:ascii="宋体" w:hAnsi="宋体" w:cs="宋体"/>
          <w:color w:val="auto"/>
        </w:rPr>
        <w:t>没有重大违法记录书面声明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2"/>
          <w:rFonts w:hint="eastAsia" w:ascii="宋体" w:hAnsi="宋体" w:cs="宋体"/>
          <w:color w:val="auto"/>
        </w:rPr>
        <w:t>信用记录查询结果</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2"/>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Style w:val="12"/>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2"/>
          <w:rFonts w:ascii="宋体" w:cs="宋体"/>
          <w:color w:val="auto"/>
        </w:rPr>
        <w:t>  </w:t>
      </w:r>
      <w:r>
        <w:rPr>
          <w:rStyle w:val="12"/>
          <w:rFonts w:hint="eastAsia" w:ascii="宋体" w:hAnsi="宋体" w:cs="宋体"/>
          <w:color w:val="auto"/>
        </w:rPr>
        <w:t>联合体协议</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（接受联合体的项目使用）</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cs="宋体"/>
          <w:color w:val="auto"/>
        </w:rPr>
        <w:t>      </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8"/>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8"/>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8"/>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2"/>
          <w:rFonts w:hint="eastAsia" w:ascii="宋体" w:hAnsi="宋体" w:cs="宋体"/>
          <w:color w:val="auto"/>
        </w:rPr>
        <w:t>其它资格证明文件</w:t>
      </w:r>
    </w:p>
    <w:p>
      <w:pPr>
        <w:pStyle w:val="8"/>
        <w:widowControl/>
        <w:spacing w:before="75" w:beforeAutospacing="0" w:after="75" w:afterAutospacing="0" w:line="420" w:lineRule="atLeast"/>
        <w:jc w:val="center"/>
        <w:rPr>
          <w:color w:val="auto"/>
        </w:rPr>
      </w:pPr>
      <w:r>
        <w:rPr>
          <w:rStyle w:val="12"/>
          <w:rFonts w:hint="eastAsia" w:ascii="宋体" w:hAnsi="宋体" w:cs="宋体"/>
          <w:color w:val="auto"/>
        </w:rPr>
        <w:t>（如果有的话）</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Style w:val="12"/>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2"/>
          <w:rFonts w:hint="eastAsia" w:ascii="宋体" w:hAnsi="宋体" w:cs="宋体"/>
          <w:color w:val="auto"/>
        </w:rPr>
        <w:t>谈判保证金凭证</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8"/>
        <w:widowControl/>
        <w:spacing w:before="75" w:beforeAutospacing="0" w:after="75" w:afterAutospacing="0"/>
        <w:rPr>
          <w:color w:val="auto"/>
        </w:rPr>
      </w:pPr>
      <w:r>
        <w:rPr>
          <w:rFonts w:ascii="宋体" w:cs="宋体"/>
          <w:color w:val="auto"/>
          <w:sz w:val="21"/>
          <w:szCs w:val="21"/>
        </w:rPr>
        <w:t> </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2"/>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2"/>
          <w:rFonts w:ascii="宋体" w:cs="宋体"/>
          <w:color w:val="auto"/>
        </w:rPr>
        <w:t>    </w:t>
      </w:r>
      <w:r>
        <w:rPr>
          <w:rStyle w:val="12"/>
          <w:rFonts w:hint="eastAsia" w:ascii="宋体" w:hAnsi="宋体" w:cs="宋体"/>
          <w:color w:val="auto"/>
        </w:rPr>
        <w:t>技术和服务要求响应表</w:t>
      </w: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2"/>
          <w:rFonts w:ascii="宋体" w:cs="宋体"/>
          <w:color w:val="auto"/>
        </w:rPr>
        <w:t> </w:t>
      </w:r>
      <w:r>
        <w:rPr>
          <w:rStyle w:val="12"/>
          <w:rFonts w:hint="eastAsia" w:ascii="宋体" w:hAnsi="宋体" w:cs="宋体"/>
          <w:color w:val="auto"/>
        </w:rPr>
        <w:t>商务条件和其它事项响应表</w:t>
      </w:r>
      <w:r>
        <w:rPr>
          <w:rStyle w:val="12"/>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rPr>
          <w:rFonts w:ascii="宋体" w:cs="宋体"/>
          <w:color w:val="auto"/>
        </w:rPr>
      </w:pPr>
    </w:p>
    <w:p>
      <w:pPr>
        <w:pStyle w:val="8"/>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2"/>
          <w:rFonts w:ascii="宋体" w:cs="宋体"/>
          <w:color w:val="auto"/>
        </w:rPr>
        <w:t>  </w:t>
      </w:r>
      <w:r>
        <w:rPr>
          <w:rStyle w:val="12"/>
          <w:rFonts w:hint="eastAsia" w:ascii="宋体" w:hAnsi="宋体" w:cs="宋体"/>
          <w:color w:val="auto"/>
        </w:rPr>
        <w:t>相关技术、商务、服务响应承诺及资料</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65" w:lineRule="atLeast"/>
        <w:rPr>
          <w:color w:val="auto"/>
        </w:rPr>
      </w:pPr>
      <w:r>
        <w:rPr>
          <w:color w:val="auto"/>
        </w:rPr>
        <w:t> </w:t>
      </w:r>
    </w:p>
    <w:p>
      <w:pPr>
        <w:pStyle w:val="8"/>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2"/>
          <w:rFonts w:hint="eastAsia" w:ascii="宋体" w:hAnsi="宋体" w:cs="宋体"/>
          <w:color w:val="auto"/>
        </w:rPr>
        <w:t>供应商提交符合政府采购政策的证明材料</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2"/>
          <w:rFonts w:hint="eastAsia" w:ascii="宋体" w:hAnsi="宋体" w:cs="宋体"/>
          <w:color w:val="auto"/>
        </w:rPr>
        <w:t>中小企业声明函（如果有的话）</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9"/>
        <w:tblW w:w="876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727"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727"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8"/>
        <w:widowControl/>
        <w:spacing w:before="75" w:beforeAutospacing="0" w:after="75" w:afterAutospacing="0"/>
        <w:jc w:val="center"/>
        <w:rPr>
          <w:color w:val="auto"/>
        </w:rPr>
      </w:pPr>
      <w:r>
        <w:rPr>
          <w:rStyle w:val="12"/>
          <w:rFonts w:hint="eastAsia" w:ascii="宋体" w:hAnsi="宋体" w:cs="宋体"/>
          <w:color w:val="auto"/>
        </w:rPr>
        <w:t>残疾人福利性单位声明函（如果有的话）</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line="435" w:lineRule="atLeast"/>
        <w:jc w:val="both"/>
        <w:rPr>
          <w:color w:val="auto"/>
        </w:rPr>
      </w:pPr>
      <w:r>
        <w:rPr>
          <w:rStyle w:val="12"/>
          <w:rFonts w:ascii="宋体" w:cs="宋体"/>
          <w:color w:val="auto"/>
        </w:rPr>
        <w:t> </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8"/>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2"/>
          <w:rFonts w:hint="eastAsia" w:ascii="宋体" w:hAnsi="宋体" w:cs="宋体"/>
          <w:color w:val="auto"/>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最后报价单价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最后报价总价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8"/>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8"/>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8"/>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8"/>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8"/>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8"/>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8"/>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2"/>
          <w:rFonts w:hint="eastAsia" w:ascii="宋体" w:hAnsi="宋体" w:cs="宋体"/>
          <w:color w:val="auto"/>
        </w:rPr>
        <w:t>要求作为响应文件组成部分的其他内容（若有）</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2"/>
          <w:rFonts w:hint="eastAsia" w:ascii="宋体" w:hAnsi="宋体" w:eastAsia="宋体" w:cs="宋体"/>
          <w:color w:val="auto"/>
          <w:kern w:val="0"/>
          <w:sz w:val="21"/>
          <w:szCs w:val="22"/>
          <w:lang w:val="en-US" w:eastAsia="zh-CN" w:bidi="ar-SA"/>
        </w:rPr>
      </w:pPr>
      <w:r>
        <w:rPr>
          <w:rStyle w:val="12"/>
          <w:rFonts w:hint="eastAsia" w:ascii="宋体" w:hAnsi="宋体" w:eastAsia="宋体" w:cs="宋体"/>
          <w:color w:val="auto"/>
          <w:kern w:val="0"/>
          <w:sz w:val="21"/>
          <w:szCs w:val="22"/>
          <w:lang w:val="en-US" w:eastAsia="zh-CN" w:bidi="ar-SA"/>
        </w:rPr>
        <w:t>谈判服务费承诺书</w:t>
      </w:r>
    </w:p>
    <w:p>
      <w:pPr>
        <w:pStyle w:val="20"/>
        <w:jc w:val="center"/>
        <w:rPr>
          <w:rFonts w:hAnsi="宋体"/>
          <w:color w:val="auto"/>
          <w:sz w:val="21"/>
        </w:rPr>
      </w:pPr>
      <w:r>
        <w:rPr>
          <w:rFonts w:hint="eastAsia" w:hAnsi="宋体"/>
          <w:color w:val="auto"/>
          <w:sz w:val="36"/>
        </w:rPr>
        <w:cr/>
      </w:r>
      <w:r>
        <w:rPr>
          <w:rFonts w:hint="eastAsia" w:hAnsi="宋体"/>
          <w:color w:val="auto"/>
          <w:sz w:val="21"/>
        </w:rPr>
        <w:t xml:space="preserve">                                </w:t>
      </w: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rPr>
        <w:t xml:space="preserve"> </w:t>
      </w:r>
    </w:p>
    <w:p>
      <w:pPr>
        <w:spacing w:line="380" w:lineRule="exact"/>
        <w:rPr>
          <w:rFonts w:ascii="宋体" w:hAnsi="宋体"/>
          <w:color w:val="auto"/>
          <w:sz w:val="24"/>
        </w:rPr>
      </w:pP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我们在贵公司组织的</w:t>
      </w:r>
      <w:r>
        <w:rPr>
          <w:rFonts w:ascii="宋体" w:hAnsi="宋体"/>
          <w:color w:val="auto"/>
          <w:sz w:val="24"/>
          <w:u w:val="single"/>
        </w:rPr>
        <w:t xml:space="preserve">                           </w:t>
      </w:r>
      <w:r>
        <w:rPr>
          <w:rFonts w:hint="eastAsia" w:ascii="宋体" w:hAnsi="宋体"/>
          <w:color w:val="auto"/>
          <w:sz w:val="24"/>
        </w:rPr>
        <w:t>项目谈判中报价（</w:t>
      </w:r>
      <w:r>
        <w:rPr>
          <w:rFonts w:hint="eastAsia" w:ascii="宋体" w:hAnsi="宋体"/>
          <w:color w:val="auto"/>
          <w:sz w:val="24"/>
          <w:lang w:eastAsia="zh-CN"/>
        </w:rPr>
        <w:t>项目</w:t>
      </w:r>
      <w:r>
        <w:rPr>
          <w:rFonts w:hint="eastAsia" w:ascii="宋体" w:hAnsi="宋体"/>
          <w:color w:val="auto"/>
          <w:sz w:val="24"/>
        </w:rPr>
        <w:t>编号：</w:t>
      </w:r>
      <w:r>
        <w:rPr>
          <w:rFonts w:ascii="宋体" w:hAnsi="宋体"/>
          <w:color w:val="auto"/>
          <w:sz w:val="24"/>
          <w:u w:val="single"/>
        </w:rPr>
        <w:t xml:space="preserve">          </w:t>
      </w:r>
      <w:r>
        <w:rPr>
          <w:rFonts w:hint="eastAsia" w:ascii="宋体" w:hAnsi="宋体"/>
          <w:color w:val="auto"/>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hAns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hAnsi="宋体"/>
          <w:color w:val="auto"/>
          <w:sz w:val="24"/>
        </w:rPr>
      </w:pPr>
      <w:r>
        <w:rPr>
          <w:rFonts w:hint="eastAsia" w:ascii="宋体" w:hAnsi="宋体"/>
          <w:color w:val="auto"/>
          <w:sz w:val="24"/>
        </w:rPr>
        <w:t>开户行：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开户名称：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帐号：</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ind w:firstLine="480" w:firstLineChars="200"/>
        <w:rPr>
          <w:rFonts w:hint="eastAsia" w:ascii="宋体" w:hAnsi="宋体"/>
          <w:color w:val="auto"/>
          <w:sz w:val="24"/>
        </w:rPr>
      </w:pPr>
      <w:r>
        <w:rPr>
          <w:rFonts w:hint="eastAsia" w:ascii="宋体" w:hAnsi="宋体"/>
          <w:color w:val="auto"/>
          <w:sz w:val="24"/>
        </w:rPr>
        <w:t>特此承诺！</w:t>
      </w: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cs="宋体"/>
          <w:color w:val="auto"/>
          <w:lang w:val="en-US" w:eastAsia="zh-CN"/>
        </w:rPr>
        <w:t xml:space="preserve"> </w:t>
      </w:r>
      <w:r>
        <w:rPr>
          <w:rFonts w:ascii="宋体" w:cs="宋体"/>
          <w:color w:val="auto"/>
        </w:rPr>
        <w:t> </w:t>
      </w:r>
      <w:r>
        <w:rPr>
          <w:rFonts w:hint="eastAsia" w:ascii="宋体" w:hAnsi="宋体" w:cs="宋体"/>
          <w:color w:val="auto"/>
        </w:rPr>
        <w:t>月</w:t>
      </w:r>
      <w:r>
        <w:rPr>
          <w:rFonts w:hint="eastAsia" w:ascii="宋体" w:hAnsi="宋体" w:cs="宋体"/>
          <w:color w:val="auto"/>
          <w:lang w:val="en-US" w:eastAsia="zh-CN"/>
        </w:rPr>
        <w:t xml:space="preserve"> </w:t>
      </w:r>
      <w:r>
        <w:rPr>
          <w:rFonts w:ascii="宋体" w:cs="宋体"/>
          <w:color w:val="auto"/>
        </w:rPr>
        <w:t>    </w:t>
      </w:r>
      <w:r>
        <w:rPr>
          <w:rFonts w:hint="eastAsia" w:ascii="宋体" w:hAnsi="宋体" w:cs="宋体"/>
          <w:color w:val="auto"/>
        </w:rPr>
        <w:t>日</w:t>
      </w:r>
    </w:p>
    <w:p>
      <w:pPr>
        <w:spacing w:line="380" w:lineRule="exact"/>
        <w:ind w:firstLine="3360" w:firstLineChars="1400"/>
        <w:rPr>
          <w:rFonts w:hint="eastAsia" w:ascii="宋体" w:hAnsi="宋体"/>
          <w:color w:val="auto"/>
          <w:sz w:val="24"/>
        </w:rPr>
      </w:pPr>
    </w:p>
    <w:p>
      <w:pPr>
        <w:spacing w:line="380" w:lineRule="exact"/>
        <w:ind w:firstLine="3360" w:firstLineChars="1400"/>
        <w:rPr>
          <w:rFonts w:hint="eastAsia" w:ascii="宋体" w:hAnsi="宋体"/>
          <w:color w:val="auto"/>
          <w:sz w:val="24"/>
        </w:rPr>
      </w:pP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4FBC"/>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0FF4229"/>
    <w:rsid w:val="055A128A"/>
    <w:rsid w:val="06AC6041"/>
    <w:rsid w:val="0F273E92"/>
    <w:rsid w:val="11264755"/>
    <w:rsid w:val="11F40035"/>
    <w:rsid w:val="12355A70"/>
    <w:rsid w:val="136E757A"/>
    <w:rsid w:val="13912D7F"/>
    <w:rsid w:val="144947B6"/>
    <w:rsid w:val="14855729"/>
    <w:rsid w:val="15E47549"/>
    <w:rsid w:val="16190EA8"/>
    <w:rsid w:val="166448AA"/>
    <w:rsid w:val="19164EEC"/>
    <w:rsid w:val="1A9658C1"/>
    <w:rsid w:val="1C8A6368"/>
    <w:rsid w:val="1DC47AD6"/>
    <w:rsid w:val="219C0203"/>
    <w:rsid w:val="220830DD"/>
    <w:rsid w:val="25DD6D5E"/>
    <w:rsid w:val="28A82913"/>
    <w:rsid w:val="29A47A09"/>
    <w:rsid w:val="29D80A36"/>
    <w:rsid w:val="2FFD0747"/>
    <w:rsid w:val="35E15682"/>
    <w:rsid w:val="37026BA1"/>
    <w:rsid w:val="3AE439C3"/>
    <w:rsid w:val="3FC32272"/>
    <w:rsid w:val="40C21779"/>
    <w:rsid w:val="43800BDB"/>
    <w:rsid w:val="474775AC"/>
    <w:rsid w:val="478E0E87"/>
    <w:rsid w:val="4C4F5DC1"/>
    <w:rsid w:val="54850110"/>
    <w:rsid w:val="560A72DD"/>
    <w:rsid w:val="561803FE"/>
    <w:rsid w:val="568B069F"/>
    <w:rsid w:val="58183AA3"/>
    <w:rsid w:val="58926B90"/>
    <w:rsid w:val="5AA4657B"/>
    <w:rsid w:val="5E190108"/>
    <w:rsid w:val="647C221F"/>
    <w:rsid w:val="662C7364"/>
    <w:rsid w:val="66550560"/>
    <w:rsid w:val="66AA5728"/>
    <w:rsid w:val="6A292C37"/>
    <w:rsid w:val="6A861EA7"/>
    <w:rsid w:val="6C874CE4"/>
    <w:rsid w:val="761C548F"/>
    <w:rsid w:val="77E31610"/>
    <w:rsid w:val="78CD7AE8"/>
    <w:rsid w:val="796B4616"/>
    <w:rsid w:val="7BE46CD9"/>
    <w:rsid w:val="7DF015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0"/>
  </w:style>
  <w:style w:type="character" w:styleId="14">
    <w:name w:val="annotation reference"/>
    <w:basedOn w:val="11"/>
    <w:qFormat/>
    <w:uiPriority w:val="99"/>
    <w:rPr>
      <w:rFonts w:cs="Times New Roman"/>
      <w:sz w:val="21"/>
      <w:szCs w:val="21"/>
    </w:rPr>
  </w:style>
  <w:style w:type="character" w:customStyle="1" w:styleId="15">
    <w:name w:val="标题 3 Char"/>
    <w:basedOn w:val="11"/>
    <w:link w:val="2"/>
    <w:semiHidden/>
    <w:qFormat/>
    <w:uiPriority w:val="9"/>
    <w:rPr>
      <w:rFonts w:ascii="Calibri" w:hAnsi="Calibri"/>
      <w:b/>
      <w:bCs/>
      <w:sz w:val="32"/>
      <w:szCs w:val="32"/>
    </w:rPr>
  </w:style>
  <w:style w:type="character" w:customStyle="1" w:styleId="16">
    <w:name w:val="批注文字 Char"/>
    <w:basedOn w:val="11"/>
    <w:link w:val="3"/>
    <w:semiHidden/>
    <w:qFormat/>
    <w:uiPriority w:val="99"/>
    <w:rPr>
      <w:rFonts w:ascii="Calibri" w:hAnsi="Calibri"/>
      <w:szCs w:val="24"/>
    </w:rPr>
  </w:style>
  <w:style w:type="character" w:customStyle="1" w:styleId="17">
    <w:name w:val="批注框文本 Char"/>
    <w:basedOn w:val="11"/>
    <w:link w:val="5"/>
    <w:qFormat/>
    <w:locked/>
    <w:uiPriority w:val="99"/>
    <w:rPr>
      <w:rFonts w:ascii="Calibri" w:hAnsi="Calibri" w:eastAsia="宋体" w:cs="Times New Roman"/>
      <w:kern w:val="2"/>
      <w:sz w:val="18"/>
      <w:szCs w:val="18"/>
    </w:rPr>
  </w:style>
  <w:style w:type="character" w:customStyle="1" w:styleId="18">
    <w:name w:val="页脚 Char"/>
    <w:basedOn w:val="11"/>
    <w:link w:val="6"/>
    <w:semiHidden/>
    <w:qFormat/>
    <w:uiPriority w:val="99"/>
    <w:rPr>
      <w:rFonts w:ascii="Calibri" w:hAnsi="Calibri"/>
      <w:sz w:val="18"/>
      <w:szCs w:val="18"/>
    </w:rPr>
  </w:style>
  <w:style w:type="character" w:customStyle="1" w:styleId="19">
    <w:name w:val="页眉 Char"/>
    <w:basedOn w:val="11"/>
    <w:link w:val="7"/>
    <w:semiHidden/>
    <w:qFormat/>
    <w:uiPriority w:val="99"/>
    <w:rPr>
      <w:rFonts w:ascii="Calibri" w:hAnsi="Calibri"/>
      <w:sz w:val="18"/>
      <w:szCs w:val="18"/>
    </w:rPr>
  </w:style>
  <w:style w:type="paragraph" w:customStyle="1" w:styleId="20">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0</TotalTime>
  <ScaleCrop>false</ScaleCrop>
  <LinksUpToDate>false</LinksUpToDate>
  <CharactersWithSpaces>43017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2019-07-04T02:39:11Z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