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泉州师范学院翁世晖教授赴</w:t>
      </w:r>
      <w:r>
        <w:rPr>
          <w:rFonts w:hint="eastAsia" w:ascii="方正小标宋简体" w:hAnsi="方正小标宋简体" w:eastAsia="方正小标宋简体" w:cs="方正小标宋简体"/>
          <w:sz w:val="32"/>
          <w:szCs w:val="32"/>
          <w:lang w:eastAsia="zh-CN"/>
        </w:rPr>
        <w:t>印度尼西亚进行学术交流的</w:t>
      </w:r>
    </w:p>
    <w:p>
      <w:pPr>
        <w:keepNext w:val="0"/>
        <w:keepLines w:val="0"/>
        <w:pageBreakBefore w:val="0"/>
        <w:widowControl/>
        <w:kinsoku/>
        <w:wordWrap/>
        <w:overflowPunct/>
        <w:topLinePunct w:val="0"/>
        <w:autoSpaceDE/>
        <w:autoSpaceDN/>
        <w:bidi w:val="0"/>
        <w:adjustRightInd w:val="0"/>
        <w:snapToGrid w:val="0"/>
        <w:spacing w:after="181" w:afterLines="50" w:line="52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总结</w:t>
      </w:r>
      <w:r>
        <w:rPr>
          <w:rFonts w:hint="eastAsia" w:ascii="方正小标宋简体" w:hAnsi="方正小标宋简体" w:eastAsia="方正小标宋简体" w:cs="方正小标宋简体"/>
          <w:sz w:val="32"/>
          <w:szCs w:val="32"/>
        </w:rPr>
        <w:t>报告</w:t>
      </w:r>
    </w:p>
    <w:p>
      <w:pPr>
        <w:keepNext w:val="0"/>
        <w:keepLines w:val="0"/>
        <w:pageBreakBefore w:val="0"/>
        <w:widowControl/>
        <w:kinsoku/>
        <w:wordWrap/>
        <w:overflowPunct/>
        <w:topLinePunct w:val="0"/>
        <w:autoSpaceDE/>
        <w:autoSpaceDN/>
        <w:bidi w:val="0"/>
        <w:adjustRightInd w:val="0"/>
        <w:snapToGrid w:val="0"/>
        <w:spacing w:after="0" w:line="50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泉州师范学院翁世晖教授应</w:t>
      </w:r>
      <w:r>
        <w:rPr>
          <w:rFonts w:hint="eastAsia" w:ascii="仿宋_GB2312" w:hAnsi="仿宋_GB2312" w:eastAsia="仿宋_GB2312" w:cs="仿宋_GB2312"/>
          <w:sz w:val="32"/>
          <w:szCs w:val="32"/>
        </w:rPr>
        <w:t>印尼民望教育集团</w:t>
      </w:r>
      <w:r>
        <w:rPr>
          <w:rFonts w:hint="eastAsia" w:ascii="仿宋_GB2312" w:hAnsi="仿宋_GB2312" w:eastAsia="仿宋_GB2312" w:cs="仿宋_GB2312"/>
          <w:sz w:val="32"/>
          <w:szCs w:val="32"/>
          <w:lang w:eastAsia="zh-CN"/>
        </w:rPr>
        <w:t>邀请，</w:t>
      </w:r>
      <w:r>
        <w:rPr>
          <w:rFonts w:hint="eastAsia" w:ascii="仿宋_GB2312" w:hAnsi="仿宋_GB2312" w:eastAsia="仿宋_GB2312" w:cs="仿宋_GB2312"/>
          <w:sz w:val="32"/>
          <w:szCs w:val="32"/>
        </w:rPr>
        <w:t>于2019年11月8日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11月13日，到</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集团下属的学校进行调研，并开设题为《中国传统舞蹈文化简况》的学术报告，</w:t>
      </w:r>
      <w:r>
        <w:rPr>
          <w:rFonts w:hint="eastAsia" w:ascii="仿宋_GB2312" w:hAnsi="仿宋_GB2312" w:eastAsia="仿宋_GB2312" w:cs="仿宋_GB2312"/>
          <w:sz w:val="32"/>
          <w:szCs w:val="32"/>
          <w:lang w:eastAsia="zh-CN"/>
        </w:rPr>
        <w:t>主要如下</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0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印尼民望教育集团是一所华人教育学校，在印尼的许多省份都有分校，其中首都雅加达有四个校区，涵盖幼儿园、小学、初中和高中教育。民望教育集团长期以来致力于中华传统文化艺术的弘扬，每年春节和中秋节，民望学校的孩子会代表印尼华人赴中国驻印尼大使馆表演中国传统歌舞节目并演唱中国和印尼两国国歌。</w:t>
      </w:r>
    </w:p>
    <w:p>
      <w:pPr>
        <w:keepNext w:val="0"/>
        <w:keepLines w:val="0"/>
        <w:pageBreakBefore w:val="0"/>
        <w:widowControl/>
        <w:kinsoku/>
        <w:wordWrap/>
        <w:overflowPunct/>
        <w:topLinePunct w:val="0"/>
        <w:autoSpaceDE/>
        <w:autoSpaceDN/>
        <w:bidi w:val="0"/>
        <w:adjustRightInd w:val="0"/>
        <w:snapToGrid w:val="0"/>
        <w:spacing w:after="0" w:line="50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期间，翁世晖教授拜访</w:t>
      </w:r>
      <w:r>
        <w:rPr>
          <w:rFonts w:hint="eastAsia" w:ascii="仿宋_GB2312" w:hAnsi="仿宋_GB2312" w:eastAsia="仿宋_GB2312" w:cs="仿宋_GB2312"/>
          <w:sz w:val="32"/>
          <w:szCs w:val="32"/>
        </w:rPr>
        <w:t>了教育集团董事长何筱仑先生和夫人陈国英女士，</w:t>
      </w:r>
      <w:r>
        <w:rPr>
          <w:rFonts w:hint="eastAsia" w:ascii="仿宋_GB2312" w:hAnsi="仿宋_GB2312" w:eastAsia="仿宋_GB2312" w:cs="仿宋_GB2312"/>
          <w:sz w:val="32"/>
          <w:szCs w:val="32"/>
          <w:lang w:eastAsia="zh-CN"/>
        </w:rPr>
        <w:t>走访了</w:t>
      </w:r>
      <w:r>
        <w:rPr>
          <w:rFonts w:hint="eastAsia" w:ascii="仿宋_GB2312" w:hAnsi="仿宋_GB2312" w:eastAsia="仿宋_GB2312" w:cs="仿宋_GB2312"/>
          <w:sz w:val="32"/>
          <w:szCs w:val="32"/>
        </w:rPr>
        <w:t>集团下属的四个校区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总校、剑桥分校、小学校区和国际幼儿园校区。</w:t>
      </w:r>
      <w:r>
        <w:rPr>
          <w:rFonts w:hint="eastAsia" w:ascii="仿宋_GB2312" w:hAnsi="仿宋_GB2312" w:eastAsia="仿宋_GB2312" w:cs="仿宋_GB2312"/>
          <w:sz w:val="32"/>
          <w:szCs w:val="32"/>
          <w:lang w:eastAsia="zh-CN"/>
        </w:rPr>
        <w:t>通过调研，发现当地华文课程设置中急需</w:t>
      </w:r>
      <w:r>
        <w:rPr>
          <w:rFonts w:hint="eastAsia" w:ascii="仿宋_GB2312" w:hAnsi="仿宋_GB2312" w:eastAsia="仿宋_GB2312" w:cs="仿宋_GB2312"/>
          <w:sz w:val="32"/>
          <w:szCs w:val="32"/>
        </w:rPr>
        <w:t>中国传统艺术教育师资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集团董事长伉俪</w:t>
      </w:r>
      <w:r>
        <w:rPr>
          <w:rFonts w:hint="eastAsia" w:ascii="仿宋_GB2312" w:hAnsi="仿宋_GB2312" w:eastAsia="仿宋_GB2312" w:cs="仿宋_GB2312"/>
          <w:sz w:val="32"/>
          <w:szCs w:val="32"/>
          <w:lang w:eastAsia="zh-CN"/>
        </w:rPr>
        <w:t>表示，</w:t>
      </w:r>
      <w:r>
        <w:rPr>
          <w:rFonts w:hint="eastAsia" w:ascii="仿宋_GB2312" w:hAnsi="仿宋_GB2312" w:eastAsia="仿宋_GB2312" w:cs="仿宋_GB2312"/>
          <w:sz w:val="32"/>
          <w:szCs w:val="32"/>
        </w:rPr>
        <w:t>希望能与泉州师范学院有更多的互动交流，期冀在不远的将来，泉州师范学院的艺术类专业人才能够到民望教育集团进行实践、实习或就职。</w:t>
      </w:r>
    </w:p>
    <w:p>
      <w:pPr>
        <w:keepNext w:val="0"/>
        <w:keepLines w:val="0"/>
        <w:pageBreakBefore w:val="0"/>
        <w:widowControl/>
        <w:kinsoku/>
        <w:wordWrap/>
        <w:overflowPunct/>
        <w:topLinePunct w:val="0"/>
        <w:autoSpaceDE/>
        <w:autoSpaceDN/>
        <w:bidi w:val="0"/>
        <w:adjustRightInd w:val="0"/>
        <w:snapToGrid w:val="0"/>
        <w:spacing w:after="0" w:line="50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同时，翁世晖教授</w:t>
      </w:r>
      <w:r>
        <w:rPr>
          <w:rFonts w:hint="eastAsia" w:ascii="仿宋_GB2312" w:hAnsi="仿宋_GB2312" w:eastAsia="仿宋_GB2312" w:cs="仿宋_GB2312"/>
          <w:sz w:val="32"/>
          <w:szCs w:val="32"/>
        </w:rPr>
        <w:t>在教育集团总部为该校师生进行了《中国</w:t>
      </w:r>
      <w:bookmarkStart w:id="0" w:name="_GoBack"/>
      <w:bookmarkEnd w:id="0"/>
      <w:r>
        <w:rPr>
          <w:rFonts w:hint="eastAsia" w:ascii="仿宋_GB2312" w:hAnsi="仿宋_GB2312" w:eastAsia="仿宋_GB2312" w:cs="仿宋_GB2312"/>
          <w:sz w:val="32"/>
          <w:szCs w:val="32"/>
        </w:rPr>
        <w:t>传统舞蹈文化简况》的学术报告，学术报告以中华民族的舞蹈文化源流为主线，传播了中国传统舞蹈艺术，许多学生表现出浓厚的兴趣，希望能有机会学习更多的中国传统艺术项目，也让印尼的华人子女了解中国传统文化艺术之美。</w:t>
      </w:r>
    </w:p>
    <w:p>
      <w:pPr>
        <w:keepNext w:val="0"/>
        <w:keepLines w:val="0"/>
        <w:pageBreakBefore w:val="0"/>
        <w:widowControl/>
        <w:kinsoku/>
        <w:wordWrap/>
        <w:overflowPunct/>
        <w:topLinePunct w:val="0"/>
        <w:autoSpaceDE/>
        <w:autoSpaceDN/>
        <w:bidi w:val="0"/>
        <w:adjustRightInd w:val="0"/>
        <w:snapToGrid w:val="0"/>
        <w:spacing w:after="0" w:line="500" w:lineRule="atLeas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希望通过此次交流，能为我校与印尼的教育合作搭建一座桥梁，</w:t>
      </w:r>
      <w:r>
        <w:rPr>
          <w:rFonts w:hint="eastAsia" w:ascii="仿宋_GB2312" w:hAnsi="仿宋_GB2312" w:eastAsia="仿宋_GB2312" w:cs="仿宋_GB2312"/>
          <w:sz w:val="32"/>
          <w:szCs w:val="32"/>
        </w:rPr>
        <w:t>在未来能有机会让泉州师院的学生前往印尼实习或就业，同时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积极引导民望教育集团的学生来泉州师范学院进行艺术夏令营等交流活动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1270" w:right="1463" w:bottom="1270" w:left="146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3E68"/>
    <w:rsid w:val="001D5A35"/>
    <w:rsid w:val="00323B43"/>
    <w:rsid w:val="00370F93"/>
    <w:rsid w:val="003D37D8"/>
    <w:rsid w:val="00426133"/>
    <w:rsid w:val="004358AB"/>
    <w:rsid w:val="004D1E8E"/>
    <w:rsid w:val="004E2A32"/>
    <w:rsid w:val="00692B81"/>
    <w:rsid w:val="00782ECB"/>
    <w:rsid w:val="00872C22"/>
    <w:rsid w:val="008B7726"/>
    <w:rsid w:val="00C54902"/>
    <w:rsid w:val="00D31D50"/>
    <w:rsid w:val="00D97512"/>
    <w:rsid w:val="00DB513C"/>
    <w:rsid w:val="00E247D7"/>
    <w:rsid w:val="4FF0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5">
    <w:name w:val="Hyperlink"/>
    <w:basedOn w:val="4"/>
    <w:unhideWhenUsed/>
    <w:qFormat/>
    <w:uiPriority w:val="99"/>
    <w:rPr>
      <w:color w:val="0000FF" w:themeColor="hyperlink"/>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185</Words>
  <Characters>1058</Characters>
  <Lines>8</Lines>
  <Paragraphs>2</Paragraphs>
  <TotalTime>2</TotalTime>
  <ScaleCrop>false</ScaleCrop>
  <LinksUpToDate>false</LinksUpToDate>
  <CharactersWithSpaces>1241</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Winni H</cp:lastModifiedBy>
  <cp:lastPrinted>2019-11-22T08:38:56Z</cp:lastPrinted>
  <dcterms:modified xsi:type="dcterms:W3CDTF">2019-11-22T08:39:17Z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