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ascii="宋体" w:hAnsi="宋体"/>
          <w:color w:val="FF0000"/>
          <w:w w:val="80"/>
          <w:sz w:val="120"/>
        </w:rPr>
        <w:pict>
          <v:shape id="_x0000_s1026" o:spid="_x0000_s1026" o:spt="175" type="#_x0000_t175" style="position:absolute;left:0pt;margin-left:-9.65pt;margin-top:7.7pt;height:61.5pt;width:437.9pt;z-index:251686912;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bookmarkStart w:id="0" w:name="_GoBack"/>
    </w:p>
    <w:bookmarkEnd w:id="0"/>
    <w:p/>
    <w:p>
      <w:pPr>
        <w:spacing w:line="360" w:lineRule="auto"/>
      </w:pPr>
    </w:p>
    <w:p>
      <w:pPr>
        <w:tabs>
          <w:tab w:val="left" w:pos="7513"/>
        </w:tabs>
        <w:ind w:right="183" w:rightChars="87"/>
        <w:jc w:val="center"/>
        <w:rPr>
          <w:rFonts w:hint="eastAsia" w:ascii="仿宋_GB2312" w:eastAsia="仿宋_GB2312"/>
          <w:sz w:val="32"/>
        </w:rPr>
      </w:pPr>
      <w:r>
        <w:rPr>
          <w:rFonts w:hint="eastAsia" w:ascii="仿宋_GB2312" w:eastAsia="仿宋_GB2312"/>
          <w:sz w:val="32"/>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387985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54" o:spid="_x0000_s1026" o:spt="20" style="position:absolute;left:0pt;margin-left:-7.9pt;margin-top:30.55pt;height:0.05pt;width:442.15pt;z-index:251688960;mso-width-relative:page;mso-height-relative:page;" filled="f" stroked="t" coordsize="21600,21600" o:gfxdata="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6pIQNsAAAAJAQAADwAAAAAAAAABACAAAAAiAAAA&#10;ZHJzL2Rvd25yZXYueG1sUEsBAhQAFAAAAAgAh07iQFA/0RHLAQAAhgMAAA4AAAAAAAAAAQAgAAAA&#10;KgEAAGRycy9lMm9Eb2MueG1sUEsFBgAAAAAGAAYAWQEAAGcFAAAAAA==&#10;">
                <v:fill on="f" focussize="0,0"/>
                <v:stroke weight="3pt" color="#FF0000" joinstyle="round"/>
                <v:imagedata o:title=""/>
                <o:lock v:ext="edit" aspectratio="f"/>
              </v:line>
            </w:pict>
          </mc:Fallback>
        </mc:AlternateContent>
      </w:r>
      <w:r>
        <w:rPr>
          <w:rFonts w:hint="eastAsia" w:ascii="仿宋_GB2312" w:eastAsia="仿宋_GB2312"/>
          <w:sz w:val="32"/>
          <w:lang w:eastAsia="zh-CN"/>
        </w:rPr>
        <w:t>团泉师委</w:t>
      </w:r>
      <w:r>
        <w:rPr>
          <w:rFonts w:hint="eastAsia" w:ascii="仿宋_GB2312" w:eastAsia="仿宋_GB2312"/>
          <w:sz w:val="32"/>
        </w:rPr>
        <w:t>〔2018〕</w:t>
      </w:r>
      <w:r>
        <w:rPr>
          <w:rFonts w:hint="eastAsia" w:ascii="仿宋_GB2312" w:eastAsia="仿宋_GB2312"/>
          <w:sz w:val="32"/>
          <w:lang w:val="en-US" w:eastAsia="zh-CN"/>
        </w:rPr>
        <w:t>4</w:t>
      </w:r>
      <w:r>
        <w:rPr>
          <w:rFonts w:hint="eastAsia" w:ascii="仿宋_GB2312" w:eastAsia="仿宋_GB2312"/>
          <w:sz w:val="32"/>
        </w:rPr>
        <w:t>号</w:t>
      </w:r>
    </w:p>
    <w:p>
      <w:pPr>
        <w:rPr>
          <w:sz w:val="32"/>
        </w:rPr>
      </w:pPr>
    </w:p>
    <w:p>
      <w:pPr>
        <w:rPr>
          <w:rFonts w:hint="eastAsia"/>
          <w:sz w:val="32"/>
        </w:rPr>
      </w:pPr>
    </w:p>
    <w:p>
      <w:pPr>
        <w:widowControl/>
        <w:spacing w:line="520" w:lineRule="exact"/>
        <w:jc w:val="center"/>
        <w:rPr>
          <w:rFonts w:hint="eastAsia" w:ascii="方正小标宋简体" w:hAnsi="宋体" w:eastAsia="方正小标宋简体" w:cs="宋体"/>
          <w:bCs/>
          <w:color w:val="000000"/>
          <w:spacing w:val="-10"/>
          <w:kern w:val="0"/>
          <w:sz w:val="44"/>
          <w:szCs w:val="44"/>
        </w:rPr>
      </w:pPr>
      <w:r>
        <w:rPr>
          <w:rFonts w:hint="eastAsia" w:ascii="方正小标宋简体" w:hAnsi="宋体" w:eastAsia="方正小标宋简体" w:cs="宋体"/>
          <w:bCs/>
          <w:color w:val="000000"/>
          <w:spacing w:val="-10"/>
          <w:kern w:val="0"/>
          <w:sz w:val="44"/>
          <w:szCs w:val="44"/>
        </w:rPr>
        <w:t>共青团泉州师范学院委员会</w:t>
      </w:r>
    </w:p>
    <w:p>
      <w:pPr>
        <w:widowControl/>
        <w:spacing w:line="520" w:lineRule="exact"/>
        <w:jc w:val="center"/>
        <w:rPr>
          <w:rFonts w:hint="eastAsia" w:ascii="方正小标宋简体" w:hAnsi="宋体" w:eastAsia="方正小标宋简体" w:cs="宋体"/>
          <w:bCs/>
          <w:color w:val="000000"/>
          <w:spacing w:val="-10"/>
          <w:kern w:val="0"/>
          <w:sz w:val="44"/>
          <w:szCs w:val="44"/>
        </w:rPr>
      </w:pPr>
      <w:r>
        <w:rPr>
          <w:rFonts w:hint="eastAsia" w:ascii="方正小标宋简体" w:hAnsi="宋体" w:eastAsia="方正小标宋简体" w:cs="宋体"/>
          <w:bCs/>
          <w:color w:val="000000"/>
          <w:spacing w:val="-10"/>
          <w:kern w:val="0"/>
          <w:sz w:val="44"/>
          <w:szCs w:val="44"/>
        </w:rPr>
        <w:t>2017—2018学年第二学期工作要点</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学期我校共青团工作的基本思路是：全面贯彻党的十九大精神，以习近平新时代中国特色社会主义思想为指导，贯彻中央和省委党的群团工作会议和全国全省高校思想政治工作会议精神，贯彻落实《高校共青团改革实施方案》，紧紧围绕学校“三步走”发展战略，按照思想引领、素质拓展、权益服务、组织提升四维工作布局，坚持立德树人</w:t>
      </w:r>
      <w:r>
        <w:rPr>
          <w:rFonts w:ascii="仿宋_GB2312" w:eastAsia="仿宋_GB2312"/>
          <w:sz w:val="32"/>
          <w:szCs w:val="32"/>
        </w:rPr>
        <w:t xml:space="preserve">, </w:t>
      </w:r>
      <w:r>
        <w:rPr>
          <w:rFonts w:hint="eastAsia" w:ascii="仿宋_GB2312" w:eastAsia="仿宋_GB2312"/>
          <w:sz w:val="32"/>
          <w:szCs w:val="32"/>
        </w:rPr>
        <w:t>探索与学校教育教学深度融合的经验和路径，进一步推进共青团工作的内涵式发展。</w:t>
      </w:r>
    </w:p>
    <w:p>
      <w:pPr>
        <w:widowControl/>
        <w:spacing w:line="52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一、突出核心任务,着力加强大学生思想政治引领和价值引领</w:t>
      </w:r>
    </w:p>
    <w:p>
      <w:pPr>
        <w:spacing w:line="5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聚焦学习宣传贯彻习近平新时代中国特色社会主义思想和党的十九大精神这一主线。深化开展“四进四信”活动，以生动活泼的方式，推进习近平新时代中国特色社会主义思想和党的十九大精神进支部、进团课、进社团、进网络，入脑入心入行，牢固树立“四个意识”，广泛开展中国特色社会主义和中国梦宣传教育，激发团员青年学生成长成才。</w:t>
      </w:r>
    </w:p>
    <w:p>
      <w:pPr>
        <w:spacing w:line="5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大力培育和践行社会主义核心价值观。结合中华优秀传统文化、革命文化和社会主义先进文化，以学雷锋活动月、五四青年节、建党日、改革开放</w:t>
      </w:r>
      <w:r>
        <w:rPr>
          <w:rFonts w:ascii="仿宋_GB2312" w:eastAsia="仿宋_GB2312"/>
          <w:sz w:val="32"/>
          <w:szCs w:val="32"/>
        </w:rPr>
        <w:t>40</w:t>
      </w:r>
      <w:r>
        <w:rPr>
          <w:rFonts w:hint="eastAsia" w:ascii="仿宋_GB2312" w:eastAsia="仿宋_GB2312"/>
          <w:sz w:val="32"/>
          <w:szCs w:val="32"/>
        </w:rPr>
        <w:t>周年、</w:t>
      </w:r>
      <w:r>
        <w:rPr>
          <w:rFonts w:ascii="仿宋_GB2312" w:eastAsia="仿宋_GB2312"/>
          <w:sz w:val="32"/>
          <w:szCs w:val="32"/>
        </w:rPr>
        <w:t>60</w:t>
      </w:r>
      <w:r>
        <w:rPr>
          <w:rFonts w:hint="eastAsia" w:ascii="仿宋_GB2312" w:eastAsia="仿宋_GB2312"/>
          <w:sz w:val="32"/>
          <w:szCs w:val="32"/>
        </w:rPr>
        <w:t>周年校庆等重要事件节点为契机，组织开展礼敬中华优秀传统文化、党史国情、革命传统、形势政策、廉政文化、校史校情等宣传教育活动。在春季开学集中开展主题鲜明的</w:t>
      </w:r>
      <w:r>
        <w:rPr>
          <w:rFonts w:ascii="仿宋_GB2312" w:eastAsia="仿宋_GB2312"/>
          <w:sz w:val="32"/>
          <w:szCs w:val="32"/>
        </w:rPr>
        <w:t xml:space="preserve"> </w:t>
      </w:r>
      <w:r>
        <w:rPr>
          <w:rFonts w:hint="eastAsia" w:ascii="仿宋_GB2312" w:eastAsia="仿宋_GB2312"/>
          <w:sz w:val="32"/>
          <w:szCs w:val="32"/>
        </w:rPr>
        <w:t>“社会主义核心价值观主题宣传月”。深入开展“与信仰对话”“与人生对话”“牢记使命，书写人生华章”“我与改革开放共成长”“奋斗的青春最美丽”“我为校庆做贡献”等主题活动。举办“我们的节日”主题活动，传播弘扬中华优秀传统文化和传统美德，组织师生代表前往泉州市烈士陵园开展“祭奠英烈”活动。加强校国旗护卫队的建设。</w:t>
      </w:r>
    </w:p>
    <w:p>
      <w:pPr>
        <w:spacing w:line="5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深化实施“青年马克思主义者培养工程”。加强对马克思主义理论读书社的建设指导，配强五个读书社指导老师力量。加强鸟巢图书馆的管理和建设，举办红色阅读活动，开展以习近平新时代中国特色社会主义思想和党章为主要内容的党的意识形态和党的理论学习宣传活动。以马克思诞辰</w:t>
      </w:r>
      <w:r>
        <w:rPr>
          <w:rFonts w:ascii="仿宋_GB2312" w:eastAsia="仿宋_GB2312"/>
          <w:sz w:val="32"/>
          <w:szCs w:val="32"/>
        </w:rPr>
        <w:t>200</w:t>
      </w:r>
      <w:r>
        <w:rPr>
          <w:rFonts w:hint="eastAsia" w:ascii="仿宋_GB2312" w:eastAsia="仿宋_GB2312"/>
          <w:sz w:val="32"/>
          <w:szCs w:val="32"/>
        </w:rPr>
        <w:t>周年为契机，以大学生骨干为重点举办第五期学生骨干培训班，组织开展好理论学习、实践锻炼、对外交流等培养活动，加强当代中国马克思主义特别是习近平新时代中国特色社会主义思想的学习、传播和践行。</w:t>
      </w:r>
    </w:p>
    <w:p>
      <w:pPr>
        <w:spacing w:line="5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切实加强网络思想政治引领。将思想政治引领等重点工作融入“青年之声”工作链条。成立以学校共青团新媒体发展管理中心为枢纽，建设好各级团学组织微信、微博、网站等团学新媒体工作矩阵。着眼优化内容供给，实施内容产品化战略，围绕十九大精神宣传、改革开放</w:t>
      </w:r>
      <w:r>
        <w:rPr>
          <w:rFonts w:ascii="仿宋_GB2312" w:eastAsia="仿宋_GB2312"/>
          <w:sz w:val="32"/>
          <w:szCs w:val="32"/>
        </w:rPr>
        <w:t>40</w:t>
      </w:r>
      <w:r>
        <w:rPr>
          <w:rFonts w:hint="eastAsia" w:ascii="仿宋_GB2312" w:eastAsia="仿宋_GB2312"/>
          <w:sz w:val="32"/>
          <w:szCs w:val="32"/>
        </w:rPr>
        <w:t>周年、</w:t>
      </w:r>
      <w:r>
        <w:rPr>
          <w:rFonts w:ascii="仿宋_GB2312" w:eastAsia="仿宋_GB2312"/>
          <w:sz w:val="32"/>
          <w:szCs w:val="32"/>
        </w:rPr>
        <w:t>60</w:t>
      </w:r>
      <w:r>
        <w:rPr>
          <w:rFonts w:hint="eastAsia" w:ascii="仿宋_GB2312" w:eastAsia="仿宋_GB2312"/>
          <w:sz w:val="32"/>
          <w:szCs w:val="32"/>
        </w:rPr>
        <w:t>周年校庆、全国“两会”、团的十八大召开、“五四”、“七一”等重大主题宣传和契机做好网上思想引领工作。</w:t>
      </w:r>
    </w:p>
    <w:p>
      <w:pPr>
        <w:widowControl/>
        <w:spacing w:line="52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二、强化自身建设，不断提升团学组织的吸引力凝聚力</w:t>
      </w:r>
    </w:p>
    <w:p>
      <w:pPr>
        <w:spacing w:line="5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推进共青团改革工作。深入学习宣传、研究贯彻《高校共青团改革实施方案》，准确把握中央对共青团工作的新思想、新任务、新要求，着力在高校“大思政”格局里，紧紧围绕增强“政治性、先进性、群众性”推进改革，印发《泉州师范学院共青团改革方案》，筹备召开泉州师范学院第四次团员代表大会。坚持党建带团建，团建促党建，努力建设学习型、服务型、创新型马克思主义青年组织，切实增强共青团工作的影响力。</w:t>
      </w:r>
    </w:p>
    <w:p>
      <w:pPr>
        <w:spacing w:line="5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加强基层团组织建设。坚持“工作到支部”原则，进一步细化共青团工作评价指标，完善学院团委考核、团支部考核等团的基本工作制度。实施基层团支部活力提升工程</w:t>
      </w:r>
      <w:r>
        <w:rPr>
          <w:rFonts w:ascii="仿宋_GB2312" w:eastAsia="仿宋_GB2312"/>
          <w:sz w:val="32"/>
          <w:szCs w:val="32"/>
        </w:rPr>
        <w:t xml:space="preserve">, </w:t>
      </w:r>
      <w:r>
        <w:rPr>
          <w:rFonts w:hint="eastAsia" w:ascii="仿宋_GB2312" w:eastAsia="仿宋_GB2312"/>
          <w:sz w:val="32"/>
          <w:szCs w:val="32"/>
        </w:rPr>
        <w:t>实施班团组织一体化建设，开展“红色基因，我们传承”主题立项活动，开展“五四红旗团支部”“星级团支部”展示评选活动。推进学生社团建团</w:t>
      </w:r>
      <w:r>
        <w:rPr>
          <w:rFonts w:ascii="仿宋_GB2312" w:eastAsia="仿宋_GB2312"/>
          <w:sz w:val="32"/>
          <w:szCs w:val="32"/>
        </w:rPr>
        <w:t xml:space="preserve">, </w:t>
      </w:r>
      <w:r>
        <w:rPr>
          <w:rFonts w:hint="eastAsia" w:ascii="仿宋_GB2312" w:eastAsia="仿宋_GB2312"/>
          <w:sz w:val="32"/>
          <w:szCs w:val="32"/>
        </w:rPr>
        <w:t>探索依托学生公寓、社区和课题组、实验室等建立团组织</w:t>
      </w:r>
      <w:r>
        <w:rPr>
          <w:rFonts w:ascii="仿宋_GB2312" w:eastAsia="仿宋_GB2312"/>
          <w:sz w:val="32"/>
          <w:szCs w:val="32"/>
        </w:rPr>
        <w:t xml:space="preserve">, </w:t>
      </w:r>
      <w:r>
        <w:rPr>
          <w:rFonts w:hint="eastAsia" w:ascii="仿宋_GB2312" w:eastAsia="仿宋_GB2312"/>
          <w:sz w:val="32"/>
          <w:szCs w:val="32"/>
        </w:rPr>
        <w:t>构建</w:t>
      </w:r>
      <w:r>
        <w:rPr>
          <w:rFonts w:ascii="仿宋_GB2312" w:eastAsia="仿宋_GB2312"/>
          <w:sz w:val="32"/>
          <w:szCs w:val="32"/>
        </w:rPr>
        <w:t xml:space="preserve"> </w:t>
      </w:r>
      <w:r>
        <w:rPr>
          <w:rFonts w:hint="eastAsia" w:ascii="仿宋_GB2312" w:eastAsia="仿宋_GB2312"/>
          <w:sz w:val="32"/>
          <w:szCs w:val="32"/>
        </w:rPr>
        <w:t>“多种模式、多重覆盖的团建创新机制。注重创新方式方法、提高质量实效。落实“三会两制一课”，以班级团支部为单位，一年内集中开展不少于</w:t>
      </w:r>
      <w:r>
        <w:rPr>
          <w:rFonts w:ascii="仿宋_GB2312" w:eastAsia="仿宋_GB2312"/>
          <w:sz w:val="32"/>
          <w:szCs w:val="32"/>
        </w:rPr>
        <w:t>8</w:t>
      </w:r>
      <w:r>
        <w:rPr>
          <w:rFonts w:hint="eastAsia" w:ascii="仿宋_GB2312" w:eastAsia="仿宋_GB2312"/>
          <w:sz w:val="32"/>
          <w:szCs w:val="32"/>
        </w:rPr>
        <w:t>次主题团日活动。</w:t>
      </w:r>
    </w:p>
    <w:p>
      <w:pPr>
        <w:spacing w:line="5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进一步完善团学工作组织格局。积极构建在党委领导下，以团委为核心和枢纽，以学生会组织为学生自我服务、自我管理、自我教育、自我监督的主体组织，以学生社团及相关学生组织为外围延伸手臂的“一心双环”团学组织格局，不断提高学生组织在青年学生中的影响力和凝聚力。切实发挥学校党政与广大学生间的桥梁纽带作用</w:t>
      </w:r>
      <w:r>
        <w:rPr>
          <w:rFonts w:ascii="仿宋_GB2312" w:eastAsia="仿宋_GB2312"/>
          <w:sz w:val="32"/>
          <w:szCs w:val="32"/>
        </w:rPr>
        <w:t>,</w:t>
      </w:r>
      <w:r>
        <w:rPr>
          <w:rFonts w:hint="eastAsia" w:ascii="仿宋_GB2312" w:eastAsia="仿宋_GB2312"/>
          <w:sz w:val="32"/>
          <w:szCs w:val="32"/>
        </w:rPr>
        <w:t>筹备召开泉州师范学院第四次学生代表大会。</w:t>
      </w:r>
    </w:p>
    <w:p>
      <w:pPr>
        <w:spacing w:line="5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加强团员先进性建设。深入开展“学习总书记讲话</w:t>
      </w:r>
      <w:r>
        <w:rPr>
          <w:rFonts w:ascii="仿宋_GB2312" w:eastAsia="仿宋_GB2312"/>
          <w:sz w:val="32"/>
          <w:szCs w:val="32"/>
        </w:rPr>
        <w:t xml:space="preserve"> </w:t>
      </w:r>
      <w:r>
        <w:rPr>
          <w:rFonts w:hint="eastAsia" w:ascii="仿宋_GB2312" w:eastAsia="仿宋_GB2312"/>
          <w:sz w:val="32"/>
          <w:szCs w:val="32"/>
        </w:rPr>
        <w:t>做合格共青团员”教育实践并推动工作的常态化制度化</w:t>
      </w:r>
      <w:r>
        <w:rPr>
          <w:rFonts w:ascii="仿宋_GB2312" w:eastAsia="仿宋_GB2312"/>
          <w:sz w:val="32"/>
          <w:szCs w:val="32"/>
        </w:rPr>
        <w:t>,</w:t>
      </w:r>
      <w:r>
        <w:rPr>
          <w:rFonts w:hint="eastAsia" w:ascii="仿宋_GB2312" w:eastAsia="仿宋_GB2312"/>
          <w:sz w:val="32"/>
          <w:szCs w:val="32"/>
        </w:rPr>
        <w:t>广泛开展共青团员先锋岗</w:t>
      </w:r>
      <w:r>
        <w:rPr>
          <w:rFonts w:ascii="仿宋_GB2312" w:eastAsia="仿宋_GB2312"/>
          <w:sz w:val="32"/>
          <w:szCs w:val="32"/>
        </w:rPr>
        <w:t xml:space="preserve"> (</w:t>
      </w:r>
      <w:r>
        <w:rPr>
          <w:rFonts w:hint="eastAsia" w:ascii="仿宋_GB2312" w:eastAsia="仿宋_GB2312"/>
          <w:sz w:val="32"/>
          <w:szCs w:val="32"/>
        </w:rPr>
        <w:t>队</w:t>
      </w:r>
      <w:r>
        <w:rPr>
          <w:rFonts w:ascii="仿宋_GB2312" w:eastAsia="仿宋_GB2312"/>
          <w:sz w:val="32"/>
          <w:szCs w:val="32"/>
        </w:rPr>
        <w:t xml:space="preserve">) </w:t>
      </w:r>
      <w:r>
        <w:rPr>
          <w:rFonts w:hint="eastAsia" w:ascii="仿宋_GB2312" w:eastAsia="仿宋_GB2312"/>
          <w:sz w:val="32"/>
          <w:szCs w:val="32"/>
        </w:rPr>
        <w:t>创建</w:t>
      </w:r>
      <w:r>
        <w:rPr>
          <w:rFonts w:ascii="仿宋_GB2312" w:eastAsia="仿宋_GB2312"/>
          <w:sz w:val="32"/>
          <w:szCs w:val="32"/>
        </w:rPr>
        <w:t xml:space="preserve">, </w:t>
      </w:r>
      <w:r>
        <w:rPr>
          <w:rFonts w:hint="eastAsia" w:ascii="仿宋_GB2312" w:eastAsia="仿宋_GB2312"/>
          <w:sz w:val="32"/>
          <w:szCs w:val="32"/>
        </w:rPr>
        <w:t>五四评优评先，选树宣传团员先进典型</w:t>
      </w:r>
      <w:r>
        <w:rPr>
          <w:rFonts w:ascii="仿宋_GB2312" w:eastAsia="仿宋_GB2312"/>
          <w:sz w:val="32"/>
          <w:szCs w:val="32"/>
        </w:rPr>
        <w:t>,</w:t>
      </w:r>
      <w:r>
        <w:rPr>
          <w:rFonts w:hint="eastAsia" w:ascii="仿宋_GB2312" w:eastAsia="仿宋_GB2312"/>
          <w:sz w:val="32"/>
          <w:szCs w:val="32"/>
        </w:rPr>
        <w:t>引导团员增强团员意识和先进性、光荣感。在党组织领导下切实做好“推荐优秀团员作为入党积极分子人选”工作。切实做好经常性教育、团籍管理、组织关系转接、团费收缴等工作，推动全体团员成为注册志愿者。</w:t>
      </w:r>
    </w:p>
    <w:p>
      <w:pPr>
        <w:spacing w:line="5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加强共青团、学生干部队伍建设。突出思想建团，严肃团内政治生活，强化“三严三实”作风，牢固树立正确成长观、事业观，坚持密切联系青年，养成良好作风，着力打造忠诚、担当、干净、专业的学校共青团干部队伍。坚持“素质高、能力强、潜力大、口碑好”选拔标准，进一步规范学生干部选拔考核培养制度。着力推进青年学生领袖计划，通过重点培养、以点带面，切切实实发挥一批思想上积极进取，政治觉悟高的青年先锋者榜样引领示范作用。</w:t>
      </w:r>
    </w:p>
    <w:p>
      <w:pPr>
        <w:spacing w:line="500" w:lineRule="exact"/>
        <w:ind w:firstLine="643" w:firstLineChars="200"/>
        <w:rPr>
          <w:rFonts w:ascii="仿宋_GB2312" w:eastAsia="仿宋_GB2312"/>
          <w:b/>
          <w:sz w:val="32"/>
          <w:szCs w:val="32"/>
        </w:rPr>
      </w:pPr>
      <w:r>
        <w:rPr>
          <w:rFonts w:hint="eastAsia" w:ascii="黑体" w:hAnsi="黑体" w:eastAsia="黑体" w:cs="宋体"/>
          <w:b/>
          <w:color w:val="000000"/>
          <w:kern w:val="0"/>
          <w:sz w:val="32"/>
          <w:szCs w:val="32"/>
        </w:rPr>
        <w:t>三、增强服务意识，持续推进优良校风学风的形成</w:t>
      </w:r>
    </w:p>
    <w:p>
      <w:pPr>
        <w:spacing w:line="50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落实学校“抓学风、促教风、转校风”重要部署</w:t>
      </w:r>
      <w:r>
        <w:rPr>
          <w:rFonts w:ascii="仿宋_GB2312" w:eastAsia="仿宋_GB2312"/>
          <w:sz w:val="32"/>
          <w:szCs w:val="32"/>
        </w:rPr>
        <w:t>,</w:t>
      </w:r>
      <w:r>
        <w:rPr>
          <w:rFonts w:hint="eastAsia" w:ascii="仿宋_GB2312" w:eastAsia="仿宋_GB2312"/>
          <w:sz w:val="32"/>
          <w:szCs w:val="32"/>
        </w:rPr>
        <w:t>切切实实拿出举措进一步促进优良学风的形成。举办以“励志勤学青春梦”为主题的学风建设系列活动。结合各专业的学科特点，举办学科竞赛和专业学习活动，推动“学霸协议”、“</w:t>
      </w:r>
      <w:r>
        <w:rPr>
          <w:rFonts w:ascii="仿宋_GB2312" w:eastAsia="仿宋_GB2312"/>
          <w:sz w:val="32"/>
          <w:szCs w:val="32"/>
        </w:rPr>
        <w:t>21</w:t>
      </w:r>
      <w:r>
        <w:rPr>
          <w:rFonts w:hint="eastAsia" w:ascii="仿宋_GB2312" w:eastAsia="仿宋_GB2312"/>
          <w:sz w:val="32"/>
          <w:szCs w:val="32"/>
        </w:rPr>
        <w:t>天早起打卡·早餐暖心工程”成为促进学生自主学习的有效品牌。利用网络优质学习资源，设计学生网上学习评估自助程序，在推进提高学生</w:t>
      </w:r>
      <w:r>
        <w:rPr>
          <w:rFonts w:hint="eastAsia" w:ascii="仿宋_GB2312" w:eastAsia="仿宋_GB2312"/>
          <w:sz w:val="32"/>
          <w:szCs w:val="32"/>
          <w:lang w:eastAsia="zh-CN"/>
        </w:rPr>
        <w:t>英语</w:t>
      </w:r>
      <w:r>
        <w:rPr>
          <w:rFonts w:hint="eastAsia" w:ascii="仿宋_GB2312" w:eastAsia="仿宋_GB2312"/>
          <w:sz w:val="32"/>
          <w:szCs w:val="32"/>
        </w:rPr>
        <w:t>四六级过级率、考研录取率和出国（境）留学率上下功夫。开展</w:t>
      </w:r>
      <w:r>
        <w:rPr>
          <w:rFonts w:ascii="仿宋_GB2312" w:eastAsia="仿宋_GB2312"/>
          <w:sz w:val="32"/>
          <w:szCs w:val="32"/>
        </w:rPr>
        <w:t>2018</w:t>
      </w:r>
      <w:r>
        <w:rPr>
          <w:rFonts w:hint="eastAsia" w:ascii="仿宋_GB2312" w:eastAsia="仿宋_GB2312"/>
          <w:sz w:val="32"/>
          <w:szCs w:val="32"/>
        </w:rPr>
        <w:t>年“我最喜爱的老师”评选表彰活动。</w:t>
      </w:r>
    </w:p>
    <w:p>
      <w:pPr>
        <w:spacing w:line="500"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实施共青团“第二课堂成绩单”制度。围绕学校育人的中心任务</w:t>
      </w:r>
      <w:r>
        <w:rPr>
          <w:rFonts w:ascii="仿宋_GB2312" w:eastAsia="仿宋_GB2312"/>
          <w:sz w:val="32"/>
          <w:szCs w:val="32"/>
        </w:rPr>
        <w:t xml:space="preserve">, </w:t>
      </w:r>
      <w:r>
        <w:rPr>
          <w:rFonts w:hint="eastAsia" w:ascii="仿宋_GB2312" w:eastAsia="仿宋_GB2312"/>
          <w:sz w:val="32"/>
          <w:szCs w:val="32"/>
        </w:rPr>
        <w:t>在引导大学生坚持学业为主的同时</w:t>
      </w:r>
      <w:r>
        <w:rPr>
          <w:rFonts w:ascii="仿宋_GB2312" w:eastAsia="仿宋_GB2312"/>
          <w:sz w:val="32"/>
          <w:szCs w:val="32"/>
        </w:rPr>
        <w:t xml:space="preserve">, </w:t>
      </w:r>
      <w:r>
        <w:rPr>
          <w:rFonts w:hint="eastAsia" w:ascii="仿宋_GB2312" w:eastAsia="仿宋_GB2312"/>
          <w:sz w:val="32"/>
          <w:szCs w:val="32"/>
        </w:rPr>
        <w:t>针对创新创业创造、社会观察实践、社会工作锻炼、身心素质拓展、志愿公益、兴趣培养和社会参与等普遍需求</w:t>
      </w:r>
      <w:r>
        <w:rPr>
          <w:rFonts w:ascii="仿宋_GB2312" w:eastAsia="仿宋_GB2312"/>
          <w:sz w:val="32"/>
          <w:szCs w:val="32"/>
        </w:rPr>
        <w:t xml:space="preserve">, </w:t>
      </w:r>
      <w:r>
        <w:rPr>
          <w:rFonts w:hint="eastAsia" w:ascii="仿宋_GB2312" w:eastAsia="仿宋_GB2312"/>
          <w:sz w:val="32"/>
          <w:szCs w:val="32"/>
        </w:rPr>
        <w:t>借鉴第一课堂的模式机理</w:t>
      </w:r>
      <w:r>
        <w:rPr>
          <w:rFonts w:ascii="仿宋_GB2312" w:eastAsia="仿宋_GB2312"/>
          <w:sz w:val="32"/>
          <w:szCs w:val="32"/>
        </w:rPr>
        <w:t xml:space="preserve">, </w:t>
      </w:r>
      <w:r>
        <w:rPr>
          <w:rFonts w:hint="eastAsia" w:ascii="仿宋_GB2312" w:eastAsia="仿宋_GB2312"/>
          <w:sz w:val="32"/>
          <w:szCs w:val="32"/>
        </w:rPr>
        <w:t>加强与学校相关部门、政府有关职能部门以及社会机构合作</w:t>
      </w:r>
      <w:r>
        <w:rPr>
          <w:rFonts w:ascii="仿宋_GB2312" w:eastAsia="仿宋_GB2312"/>
          <w:sz w:val="32"/>
          <w:szCs w:val="32"/>
        </w:rPr>
        <w:t>,</w:t>
      </w:r>
      <w:r>
        <w:rPr>
          <w:rFonts w:hint="eastAsia" w:ascii="仿宋_GB2312" w:eastAsia="仿宋_GB2312"/>
          <w:sz w:val="32"/>
          <w:szCs w:val="32"/>
        </w:rPr>
        <w:t>开展第二课堂活动客观记录、科学认证大学生的参与经历和成果</w:t>
      </w:r>
      <w:r>
        <w:rPr>
          <w:rFonts w:ascii="仿宋_GB2312" w:eastAsia="仿宋_GB2312"/>
          <w:sz w:val="32"/>
          <w:szCs w:val="32"/>
        </w:rPr>
        <w:t xml:space="preserve">, </w:t>
      </w:r>
      <w:r>
        <w:rPr>
          <w:rFonts w:hint="eastAsia" w:ascii="仿宋_GB2312" w:eastAsia="仿宋_GB2312"/>
          <w:sz w:val="32"/>
          <w:szCs w:val="32"/>
        </w:rPr>
        <w:t>推动大学生素质拓展工作的规范化、课程化、制度化。</w:t>
      </w:r>
    </w:p>
    <w:p>
      <w:pPr>
        <w:spacing w:line="500"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大力促进青年学生科技创新创业创优。积极配合校科研处、教务处开展学生科研立项和大学生创新训练计划。组织好第八届“挑战杯”创业计划大赛校级比赛作品的评审，选送优秀作品参加省级比赛。启动第八届“挑战杯”大学生课外学术科技作品竞赛工作。加强创业俱乐部、商务协会、市场营销协会等创新创业类学生社团建设。广泛开展学业优异、道德践行、创新创业、自立自强、网络宣传等各类学生典型榜样的选树寻访。推进</w:t>
      </w:r>
      <w:r>
        <w:rPr>
          <w:rFonts w:ascii="仿宋_GB2312" w:eastAsia="仿宋_GB2312"/>
          <w:sz w:val="32"/>
          <w:szCs w:val="32"/>
        </w:rPr>
        <w:t>KAB</w:t>
      </w:r>
      <w:r>
        <w:rPr>
          <w:rFonts w:hint="eastAsia" w:ascii="仿宋_GB2312" w:eastAsia="仿宋_GB2312"/>
          <w:sz w:val="32"/>
          <w:szCs w:val="32"/>
        </w:rPr>
        <w:t>系列创业教育。</w:t>
      </w:r>
    </w:p>
    <w:p>
      <w:pPr>
        <w:spacing w:line="5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四、丰富活动体系，构建多元分层的校园文体活动。</w:t>
      </w:r>
    </w:p>
    <w:p>
      <w:pPr>
        <w:spacing w:line="500"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广泛开展主题鲜明、积极向上、参与性强、寓教于乐的校园美育活动，办好第</w:t>
      </w:r>
      <w:r>
        <w:rPr>
          <w:rFonts w:ascii="仿宋_GB2312" w:eastAsia="仿宋_GB2312"/>
          <w:sz w:val="32"/>
          <w:szCs w:val="32"/>
        </w:rPr>
        <w:t>25</w:t>
      </w:r>
      <w:r>
        <w:rPr>
          <w:rFonts w:hint="eastAsia" w:ascii="仿宋_GB2312" w:eastAsia="仿宋_GB2312"/>
          <w:sz w:val="32"/>
          <w:szCs w:val="32"/>
        </w:rPr>
        <w:t>届校园科技文化艺术节。带领学生参与社区乡村文化艺术活动、学习传播优秀民族民间艺术、海丝文化、举办高雅文艺进校园等具有时代特征、贴近校园生活的美育活动。加大扶持、指导和协调力度，进一步提升团学工作“一学院一品牌”特色项目的品质和层次。办好</w:t>
      </w:r>
      <w:r>
        <w:rPr>
          <w:rFonts w:ascii="仿宋_GB2312" w:eastAsia="仿宋_GB2312"/>
          <w:sz w:val="32"/>
          <w:szCs w:val="32"/>
        </w:rPr>
        <w:t>2018</w:t>
      </w:r>
      <w:r>
        <w:rPr>
          <w:rFonts w:hint="eastAsia" w:ascii="仿宋_GB2312" w:eastAsia="仿宋_GB2312"/>
          <w:sz w:val="32"/>
          <w:szCs w:val="32"/>
        </w:rPr>
        <w:t>年校园辩论赛。</w:t>
      </w:r>
    </w:p>
    <w:p>
      <w:pPr>
        <w:spacing w:line="500" w:lineRule="exact"/>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开展以喜迎</w:t>
      </w:r>
      <w:r>
        <w:rPr>
          <w:rFonts w:ascii="仿宋_GB2312" w:eastAsia="仿宋_GB2312"/>
          <w:sz w:val="32"/>
          <w:szCs w:val="32"/>
        </w:rPr>
        <w:t>60</w:t>
      </w:r>
      <w:r>
        <w:rPr>
          <w:rFonts w:hint="eastAsia" w:ascii="仿宋_GB2312" w:eastAsia="仿宋_GB2312"/>
          <w:sz w:val="32"/>
          <w:szCs w:val="32"/>
        </w:rPr>
        <w:t>周年校庆为主线，举办“青春献礼</w:t>
      </w:r>
      <w:r>
        <w:rPr>
          <w:rFonts w:ascii="仿宋_GB2312" w:eastAsia="仿宋_GB2312"/>
          <w:sz w:val="32"/>
          <w:szCs w:val="32"/>
        </w:rPr>
        <w:t>60</w:t>
      </w:r>
      <w:r>
        <w:rPr>
          <w:rFonts w:hint="eastAsia" w:ascii="仿宋_GB2312" w:eastAsia="仿宋_GB2312"/>
          <w:sz w:val="32"/>
          <w:szCs w:val="32"/>
        </w:rPr>
        <w:t>秩”为主题的文体活动，进一步引导青年学生树立知校、爱校、荣校的精神风貌。开展中华经典诗文朗诵会、大型话剧等校园文化活动，推动校园朗读亭建设，成立校朗诵队和学生采访团，对优秀校友、离退休干部、优秀教师、优秀学生代表进行事迹采访和撰写，并邀请他们朗读最喜爱的文字，激励广大青年学生自强奋进。办好欢送毕业生文艺晚会。</w:t>
      </w:r>
    </w:p>
    <w:p>
      <w:pPr>
        <w:spacing w:line="500" w:lineRule="exact"/>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进一步加强学生社团的管理建设。贯彻落实</w:t>
      </w:r>
      <w:r>
        <w:rPr>
          <w:rFonts w:ascii="仿宋_GB2312" w:eastAsia="仿宋_GB2312"/>
          <w:sz w:val="32"/>
          <w:szCs w:val="32"/>
        </w:rPr>
        <w:t xml:space="preserve"> </w:t>
      </w:r>
      <w:r>
        <w:rPr>
          <w:rFonts w:hint="eastAsia" w:ascii="仿宋_GB2312" w:eastAsia="仿宋_GB2312"/>
          <w:sz w:val="32"/>
          <w:szCs w:val="32"/>
        </w:rPr>
        <w:t>《高校学生社团管理暂行办法》</w:t>
      </w:r>
      <w:r>
        <w:rPr>
          <w:rFonts w:ascii="仿宋_GB2312" w:eastAsia="仿宋_GB2312"/>
          <w:sz w:val="32"/>
          <w:szCs w:val="32"/>
        </w:rPr>
        <w:t xml:space="preserve">, </w:t>
      </w:r>
      <w:r>
        <w:rPr>
          <w:rFonts w:hint="eastAsia" w:ascii="仿宋_GB2312" w:eastAsia="仿宋_GB2312"/>
          <w:sz w:val="32"/>
          <w:szCs w:val="32"/>
        </w:rPr>
        <w:t>加强对学生社团的管理、引导、服务和联系</w:t>
      </w:r>
      <w:r>
        <w:rPr>
          <w:rFonts w:ascii="仿宋_GB2312" w:eastAsia="仿宋_GB2312"/>
          <w:sz w:val="32"/>
          <w:szCs w:val="32"/>
        </w:rPr>
        <w:t>,</w:t>
      </w:r>
      <w:r>
        <w:rPr>
          <w:rFonts w:hint="eastAsia" w:ascii="仿宋_GB2312" w:eastAsia="仿宋_GB2312"/>
          <w:sz w:val="32"/>
          <w:szCs w:val="32"/>
        </w:rPr>
        <w:t>对学生社团进行分类整合，促进学生社团规范有序发展</w:t>
      </w:r>
      <w:r>
        <w:rPr>
          <w:rFonts w:ascii="仿宋_GB2312" w:eastAsia="仿宋_GB2312"/>
          <w:sz w:val="32"/>
          <w:szCs w:val="32"/>
        </w:rPr>
        <w:t xml:space="preserve">, </w:t>
      </w:r>
      <w:r>
        <w:rPr>
          <w:rFonts w:hint="eastAsia" w:ascii="仿宋_GB2312" w:eastAsia="仿宋_GB2312"/>
          <w:sz w:val="32"/>
          <w:szCs w:val="32"/>
        </w:rPr>
        <w:t>扎实推进各具特色的社团文化活动，举办“社团精品活动月”。重点推介原野剧社、棋牌协会、书法协会、剪纸协会、闽南文化协会等特色社团，充分发挥学生社团在推进校园文化建设、加强学生思想引领中的重要作用。</w:t>
      </w:r>
    </w:p>
    <w:p>
      <w:pPr>
        <w:spacing w:line="500" w:lineRule="exact"/>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积极响应建设健康中国的总体要求，扎实推进爱国卫生运动宣传教育工作，持续开展大学生“走下网络、走出宿舍、走向操场”主题群众性课外体育锻炼活动，依靠基层团学组织及宿舍、体育社团等发动学生广泛参与，与体委合作办好“五</w:t>
      </w:r>
      <w:r>
        <w:rPr>
          <w:rFonts w:hint="eastAsia" w:ascii="仿宋_GB2312" w:hAnsi="Wingdings 2" w:eastAsia="仿宋_GB2312"/>
          <w:sz w:val="32"/>
          <w:szCs w:val="32"/>
        </w:rPr>
        <w:sym w:font="Wingdings 2" w:char="F096"/>
      </w:r>
      <w:r>
        <w:rPr>
          <w:rFonts w:hint="eastAsia" w:ascii="仿宋_GB2312" w:eastAsia="仿宋_GB2312"/>
          <w:sz w:val="32"/>
          <w:szCs w:val="32"/>
        </w:rPr>
        <w:t>四杯”足球联赛和阳光体育活动，开展优秀体育社团创建等活动。</w:t>
      </w:r>
    </w:p>
    <w:p>
      <w:pPr>
        <w:spacing w:line="5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五、着眼素质拓展，全面促进青年学生成才发展</w:t>
      </w:r>
    </w:p>
    <w:p>
      <w:pPr>
        <w:spacing w:line="500"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开展寒暑期社会实践工作。开展寒假社会实践活动成果的评选表彰、回乡见闻座谈会，总结交流实践经验体会。围绕助力乡村振兴战略和精准扶贫、污染防治攻坚战，组织开展学生暑期“三下乡”社会实践活动。组织实施“改革开放四十周年”专项社会实践行动、“追寻习近平总书记成长足迹”等新时代社会实践精品项目。进一步加强与地方政府和企业的联系沟通，继续开展“大手拉小手”、“非物质文化遗产保护”等暑期主题系列社会实践活动。推动省级大学生社会实践基地“美丽社区科普行”项目的深入创建。召开暑期社会实践成果总结会，表彰在实践中表现突出的一般项目或重点项目的团队及个人，发挥优秀典型在广大青年学生中的示范作用，深化社会实践成效。</w:t>
      </w:r>
    </w:p>
    <w:p>
      <w:pPr>
        <w:spacing w:line="500"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继续做好志愿服务工作。制订《泉州师范学院大学生志愿服务管理细则》，充分发挥校院两级青年志愿者协会的积极作用。开展青年志愿者服务项目立项申报，继续做好国家扶贫基金会“善行</w:t>
      </w:r>
      <w:r>
        <w:rPr>
          <w:rFonts w:ascii="仿宋_GB2312" w:eastAsia="仿宋_GB2312"/>
          <w:sz w:val="32"/>
          <w:szCs w:val="32"/>
        </w:rPr>
        <w:t>100</w:t>
      </w:r>
      <w:r>
        <w:rPr>
          <w:rFonts w:hint="eastAsia" w:ascii="仿宋_GB2312" w:eastAsia="仿宋_GB2312"/>
          <w:sz w:val="32"/>
          <w:szCs w:val="32"/>
        </w:rPr>
        <w:t>”爱心包裹劝募项目志愿服务活动，动员广大青年志愿者参与防艾抗艾、关爱农民工子女、关爱留守儿童、环境保护、社区服务、爱心支教及泉州市大型志愿服务活动，积极践行志愿精神。进一步加强志愿服务管理机制和相关制度的制定，实施全体团员青年和团干部注</w:t>
      </w:r>
      <w:r>
        <w:rPr>
          <w:rFonts w:hint="eastAsia" w:ascii="仿宋_GB2312" w:hAnsi="微软雅黑" w:eastAsia="仿宋_GB2312" w:cs="宋体"/>
          <w:color w:val="000000"/>
          <w:kern w:val="0"/>
          <w:sz w:val="32"/>
          <w:szCs w:val="32"/>
        </w:rPr>
        <w:t>册中国志愿者。严格认真做好2018年“西部建功计划”和</w:t>
      </w:r>
      <w:r>
        <w:rPr>
          <w:rFonts w:hint="eastAsia" w:ascii="仿宋_GB2312" w:eastAsia="仿宋_GB2312"/>
          <w:sz w:val="32"/>
          <w:szCs w:val="32"/>
        </w:rPr>
        <w:t>“志愿服务欠发达地区计划”志愿者的招募、选拔和培训等相关工作。筹办校青年志愿者协会成立</w:t>
      </w:r>
      <w:r>
        <w:rPr>
          <w:rFonts w:ascii="仿宋_GB2312" w:eastAsia="仿宋_GB2312"/>
          <w:sz w:val="32"/>
          <w:szCs w:val="32"/>
        </w:rPr>
        <w:t>10</w:t>
      </w:r>
      <w:r>
        <w:rPr>
          <w:rFonts w:hint="eastAsia" w:ascii="仿宋_GB2312" w:eastAsia="仿宋_GB2312"/>
          <w:sz w:val="32"/>
          <w:szCs w:val="32"/>
        </w:rPr>
        <w:t>周年志愿服务文化宣传活动。</w:t>
      </w:r>
    </w:p>
    <w:p>
      <w:pPr>
        <w:spacing w:line="5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六、强化服务育人, 坚持解决思想问题与实际问题同步</w:t>
      </w:r>
    </w:p>
    <w:p>
      <w:pPr>
        <w:spacing w:line="500"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深化“</w:t>
      </w:r>
      <w:r>
        <w:rPr>
          <w:rFonts w:ascii="仿宋_GB2312" w:eastAsia="仿宋_GB2312"/>
          <w:sz w:val="32"/>
          <w:szCs w:val="32"/>
        </w:rPr>
        <w:t>1+100</w:t>
      </w:r>
      <w:r>
        <w:rPr>
          <w:rFonts w:hint="eastAsia" w:ascii="仿宋_GB2312" w:eastAsia="仿宋_GB2312"/>
          <w:sz w:val="32"/>
          <w:szCs w:val="32"/>
        </w:rPr>
        <w:t>”高校团干部直接联系青年工作。积极贯彻落实团中央下发的《关于建立团干部直接联系青年制度的通知》精神，在全校专职团干范围内稳步推进“</w:t>
      </w:r>
      <w:r>
        <w:rPr>
          <w:rFonts w:ascii="仿宋_GB2312" w:eastAsia="仿宋_GB2312"/>
          <w:sz w:val="32"/>
          <w:szCs w:val="32"/>
        </w:rPr>
        <w:t>1+100</w:t>
      </w:r>
      <w:r>
        <w:rPr>
          <w:rFonts w:hint="eastAsia" w:ascii="仿宋_GB2312" w:eastAsia="仿宋_GB2312"/>
          <w:sz w:val="32"/>
          <w:szCs w:val="32"/>
        </w:rPr>
        <w:t>”直接联系青年工作。通过谈心谈话、实践体验、主题团日、专题学习等形式，准确了解和把握青年学生的观点主张、思想动态，有针对性地给予回应，做好青年的思想引导工作，为青年学生成长成才保驾护航。</w:t>
      </w:r>
    </w:p>
    <w:p>
      <w:pPr>
        <w:spacing w:line="500" w:lineRule="exac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维护青年学生合法权益工作。促进共青团员代表大会、学生代表大会、学生会组织在学校治理中发挥重要作用，强化制度化集中反映学生意愿和代表学生利益的职能。成立共青团学生权益服务中心，探索建立院系、班级等团组织中设立权益部长（委员），继续完善学生会组织中维护学生合法权益相关部门的制度。关注学生生活，</w:t>
      </w:r>
      <w:r>
        <w:rPr>
          <w:rFonts w:hint="eastAsia" w:ascii="仿宋_GB2312" w:eastAsia="仿宋_GB2312"/>
          <w:sz w:val="32"/>
          <w:szCs w:val="32"/>
          <w:lang w:eastAsia="zh-CN"/>
        </w:rPr>
        <w:t>开展“青春面对面”活动，</w:t>
      </w:r>
      <w:r>
        <w:rPr>
          <w:rFonts w:hint="eastAsia" w:ascii="仿宋_GB2312" w:eastAsia="仿宋_GB2312"/>
          <w:sz w:val="32"/>
          <w:szCs w:val="32"/>
        </w:rPr>
        <w:t>打造维权品牌，普及法律维权意识，大力加强青年法治宣传教育</w:t>
      </w:r>
      <w:r>
        <w:rPr>
          <w:rFonts w:hint="eastAsia" w:ascii="仿宋_GB2312" w:eastAsia="仿宋_GB2312"/>
          <w:sz w:val="32"/>
          <w:szCs w:val="32"/>
          <w:lang w:eastAsia="zh-CN"/>
        </w:rPr>
        <w:t>。</w:t>
      </w:r>
    </w:p>
    <w:p>
      <w:pPr>
        <w:spacing w:line="500" w:lineRule="exact"/>
        <w:rPr>
          <w:rFonts w:hint="eastAsia" w:ascii="仿宋_GB2312" w:eastAsia="仿宋_GB2312"/>
          <w:sz w:val="32"/>
          <w:szCs w:val="32"/>
          <w:lang w:eastAsia="zh-CN"/>
        </w:rPr>
      </w:pPr>
    </w:p>
    <w:p>
      <w:pPr>
        <w:spacing w:line="500" w:lineRule="exact"/>
        <w:rPr>
          <w:rFonts w:hint="eastAsia" w:ascii="仿宋_GB2312" w:eastAsia="仿宋_GB2312"/>
          <w:sz w:val="32"/>
          <w:szCs w:val="32"/>
          <w:lang w:eastAsia="zh-CN"/>
        </w:rPr>
      </w:pPr>
    </w:p>
    <w:p>
      <w:pPr>
        <w:spacing w:line="500" w:lineRule="exact"/>
        <w:rPr>
          <w:rFonts w:hint="eastAsia" w:ascii="仿宋_GB2312" w:eastAsia="仿宋_GB2312"/>
          <w:sz w:val="32"/>
          <w:szCs w:val="32"/>
          <w:lang w:eastAsia="zh-CN"/>
        </w:rPr>
      </w:pPr>
    </w:p>
    <w:p>
      <w:pPr>
        <w:spacing w:line="500" w:lineRule="exact"/>
        <w:ind w:firstLine="3840" w:firstLineChars="1200"/>
        <w:rPr>
          <w:rFonts w:ascii="仿宋_GB2312" w:eastAsia="仿宋_GB2312"/>
          <w:sz w:val="32"/>
          <w:szCs w:val="32"/>
        </w:rPr>
      </w:pPr>
      <w:r>
        <w:rPr>
          <w:rFonts w:hint="eastAsia" w:ascii="仿宋_GB2312" w:eastAsia="仿宋_GB2312"/>
          <w:sz w:val="32"/>
          <w:szCs w:val="32"/>
        </w:rPr>
        <w:t>共青团泉州师范学院委员会</w:t>
      </w:r>
    </w:p>
    <w:p>
      <w:pPr>
        <w:wordWrap w:val="0"/>
        <w:spacing w:line="500" w:lineRule="exact"/>
        <w:jc w:val="center"/>
        <w:rPr>
          <w:rFonts w:asciiTheme="minorHAnsi" w:hAnsiTheme="minorHAnsi" w:eastAsiaTheme="minorEastAsia" w:cstheme="minorBidi"/>
          <w:kern w:val="2"/>
          <w:sz w:val="32"/>
          <w:szCs w:val="24"/>
          <w:lang w:val="en-US" w:eastAsia="zh-CN" w:bidi="ar-SA"/>
        </w:rPr>
      </w:pPr>
      <w:r>
        <w:rPr>
          <w:rFonts w:hint="eastAsia" w:ascii="仿宋_GB2312" w:eastAsia="仿宋_GB2312"/>
          <w:sz w:val="32"/>
          <w:szCs w:val="32"/>
          <w:lang w:val="en-US" w:eastAsia="zh-CN"/>
        </w:rPr>
        <w:t xml:space="preserve">                    </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11</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433069"/>
    <w:rsid w:val="00963A6F"/>
    <w:rsid w:val="2B5B313E"/>
    <w:rsid w:val="316B0672"/>
    <w:rsid w:val="517023C2"/>
    <w:rsid w:val="538D1C73"/>
    <w:rsid w:val="658F4CC8"/>
    <w:rsid w:val="7994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rPr>
      <w:rFonts w:cs="Times New Roman"/>
    </w:rPr>
  </w:style>
  <w:style w:type="character" w:customStyle="1" w:styleId="7">
    <w:name w:val="批注框文本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Words>
  <Characters>12</Characters>
  <Lines>1</Lines>
  <Paragraphs>1</Paragraphs>
  <ScaleCrop>false</ScaleCrop>
  <LinksUpToDate>false</LinksUpToDate>
  <CharactersWithSpaces>12</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2018-01-05T07:16:00Z</dcterms:created>
  <dc:creator>shenjie</dc:creator>
  <cp:lastModifiedBy>豆子</cp:lastModifiedBy>
  <dcterms:modified xsi:type="dcterms:W3CDTF">2018-03-15T08:31:44Z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