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34"/>
          <w:w w:val="80"/>
          <w:kern w:val="15"/>
          <w:sz w:val="146"/>
          <w:szCs w:val="146"/>
          <w:lang w:eastAsia="zh-CN"/>
        </w:rPr>
      </w:pPr>
      <w:r>
        <w:rPr>
          <w:sz w:val="1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1481455</wp:posOffset>
                </wp:positionV>
                <wp:extent cx="6209665" cy="1019175"/>
                <wp:effectExtent l="0" t="0" r="63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8835" y="2472055"/>
                          <a:ext cx="620966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-23"/>
                                <w:w w:val="48"/>
                                <w:kern w:val="15"/>
                                <w:sz w:val="120"/>
                                <w:szCs w:val="120"/>
                                <w:lang w:eastAsia="zh-CN"/>
                              </w:rPr>
                              <w:t>中共泉州师范学院委员会学生工作部文件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116.65pt;height:80.25pt;width:488.95pt;z-index:251659264;mso-width-relative:page;mso-height-relative:page;" fillcolor="#FFFFFF [3201]" filled="t" stroked="f" coordsize="21600,21600" o:gfxdata="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F/b39gAAAALAQAADwAAAAAAAAABACAAAAAiAAAAZHJzL2Rvd25yZXYueG1sUEsBAhQAFAAAAAgA&#10;h07iQHQwN7teAgAAnAQAAA4AAAAAAAAAAQAgAAAAJw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-23"/>
                          <w:w w:val="48"/>
                          <w:kern w:val="15"/>
                          <w:sz w:val="120"/>
                          <w:szCs w:val="120"/>
                          <w:lang w:eastAsia="zh-CN"/>
                        </w:rPr>
                        <w:t>中共泉州师范学院委员会学生工作部文件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3"/>
          <w:w w:val="48"/>
          <w:kern w:val="15"/>
          <w:sz w:val="120"/>
          <w:szCs w:val="1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256540</wp:posOffset>
                </wp:positionV>
                <wp:extent cx="5610225" cy="323850"/>
                <wp:effectExtent l="0" t="0" r="9525" b="1905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323850"/>
                          <a:chOff x="5232" y="7008"/>
                          <a:chExt cx="8835" cy="510"/>
                        </a:xfrm>
                      </wpg:grpSpPr>
                      <wps:wsp>
                        <wps:cNvPr id="5" name="直接连接符 5"/>
                        <wps:cNvSpPr/>
                        <wps:spPr>
                          <a:xfrm>
                            <a:off x="10107" y="7368"/>
                            <a:ext cx="3960" cy="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SpPr/>
                        <wps:spPr>
                          <a:xfrm>
                            <a:off x="5232" y="7341"/>
                            <a:ext cx="3855" cy="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五角星 4"/>
                        <wps:cNvSpPr/>
                        <wps:spPr>
                          <a:xfrm rot="21420000">
                            <a:off x="9298" y="7008"/>
                            <a:ext cx="557" cy="51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9pt;margin-top:20.2pt;height:25.5pt;width:441.75pt;z-index:251660288;mso-width-relative:page;mso-height-relative:page;" coordorigin="5232,7008" coordsize="8835,510" o:gfxdata="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">
                <o:lock v:ext="edit" aspectratio="f"/>
                <v:line id="_x0000_s1026" o:spid="_x0000_s1026" o:spt="20" style="position:absolute;left:10107;top:7368;height:0;width:3960;" filled="f" stroked="t" coordsize="21600,21600" o:gfxdata="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P5NhNsAAAAJAQAADwAAAAAAAAABACAAAAAiAAAAZHJzL2Rvd25y&#10;ZXYueG1sUEsBAhQAFAAAAAgAh07iQMFi9D37AQAA7wMAAA4AAAAAAAAAAQAgAAAAKgEAAGRycy9l&#10;Mm9Eb2MueG1sUEsFBgAAAAAGAAYAWQEAAJcFAAAAAA==&#10;">
                  <v:fill on="f" focussize="0,0"/>
                  <v:stroke weight="2.5pt" color="#FF0000" joinstyle="miter"/>
                  <v:imagedata o:title=""/>
                  <o:lock v:ext="edit" aspectratio="f"/>
                </v:line>
                <v:line id="_x0000_s1026" o:spid="_x0000_s1026" o:spt="20" style="position:absolute;left:5232;top:7341;height:0;width:3855;" filled="f" stroked="t" coordsize="21600,21600" o:gfxdata="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3hD/32wAAAAgBAAAPAAAAAAAAAAEAIAAAACIAAABkcnMvZG93&#10;bnJldi54bWxQSwECFAAUAAAACACHTuJAwuYgKP0BAADvAwAADgAAAAAAAAABACAAAAAqAQAAZHJz&#10;L2Uyb0RvYy54bWxQSwUGAAAAAAYABgBZAQAAmQUAAAAA&#10;">
                  <v:fill on="f" focussize="0,0"/>
                  <v:stroke weight="2.5pt" color="#FF0000" joinstyle="miter"/>
                  <v:imagedata o:title=""/>
                  <o:lock v:ext="edit" aspectratio="f"/>
                </v:line>
                <v:shape id="_x0000_s1026" o:spid="_x0000_s1026" style="position:absolute;left:9298;top:7008;height:510;width:557;rotation:-196608f;v-text-anchor:middle;" fillcolor="#FF0000" filled="t" stroked="f" coordsize="557,510" o:gfxdata="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9TRYjXAAAACAEA&#10;AA8AAAAAAAAAAQAgAAAAIgAAAGRycy9kb3ducmV2LnhtbFBLAQIUABQAAAAIAIdO4kBEDg/+jQIA&#10;APcEAAAOAAAAAAAAAAEAIAAAACYBAABkcnMvZTJvRG9jLnhtbFBLBQYAAAAABgAGAFkBAAAlBgAA&#10;AAA=&#10;" path="m0,194l212,194,278,0,344,194,556,194,384,315,450,509,278,389,106,509,172,315xe">
                  <v:path o:connectlocs="278,0;0,194;106,509;450,509;556,194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  <w:lang w:eastAsia="zh-CN"/>
        </w:rPr>
        <w:t>工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号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关于做好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2021届毕业生就业创业工作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4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各学院、机关各部（处、室）、各直属单位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教育部、人力资源社会保障部2021届全国普通高校毕业生就业创业工作网络视频会议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精神，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确保我校2021届毕业生实现更加充分、更高质量就业目标，我校2021届毕业生就业创业工作安排如下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一、提高政治站位，凝聚共识担使命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right="362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全校上下要提高政治站位，将就业工作列入重要议事日程，作为重中之重，落实就业工作“一把手工程”，职能部门、各二级学院要压实责任，主动担当作为，形成全校教职员工共同参与的工作格局，增强责任感和紧迫感，主动出击，早谋划、早部署、早行动，确保我校2021届毕业生实现更加充分、更高质量就业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二、拓宽就业渠道，促进充分就业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1.引导毕业生到基层建功立业。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围绕实施乡村振兴战略、基层服务行动等，做好选调生、“三支一扶”、服务欠发达地区、服务西部计划等基层项目的宣传发动，动员、引导毕业生围绕城乡基层社区各类服务需求就业创业。配合兵役机关落实“两征两退”改革新要求，加强征兵动员力度，重点宣传升学、就业等新激励政策和新体检标准，进一步提高应届毕业生征集数量和比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2.加大第二学士学位教育宣传力度。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根据学校人才培养的要求和实际制定招录计划，加大政策解读和宣传力度，积极鼓励毕业生进行第二学士学位学习，拓展学习空间，弥补第一学位知识结构单一的缺陷，成为应用型、复合型、高质量求职者，努力提高求职成功率，提升就业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3.积极拓展市场化就业空间。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根据新冠肺炎疫情防控形势，按照要求做好科学有效防控、安全有序开展校园招聘活动。既要请进来，组织好区域性、行业性、联盟性的各类校园招聘会，推荐优质企业进校宣讲招聘，也要走出去加强合作单位、校友企业、招聘机构、兄弟院校的合作。聚焦人才紧缺、需求量大的智能制造、互联网营销、新媒体运营等领域，努力挖掘新业态中的就业机会，鼓励毕业生到新兴产业、先进制造业、现代农业、现代服务业等领域多元化多渠道就业创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4.持续推进创业带动就业。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加大“双创”支持力度，积极参加第七届“互联网+”等各类大学生创新创业大赛，力争取得优异成绩。开展创业培训，重点支持培育有创业意愿和创新潜质的毕业生，提升毕业生创业创新能力。充分发挥福建省大学生创新创业基地（泉州）和浅水湾大学生创新创业园的梯级孵化作用，推动各类创新创业项目成长发展、落地见效，带动更多毕业生实现就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三、加强就业指导服务，提高就业质量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1.提升就业育人实效。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针对不同年级开展学生职业发展和就业指导活动，提供职业发展咨询和就业心理咨询服务，引导学生树立健康、积极、理性的就业心态。开展以“成才观、职业观、就业观”为核心的就业主题教育活动，通过政策形势讲座、榜样示范引领等形式，引导毕业生自觉把实现个人理想融入服务党和国家事业发展当中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2.强化就业个性化指导。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结合每个学生的不同生活背景、个性特点和就业目标，提供个性化的指导，做到既要宽慰焦急的学生，也要开导焦虑的学生，更要鞭策“佛系”的学生。特别是针对期望值较高而选择慢就业这一现状，要积极引导毕业生更好的认识自我，强化职业生涯规划教育，不能让慢就业变成漫无目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3.提高就业服务信息化水平。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加大线上信息发布，依托“新职业”等各类招聘信息联盟网络平台，充分发挥“泉州师范学院就业智慧系统”作用，广泛收集、发布全国及本地岗位信息，积极举办网络招聘会、空中宣讲会，推荐、制作优质就业指导直播课等，在信息发布、人岗匹配、面试、就业手续办理等环节提供更加精准、便捷的就业云服务，更好满足毕业生多元化需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4.加强重点群体就业帮扶援助。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建立低收入家庭毕业生就业帮扶工作台账，按照“一人一档”“一人一策”要求重点帮扶，</w:t>
      </w:r>
      <w:r>
        <w:rPr>
          <w:rFonts w:hint="default" w:ascii="仿宋_GB2312" w:hAnsi="Calibri" w:eastAsia="仿宋_GB2312" w:cs="Times New Roman"/>
          <w:sz w:val="32"/>
          <w:szCs w:val="32"/>
        </w:rPr>
        <w:t>调动多方资源为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有就业意愿的贫困生</w:t>
      </w:r>
      <w:r>
        <w:rPr>
          <w:rFonts w:hint="default" w:ascii="仿宋_GB2312" w:hAnsi="Calibri" w:eastAsia="仿宋_GB2312" w:cs="Times New Roman"/>
          <w:sz w:val="32"/>
          <w:szCs w:val="32"/>
        </w:rPr>
        <w:t>提供就业机会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帮助他们尽快就业。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仿宋_GB2312" w:hAnsi="仿宋" w:eastAsia="仿宋_GB2312" w:cs="仿宋"/>
          <w:sz w:val="32"/>
          <w:szCs w:val="32"/>
        </w:rPr>
        <w:t>省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default" w:ascii="仿宋_GB2312" w:hAnsi="仿宋" w:eastAsia="仿宋_GB2312" w:cs="仿宋"/>
          <w:sz w:val="32"/>
          <w:szCs w:val="32"/>
        </w:rPr>
        <w:t>校级求职补贴发放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到位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为贫困生就业保驾护航。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四、落实就业统计评价制度，提升人才培养质量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1.抓实就业统计工作。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充分认识就业跟踪和统计工作重要性、严肃性，落实严格遵守签约、统计“四不准”制度，依托学校就业系统，严格落实就业登记的“三审制度”，及时做好就业跟踪材料的收集、登记、上报工作</w:t>
      </w:r>
      <w:r>
        <w:rPr>
          <w:rFonts w:hint="default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杜绝“其他录用形式就业”、“自由职业”比例失实、未就业学生“被就业”等现象，确保就业统计数据真实准确，为就业质量分析提供科学依据</w:t>
      </w:r>
      <w:r>
        <w:rPr>
          <w:rFonts w:hint="default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2.推进就业质量综合评价机制。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改革就业评价机制，建立分层分类就业评价指标体系，将毕业去向、重点领域就业占比、服务地方情况、毕业生薪酬、专业对口率、就业满意度、人职匹配度等作为毕业生就业质量评价指标，把评价导向从追求就业率转为努力提高就业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3.深化就业与招生培养联动的机制。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充分发挥毕业生就业状况对招生、学科专业设置、人才培养的反馈作用，主动对接社会发展需求和行业、企业标准，根据社会对毕业生知识、能力、素养的方面的要求，及时调整学科专业结构和人才培养方案，通过校企合作、产教融合不断提升人才培养质量，形成招生、培养和就业相互促进、相互支撑的良性循环治理体系，解决毕业生专业和能力与社会脱节的问题，为实现高质量就业打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请各二级学院于3月20日前完成2021届毕业生的就业精准摸底，掌握毕业生就业意向、目前就业流向及就业困难情况，填写《2021届毕业生就业摸底登记表》（样表详见附件），并结合本院工作实际，拟定2021届毕业生就业创业工作方案。3月25日前，登记表和方案电子版发送至1321978124@qq.com，工作方案纸质版需学院就业创业工作负责人签字，加盖学院公章上交就业指导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596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11"/>
          <w:sz w:val="32"/>
          <w:szCs w:val="32"/>
          <w:lang w:val="en-US" w:eastAsia="zh-CN"/>
        </w:rPr>
        <w:t xml:space="preserve">附件：泉州师范学院2021届毕业生就业精准摸底登记表  </w:t>
      </w:r>
      <w:r>
        <w:rPr>
          <w:rFonts w:hint="eastAsia" w:ascii="仿宋_GB2312" w:eastAsia="仿宋_GB2312"/>
          <w:color w:val="auto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5440" w:firstLineChars="17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学生工作部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2021年3月3日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6" w:afterLines="4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泉州师范学院学生工作部                 2021年3月4日印发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26" w:afterLines="40" w:afterAutospacing="0" w:line="380" w:lineRule="exact"/>
        <w:ind w:left="0" w:leftChars="0"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26" w:afterLines="40" w:afterAutospacing="0" w:line="380" w:lineRule="exact"/>
        <w:ind w:left="0" w:leftChars="0"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11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泉州师范学院2021届毕业生就业精准摸底登记表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80"/>
        <w:gridCol w:w="1180"/>
        <w:gridCol w:w="1180"/>
        <w:gridCol w:w="1180"/>
        <w:gridCol w:w="1180"/>
        <w:gridCol w:w="1180"/>
        <w:gridCol w:w="1180"/>
        <w:gridCol w:w="1180"/>
        <w:gridCol w:w="1181"/>
        <w:gridCol w:w="1181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生源地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目前就业类型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目前就业单位全称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就业意向城市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就业意向行业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目前是否存在就业困难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实际就业困难及需要学校提供的就业帮助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预计最晚就业时间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126" w:afterLines="40" w:afterAutospacing="0" w:line="380" w:lineRule="exact"/>
              <w:ind w:right="0" w:right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26" w:afterLines="40" w:afterAutospacing="0" w:line="38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  <w:vertAlign w:val="baseline"/>
          <w:lang w:val="en-US" w:eastAsia="zh-CN"/>
        </w:rPr>
        <w:t>请以Excel格式制作表格，于3月20日前将登记表发送至1321978124@qq.com。</w:t>
      </w:r>
    </w:p>
    <w:p/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258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258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86011"/>
    <w:rsid w:val="43E86011"/>
    <w:rsid w:val="581D5D4E"/>
    <w:rsid w:val="7C76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2"/>
    <w:basedOn w:val="2"/>
    <w:next w:val="1"/>
    <w:uiPriority w:val="0"/>
    <w:pPr>
      <w:jc w:val="center"/>
    </w:pPr>
    <w:rPr>
      <w:rFonts w:asciiTheme="minorAscii" w:hAnsiTheme="minorAscii"/>
      <w:sz w:val="44"/>
    </w:rPr>
  </w:style>
  <w:style w:type="paragraph" w:customStyle="1" w:styleId="11">
    <w:name w:val="样式3"/>
    <w:basedOn w:val="5"/>
    <w:uiPriority w:val="0"/>
    <w:rPr>
      <w:rFonts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2021-03-04T01:01:00Z</dcterms:created>
  <dc:creator>泡面猪猪</dc:creator>
  <cp:lastModifiedBy>泡面猪猪</cp:lastModifiedBy>
  <cp:lastPrinted>2021-03-04T01:12:17Z</cp:lastPrinted>
  <dcterms:modified xsi:type="dcterms:W3CDTF">2021-03-04T01:20:15Z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