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/>
          <w:color w:val="FF0000"/>
          <w:spacing w:val="20"/>
          <w:sz w:val="90"/>
          <w:szCs w:val="90"/>
        </w:rPr>
      </w:pPr>
      <w:r>
        <w:rPr>
          <w:rFonts w:hint="eastAsia" w:ascii="仿宋" w:hAnsi="仿宋" w:eastAsia="仿宋"/>
          <w:color w:val="FF0000"/>
          <w:spacing w:val="20"/>
          <w:sz w:val="90"/>
          <w:szCs w:val="90"/>
        </w:rPr>
        <w:t>泉州师范学院文件</w:t>
      </w:r>
      <w:bookmarkStart w:id="0" w:name="机关代字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泉师</w:t>
      </w:r>
      <w:bookmarkStart w:id="1" w:name="年份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/>
          <w:color w:val="FF0000"/>
          <w:spacing w:val="20"/>
          <w:sz w:val="90"/>
          <w:szCs w:val="9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sz w:val="32"/>
          <w:szCs w:val="32"/>
        </w:rPr>
        <w:pict>
          <v:line id="_x0000_s2051" o:spid="_x0000_s2051" o:spt="20" style="position:absolute;left:0pt;margin-left:3pt;margin-top:-37.85pt;height:0.05pt;width:432pt;z-index:251660288;mso-width-relative:page;mso-height-relative:page;" filled="f" stroked="t" coordsize="21600,21600">
            <v:path arrowok="t"/>
            <v:fill on="f" focussize="0,0"/>
            <v:stroke weight="2pt" color="#FF0000"/>
            <v:imagedata o:title=""/>
            <o:lock v:ext="edit" grouping="f" rotation="f" text="f" aspectratio="f"/>
          </v:line>
        </w:pic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转发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中共泉州市纪委 泉州市人力资源和社会保障局 泉州市财政局关于重申严肃规范津贴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补贴纪律有关问题的通知》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各学院、机关各部（处、室）、各直属单位：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《中共泉州市纪委 泉州市人力资源和社会保障局 泉州市财政局关于重申严肃规范津贴补贴纪律有关问题的通知》（泉人社〔2017〕317号）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转发给你们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就我校开展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津贴、补贴、奖金等规范情况自查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一、自查范围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2013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自查内容：各单位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各种津贴、补贴、奖金等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重点排查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违规提高奖励性绩效标准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，有无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违规超绩效总量发放津补贴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，有无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违纪发放有价证券、实物或报销相关费用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有无</w:t>
      </w:r>
      <w:r>
        <w:rPr>
          <w:rFonts w:hint="eastAsia" w:ascii="仿宋_GB2312" w:eastAsia="仿宋_GB2312"/>
          <w:sz w:val="32"/>
          <w:szCs w:val="32"/>
        </w:rPr>
        <w:t>以现金或其他非银行卡方式发放津补贴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1.12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日前，各单位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组织自查，并将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和《违规发放的津补贴、奖金等情况表》（需</w:t>
      </w:r>
      <w:r>
        <w:rPr>
          <w:rFonts w:hint="eastAsia" w:ascii="仿宋_GB2312" w:eastAsia="仿宋_GB2312"/>
          <w:sz w:val="32"/>
          <w:szCs w:val="32"/>
        </w:rPr>
        <w:t>经所在单位党</w:t>
      </w:r>
      <w:r>
        <w:rPr>
          <w:rFonts w:hint="eastAsia" w:ascii="仿宋_GB2312" w:eastAsia="仿宋_GB2312"/>
          <w:sz w:val="32"/>
          <w:szCs w:val="32"/>
          <w:lang w:eastAsia="zh-CN"/>
        </w:rPr>
        <w:t>政负责人</w:t>
      </w:r>
      <w:r>
        <w:rPr>
          <w:rFonts w:hint="eastAsia"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</w:rPr>
        <w:t>报告</w:t>
      </w:r>
      <w:r>
        <w:rPr>
          <w:rFonts w:hint="eastAsia" w:ascii="仿宋_GB2312" w:eastAsia="仿宋_GB2312"/>
          <w:sz w:val="32"/>
          <w:szCs w:val="32"/>
          <w:lang w:eastAsia="zh-CN"/>
        </w:rPr>
        <w:t>应包括自查情况、发现的问题及整改措施等，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2016年省委巡视组巡视中发现并整改的情况，请专项说明。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人事处、财务处组织对各单位的</w:t>
      </w:r>
      <w:r>
        <w:rPr>
          <w:rFonts w:hint="eastAsia" w:ascii="仿宋_GB2312" w:eastAsia="仿宋_GB2312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  <w:lang w:eastAsia="zh-CN"/>
        </w:rPr>
        <w:t>情况进行核查，并对自查</w:t>
      </w:r>
      <w:r>
        <w:rPr>
          <w:rFonts w:hint="eastAsia" w:ascii="仿宋_GB2312" w:eastAsia="仿宋_GB2312"/>
          <w:sz w:val="32"/>
          <w:szCs w:val="32"/>
        </w:rPr>
        <w:t>发现的违规发放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津贴补贴统一组织清退整改。</w:t>
      </w:r>
      <w:r>
        <w:rPr>
          <w:rFonts w:hint="eastAsia" w:ascii="仿宋_GB2312" w:eastAsia="仿宋_GB2312"/>
          <w:sz w:val="32"/>
          <w:szCs w:val="32"/>
          <w:lang w:eastAsia="zh-CN"/>
        </w:rPr>
        <w:t>校纪委履行与规范津贴补贴活动有关的监督执纪问责职责。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日前，形成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  <w:lang w:eastAsia="zh-CN"/>
        </w:rPr>
        <w:t>整改</w:t>
      </w:r>
      <w:r>
        <w:rPr>
          <w:rFonts w:hint="eastAsia" w:ascii="仿宋_GB2312" w:eastAsia="仿宋_GB2312"/>
          <w:sz w:val="32"/>
          <w:szCs w:val="32"/>
        </w:rPr>
        <w:t>报告，报送市工改办。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各二级党委（党总支）要充分认识规范津贴补贴工作的重要性和复杂性，切实承担起本单位规范津贴补贴工作的领导责任，以高度的政治责任感，加强对本单位规范津贴补贴工作的组织领导，强化监督检查。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各单位应严格按照相关文件要求，</w:t>
      </w:r>
      <w:r>
        <w:rPr>
          <w:rFonts w:hint="eastAsia" w:ascii="仿宋_GB2312" w:eastAsia="仿宋_GB2312"/>
          <w:sz w:val="32"/>
          <w:szCs w:val="32"/>
        </w:rPr>
        <w:t>认真抓好自查自纠工作。对自查工作开展不到位、违规项目清退整改不到位</w:t>
      </w:r>
      <w:r>
        <w:rPr>
          <w:rFonts w:hint="eastAsia" w:ascii="仿宋_GB2312" w:eastAsia="仿宋_GB2312"/>
          <w:sz w:val="32"/>
          <w:szCs w:val="32"/>
          <w:lang w:eastAsia="zh-CN"/>
        </w:rPr>
        <w:t>且涉嫌违纪</w:t>
      </w:r>
      <w:r>
        <w:rPr>
          <w:rFonts w:hint="eastAsia" w:ascii="仿宋_GB2312" w:eastAsia="仿宋_GB2312"/>
          <w:sz w:val="32"/>
          <w:szCs w:val="32"/>
        </w:rPr>
        <w:t>的相关单位</w:t>
      </w:r>
      <w:r>
        <w:rPr>
          <w:rFonts w:hint="eastAsia" w:ascii="仿宋_GB2312" w:eastAsia="仿宋_GB2312"/>
          <w:sz w:val="32"/>
          <w:szCs w:val="32"/>
          <w:lang w:eastAsia="zh-CN"/>
        </w:rPr>
        <w:t>和人员</w:t>
      </w:r>
      <w:r>
        <w:rPr>
          <w:rFonts w:hint="eastAsia" w:ascii="仿宋_GB2312" w:eastAsia="仿宋_GB2312"/>
          <w:sz w:val="32"/>
          <w:szCs w:val="32"/>
        </w:rPr>
        <w:t>，学校纪委将严肃问责追责，既追究直接责任又追究领导责任，还要追究主体责任、监督责任。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各单位需报送书面材料和电子文档。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电子邮箱：</w:t>
      </w:r>
      <w:r>
        <w:rPr>
          <w:rFonts w:ascii="仿宋_GB2312" w:hAnsi="仿宋" w:eastAsia="仿宋_GB2312" w:cs="仿宋_GB2312"/>
          <w:kern w:val="0"/>
          <w:sz w:val="32"/>
          <w:szCs w:val="32"/>
        </w:rPr>
        <w:t>rsc@qztc.edu.cn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《中共泉州市纪委 泉州市人力资源和社会保障局 泉州市财政局关于重申严肃规范津贴补贴纪律有关问题的通知》（泉人社〔2017〕317号）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仿宋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违规发放的津补贴、奖金等情况表</w:t>
      </w:r>
      <w:r>
        <w:rPr>
          <w:rFonts w:ascii="仿宋_GB2312" w:hAnsi="仿宋" w:eastAsia="仿宋_GB2312" w:cs="仿宋_GB2312"/>
          <w:kern w:val="0"/>
          <w:sz w:val="30"/>
          <w:szCs w:val="30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仿宋_GB2312" w:hAnsi="仿宋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0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bookmarkStart w:id="2" w:name="_GoBack"/>
      <w:bookmarkEnd w:id="2"/>
      <w:r>
        <w:rPr>
          <w:rFonts w:ascii="仿宋_GB2312" w:hAnsi="仿宋" w:eastAsia="仿宋_GB2312" w:cs="仿宋_GB2312"/>
          <w:kern w:val="0"/>
          <w:sz w:val="30"/>
          <w:szCs w:val="30"/>
        </w:rPr>
        <w:t xml:space="preserve"> </w:t>
      </w:r>
      <w:r>
        <w:rPr>
          <w:rFonts w:ascii="仿宋" w:hAnsi="仿宋" w:eastAsia="仿宋_GB2312"/>
          <w:kern w:val="0"/>
          <w:sz w:val="30"/>
          <w:szCs w:val="30"/>
        </w:rPr>
        <w:t> </w:t>
      </w:r>
      <w:r>
        <w:rPr>
          <w:rFonts w:hint="eastAsia" w:ascii="仿宋" w:hAnsi="仿宋" w:eastAsia="仿宋_GB2312"/>
          <w:kern w:val="0"/>
          <w:sz w:val="30"/>
          <w:szCs w:val="30"/>
          <w:lang w:eastAsia="zh-CN"/>
        </w:rPr>
        <w:t>　　　　　　　　　　　　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   2017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7"/>
        <w:tblW w:w="87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c>
          <w:tcPr>
            <w:tcW w:w="87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6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泉州师范学院办公室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2017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60" w:lineRule="exact"/>
        <w:ind w:left="0" w:leftChars="0" w:right="0" w:rightChars="0"/>
        <w:textAlignment w:val="auto"/>
        <w:rPr>
          <w:rFonts w:ascii="黑体" w:hAnsi="黑体" w:eastAsia="黑体" w:cs="黑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E9C"/>
    <w:rsid w:val="00003B6E"/>
    <w:rsid w:val="00004298"/>
    <w:rsid w:val="00020516"/>
    <w:rsid w:val="00030FAA"/>
    <w:rsid w:val="00062E60"/>
    <w:rsid w:val="00065C93"/>
    <w:rsid w:val="00097A1B"/>
    <w:rsid w:val="000A1A67"/>
    <w:rsid w:val="000B7161"/>
    <w:rsid w:val="0010171C"/>
    <w:rsid w:val="0012479A"/>
    <w:rsid w:val="00127E9C"/>
    <w:rsid w:val="00132EFA"/>
    <w:rsid w:val="001453B4"/>
    <w:rsid w:val="001501D6"/>
    <w:rsid w:val="00175343"/>
    <w:rsid w:val="00190B30"/>
    <w:rsid w:val="001B21FD"/>
    <w:rsid w:val="001C5A62"/>
    <w:rsid w:val="001D33C3"/>
    <w:rsid w:val="001F1384"/>
    <w:rsid w:val="00210B4B"/>
    <w:rsid w:val="00212C22"/>
    <w:rsid w:val="00246CC5"/>
    <w:rsid w:val="00246E88"/>
    <w:rsid w:val="002744E0"/>
    <w:rsid w:val="00286F6E"/>
    <w:rsid w:val="00294038"/>
    <w:rsid w:val="002E5C63"/>
    <w:rsid w:val="002F1E94"/>
    <w:rsid w:val="00300109"/>
    <w:rsid w:val="0031690C"/>
    <w:rsid w:val="003270F4"/>
    <w:rsid w:val="003574FB"/>
    <w:rsid w:val="00370514"/>
    <w:rsid w:val="00382D15"/>
    <w:rsid w:val="00395826"/>
    <w:rsid w:val="003A3DD3"/>
    <w:rsid w:val="003A44D2"/>
    <w:rsid w:val="003F3696"/>
    <w:rsid w:val="004057E6"/>
    <w:rsid w:val="00423D6D"/>
    <w:rsid w:val="004321E1"/>
    <w:rsid w:val="00434E3E"/>
    <w:rsid w:val="00441455"/>
    <w:rsid w:val="00441E59"/>
    <w:rsid w:val="00447F5F"/>
    <w:rsid w:val="00464FCA"/>
    <w:rsid w:val="004A47B2"/>
    <w:rsid w:val="004C5AC3"/>
    <w:rsid w:val="00504302"/>
    <w:rsid w:val="00533DE6"/>
    <w:rsid w:val="00546D33"/>
    <w:rsid w:val="00563358"/>
    <w:rsid w:val="00567352"/>
    <w:rsid w:val="0057334F"/>
    <w:rsid w:val="00576BBB"/>
    <w:rsid w:val="00587CFB"/>
    <w:rsid w:val="005A1772"/>
    <w:rsid w:val="005A19A7"/>
    <w:rsid w:val="005A2F64"/>
    <w:rsid w:val="005B7046"/>
    <w:rsid w:val="005D1872"/>
    <w:rsid w:val="005D44B8"/>
    <w:rsid w:val="005D6E35"/>
    <w:rsid w:val="005E483D"/>
    <w:rsid w:val="005F1EA3"/>
    <w:rsid w:val="00624239"/>
    <w:rsid w:val="00641088"/>
    <w:rsid w:val="0064720A"/>
    <w:rsid w:val="00650B1B"/>
    <w:rsid w:val="00654283"/>
    <w:rsid w:val="00661B25"/>
    <w:rsid w:val="006624D5"/>
    <w:rsid w:val="00670569"/>
    <w:rsid w:val="00683013"/>
    <w:rsid w:val="00687960"/>
    <w:rsid w:val="00690A1B"/>
    <w:rsid w:val="006914F5"/>
    <w:rsid w:val="0069199A"/>
    <w:rsid w:val="00695DCC"/>
    <w:rsid w:val="006D349C"/>
    <w:rsid w:val="006D4C7D"/>
    <w:rsid w:val="006E592E"/>
    <w:rsid w:val="006E72A5"/>
    <w:rsid w:val="006F0A13"/>
    <w:rsid w:val="00710CB8"/>
    <w:rsid w:val="0071664D"/>
    <w:rsid w:val="00732860"/>
    <w:rsid w:val="007441B7"/>
    <w:rsid w:val="00744D3E"/>
    <w:rsid w:val="00756473"/>
    <w:rsid w:val="0076016E"/>
    <w:rsid w:val="00764A46"/>
    <w:rsid w:val="007659FE"/>
    <w:rsid w:val="00770A2D"/>
    <w:rsid w:val="00782AA2"/>
    <w:rsid w:val="00786BB0"/>
    <w:rsid w:val="007C7154"/>
    <w:rsid w:val="007D1721"/>
    <w:rsid w:val="007D4F67"/>
    <w:rsid w:val="007E738E"/>
    <w:rsid w:val="007F1A64"/>
    <w:rsid w:val="007F1C02"/>
    <w:rsid w:val="008103E8"/>
    <w:rsid w:val="00813DA0"/>
    <w:rsid w:val="008206F1"/>
    <w:rsid w:val="00833792"/>
    <w:rsid w:val="0086048E"/>
    <w:rsid w:val="008741DE"/>
    <w:rsid w:val="0088049C"/>
    <w:rsid w:val="008A5885"/>
    <w:rsid w:val="008A7BC1"/>
    <w:rsid w:val="008B1A7D"/>
    <w:rsid w:val="008B6C62"/>
    <w:rsid w:val="008C70AF"/>
    <w:rsid w:val="008D4CB9"/>
    <w:rsid w:val="008D634E"/>
    <w:rsid w:val="008F1209"/>
    <w:rsid w:val="008F560D"/>
    <w:rsid w:val="008F7641"/>
    <w:rsid w:val="00907E08"/>
    <w:rsid w:val="009109D5"/>
    <w:rsid w:val="00987B13"/>
    <w:rsid w:val="009969FC"/>
    <w:rsid w:val="009C27C8"/>
    <w:rsid w:val="009C2F17"/>
    <w:rsid w:val="009E21D6"/>
    <w:rsid w:val="009E4319"/>
    <w:rsid w:val="009E5ED9"/>
    <w:rsid w:val="009F2709"/>
    <w:rsid w:val="00A16713"/>
    <w:rsid w:val="00A24381"/>
    <w:rsid w:val="00A40D2F"/>
    <w:rsid w:val="00A42B2D"/>
    <w:rsid w:val="00A53BBA"/>
    <w:rsid w:val="00A7376C"/>
    <w:rsid w:val="00A7786F"/>
    <w:rsid w:val="00A84B60"/>
    <w:rsid w:val="00AB020F"/>
    <w:rsid w:val="00AC4CBC"/>
    <w:rsid w:val="00AE1BAD"/>
    <w:rsid w:val="00B04E7D"/>
    <w:rsid w:val="00B11F54"/>
    <w:rsid w:val="00B203F6"/>
    <w:rsid w:val="00B22675"/>
    <w:rsid w:val="00B24D12"/>
    <w:rsid w:val="00B27A5D"/>
    <w:rsid w:val="00B30A84"/>
    <w:rsid w:val="00B337C4"/>
    <w:rsid w:val="00B355CC"/>
    <w:rsid w:val="00B50166"/>
    <w:rsid w:val="00B66268"/>
    <w:rsid w:val="00B754CB"/>
    <w:rsid w:val="00B81ED9"/>
    <w:rsid w:val="00BA131B"/>
    <w:rsid w:val="00BB1A8E"/>
    <w:rsid w:val="00BB5ED4"/>
    <w:rsid w:val="00BC3340"/>
    <w:rsid w:val="00BE5BE9"/>
    <w:rsid w:val="00C03F01"/>
    <w:rsid w:val="00C111EB"/>
    <w:rsid w:val="00C1148F"/>
    <w:rsid w:val="00C22BEF"/>
    <w:rsid w:val="00C33874"/>
    <w:rsid w:val="00C34E54"/>
    <w:rsid w:val="00C50BF2"/>
    <w:rsid w:val="00C630C7"/>
    <w:rsid w:val="00C73A70"/>
    <w:rsid w:val="00C74F29"/>
    <w:rsid w:val="00C77A9D"/>
    <w:rsid w:val="00CA6D41"/>
    <w:rsid w:val="00CA70CE"/>
    <w:rsid w:val="00CB6B1E"/>
    <w:rsid w:val="00CB7357"/>
    <w:rsid w:val="00CD2A68"/>
    <w:rsid w:val="00D04A25"/>
    <w:rsid w:val="00D15F30"/>
    <w:rsid w:val="00D2556D"/>
    <w:rsid w:val="00D33A1B"/>
    <w:rsid w:val="00D76408"/>
    <w:rsid w:val="00D818CD"/>
    <w:rsid w:val="00D93C68"/>
    <w:rsid w:val="00D978C7"/>
    <w:rsid w:val="00D97A94"/>
    <w:rsid w:val="00DB4229"/>
    <w:rsid w:val="00DB444A"/>
    <w:rsid w:val="00DB5427"/>
    <w:rsid w:val="00DD2DEF"/>
    <w:rsid w:val="00DD5CD5"/>
    <w:rsid w:val="00DD798C"/>
    <w:rsid w:val="00E03B4C"/>
    <w:rsid w:val="00E119BE"/>
    <w:rsid w:val="00E241CE"/>
    <w:rsid w:val="00E3077E"/>
    <w:rsid w:val="00E35B5F"/>
    <w:rsid w:val="00E37269"/>
    <w:rsid w:val="00E46950"/>
    <w:rsid w:val="00E614E5"/>
    <w:rsid w:val="00E64701"/>
    <w:rsid w:val="00E72B1D"/>
    <w:rsid w:val="00E81B26"/>
    <w:rsid w:val="00E8270B"/>
    <w:rsid w:val="00E828E6"/>
    <w:rsid w:val="00E96599"/>
    <w:rsid w:val="00EA46A5"/>
    <w:rsid w:val="00EC313F"/>
    <w:rsid w:val="00EC357A"/>
    <w:rsid w:val="00ED63BF"/>
    <w:rsid w:val="00EF0058"/>
    <w:rsid w:val="00EF6E6D"/>
    <w:rsid w:val="00F05694"/>
    <w:rsid w:val="00F21571"/>
    <w:rsid w:val="00F2258E"/>
    <w:rsid w:val="00F2498B"/>
    <w:rsid w:val="00F41B18"/>
    <w:rsid w:val="00F51FFB"/>
    <w:rsid w:val="00F56B9F"/>
    <w:rsid w:val="00F62402"/>
    <w:rsid w:val="00F817AB"/>
    <w:rsid w:val="00FA4FC4"/>
    <w:rsid w:val="00FF10F0"/>
    <w:rsid w:val="00FF24E2"/>
    <w:rsid w:val="00FF7A7E"/>
    <w:rsid w:val="03A13790"/>
    <w:rsid w:val="0B27071D"/>
    <w:rsid w:val="0B3437BF"/>
    <w:rsid w:val="12180BBD"/>
    <w:rsid w:val="16052187"/>
    <w:rsid w:val="19522BF4"/>
    <w:rsid w:val="1A670ED3"/>
    <w:rsid w:val="1D85689C"/>
    <w:rsid w:val="218C4A02"/>
    <w:rsid w:val="240D5A35"/>
    <w:rsid w:val="24493221"/>
    <w:rsid w:val="25A201AC"/>
    <w:rsid w:val="29F74BC4"/>
    <w:rsid w:val="2A3A07AA"/>
    <w:rsid w:val="2A4370E4"/>
    <w:rsid w:val="2AED67C5"/>
    <w:rsid w:val="2C1731C5"/>
    <w:rsid w:val="2F7557E5"/>
    <w:rsid w:val="31AE7611"/>
    <w:rsid w:val="334558BF"/>
    <w:rsid w:val="365902A8"/>
    <w:rsid w:val="37342EFB"/>
    <w:rsid w:val="37953772"/>
    <w:rsid w:val="38AE3292"/>
    <w:rsid w:val="39B10FB5"/>
    <w:rsid w:val="3AD65514"/>
    <w:rsid w:val="3BDD259E"/>
    <w:rsid w:val="3CE61ED7"/>
    <w:rsid w:val="3E636D1E"/>
    <w:rsid w:val="406E00C4"/>
    <w:rsid w:val="42AC6470"/>
    <w:rsid w:val="43481BFE"/>
    <w:rsid w:val="45132512"/>
    <w:rsid w:val="47BC7AD8"/>
    <w:rsid w:val="489270FA"/>
    <w:rsid w:val="4A6F5CF9"/>
    <w:rsid w:val="4B0F4584"/>
    <w:rsid w:val="4B5F5AF4"/>
    <w:rsid w:val="4C731222"/>
    <w:rsid w:val="4E380094"/>
    <w:rsid w:val="500C5479"/>
    <w:rsid w:val="502A1A9E"/>
    <w:rsid w:val="516F618F"/>
    <w:rsid w:val="52997EB5"/>
    <w:rsid w:val="55B56C20"/>
    <w:rsid w:val="5D6416C7"/>
    <w:rsid w:val="5F3673C4"/>
    <w:rsid w:val="60BE08F5"/>
    <w:rsid w:val="60E9228D"/>
    <w:rsid w:val="62A5142F"/>
    <w:rsid w:val="66A430ED"/>
    <w:rsid w:val="6A53447E"/>
    <w:rsid w:val="6A5A7648"/>
    <w:rsid w:val="6C5C4853"/>
    <w:rsid w:val="6CA35C9E"/>
    <w:rsid w:val="7183443E"/>
    <w:rsid w:val="729C12DA"/>
    <w:rsid w:val="740D77CD"/>
    <w:rsid w:val="747B3D50"/>
    <w:rsid w:val="78715728"/>
    <w:rsid w:val="78D41CA4"/>
    <w:rsid w:val="78F2202B"/>
    <w:rsid w:val="79080300"/>
    <w:rsid w:val="7A0C22C2"/>
    <w:rsid w:val="7E9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99"/>
    <w:rPr>
      <w:rFonts w:cs="Times New Roman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2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3</Pages>
  <Words>198</Words>
  <Characters>1134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2017-01-17T03:19:00Z</dcterms:created>
  <dc:creator> </dc:creator>
  <cp:lastModifiedBy>Administrator</cp:lastModifiedBy>
  <cp:lastPrinted>2017-12-18T08:26:00Z</cp:lastPrinted>
  <dcterms:modified xsi:type="dcterms:W3CDTF">2017-12-12T03:26:52Z</dcterms:modified>
  <dc:title>泉州师范学院2015年校内岗位绩效津贴分配方案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